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AEAEA" w:themeColor="text2" w:themeTint="19"/>
  <w:body>
    <w:p w14:paraId="1668ADF1" w14:textId="77777777" w:rsidR="00C81227" w:rsidRPr="006D0A30" w:rsidRDefault="00233A3F" w:rsidP="00C81227">
      <w:pPr>
        <w:rPr>
          <w:rFonts w:asciiTheme="majorHAnsi" w:hAnsiTheme="majorHAnsi"/>
          <w:sz w:val="32"/>
        </w:rPr>
      </w:pPr>
      <w:r>
        <w:rPr>
          <w:rFonts w:asciiTheme="majorHAnsi" w:hAnsiTheme="majorHAnsi"/>
          <w14:cntxtAlts w14:val="0"/>
        </w:rPr>
        <w:pict w14:anchorId="2585BB21">
          <v:rect id="_x0000_i1025" style="width:451.3pt;height:.05pt" o:hrstd="t" o:hrnoshade="t" o:hr="t" fillcolor="#00b9bd [3204]" stroked="f"/>
        </w:pict>
      </w:r>
    </w:p>
    <w:p w14:paraId="5BFE8040" w14:textId="77777777" w:rsidR="00A84166" w:rsidRDefault="00A84166" w:rsidP="00C81227">
      <w:pPr>
        <w:rPr>
          <w:rFonts w:asciiTheme="majorHAnsi" w:hAnsiTheme="majorHAnsi"/>
          <w:sz w:val="20"/>
          <w:szCs w:val="20"/>
          <w:highlight w:val="lightGray"/>
        </w:rPr>
      </w:pPr>
    </w:p>
    <w:p w14:paraId="688337AD" w14:textId="77777777" w:rsidR="00A84166" w:rsidRDefault="00A84166" w:rsidP="00C81227">
      <w:pPr>
        <w:rPr>
          <w:rFonts w:asciiTheme="majorHAnsi" w:hAnsiTheme="majorHAnsi"/>
          <w:sz w:val="20"/>
          <w:szCs w:val="20"/>
          <w:highlight w:val="lightGray"/>
        </w:rPr>
      </w:pPr>
    </w:p>
    <w:p w14:paraId="36A050CB" w14:textId="77777777" w:rsidR="00A84166" w:rsidRDefault="00A84166" w:rsidP="00C81227">
      <w:pPr>
        <w:rPr>
          <w:rFonts w:asciiTheme="majorHAnsi" w:hAnsiTheme="majorHAnsi"/>
          <w:sz w:val="20"/>
          <w:szCs w:val="20"/>
          <w:highlight w:val="lightGray"/>
        </w:rPr>
      </w:pPr>
    </w:p>
    <w:p w14:paraId="52F744F6" w14:textId="77777777" w:rsidR="00A84166" w:rsidRDefault="00A84166" w:rsidP="00C81227">
      <w:pPr>
        <w:rPr>
          <w:rFonts w:asciiTheme="majorHAnsi" w:hAnsiTheme="majorHAnsi"/>
          <w:sz w:val="20"/>
          <w:szCs w:val="20"/>
          <w:highlight w:val="lightGray"/>
        </w:rPr>
      </w:pPr>
    </w:p>
    <w:p w14:paraId="2E1C38A8" w14:textId="77777777" w:rsidR="00685596" w:rsidRPr="006D0A30" w:rsidRDefault="00685596" w:rsidP="00685596">
      <w:pPr>
        <w:pStyle w:val="BigTags"/>
        <w:framePr w:vSpace="0" w:wrap="auto" w:vAnchor="margin" w:yAlign="inline"/>
        <w:rPr>
          <w:b/>
          <w:bCs/>
          <w:sz w:val="28"/>
          <w:szCs w:val="30"/>
          <w:lang w:val="en-GB"/>
        </w:rPr>
      </w:pPr>
      <w:r w:rsidRPr="006D0A30">
        <w:rPr>
          <w:b/>
          <w:bCs/>
          <w:sz w:val="28"/>
          <w:szCs w:val="30"/>
          <w:lang w:val="en-GB"/>
        </w:rPr>
        <w:t xml:space="preserve">Instructions for completing report </w:t>
      </w:r>
    </w:p>
    <w:p w14:paraId="0BB64C11" w14:textId="77777777" w:rsidR="00685596" w:rsidRPr="006D0A30" w:rsidRDefault="00685596" w:rsidP="00685596">
      <w:pPr>
        <w:rPr>
          <w:rFonts w:asciiTheme="majorHAnsi" w:hAnsiTheme="majorHAnsi"/>
          <w:b/>
          <w:caps/>
          <w:color w:val="00B9BD" w:themeColor="accent1"/>
          <w:sz w:val="32"/>
          <w:szCs w:val="32"/>
        </w:rPr>
      </w:pPr>
      <w:r w:rsidRPr="006D0A30">
        <w:rPr>
          <w:rFonts w:asciiTheme="majorHAnsi" w:hAnsiTheme="majorHAnsi"/>
          <w:b/>
          <w:caps/>
          <w:color w:val="00B9BD" w:themeColor="accent1"/>
          <w:sz w:val="32"/>
          <w:szCs w:val="32"/>
        </w:rPr>
        <w:t>Monitoring Report</w:t>
      </w:r>
    </w:p>
    <w:tbl>
      <w:tblPr>
        <w:tblStyle w:val="TableGrid"/>
        <w:tblW w:w="9722" w:type="dxa"/>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3"/>
        <w:gridCol w:w="6989"/>
      </w:tblGrid>
      <w:tr w:rsidR="00685596" w:rsidRPr="006D0A30" w14:paraId="0E127878" w14:textId="77777777" w:rsidTr="00400DAA">
        <w:tc>
          <w:tcPr>
            <w:tcW w:w="2733" w:type="dxa"/>
            <w:tcBorders>
              <w:left w:val="single" w:sz="36" w:space="0" w:color="00B9BD"/>
            </w:tcBorders>
          </w:tcPr>
          <w:p w14:paraId="02E6C75E" w14:textId="77777777" w:rsidR="00685596" w:rsidRPr="006D0A30" w:rsidRDefault="00685596" w:rsidP="00685596">
            <w:pPr>
              <w:pStyle w:val="BigTags"/>
              <w:framePr w:wrap="around" w:hAnchor="page" w:x="1141" w:y="144"/>
              <w:spacing w:before="240" w:after="240" w:line="276" w:lineRule="auto"/>
              <w:rPr>
                <w:rFonts w:asciiTheme="majorHAnsi" w:hAnsiTheme="majorHAnsi"/>
                <w:szCs w:val="20"/>
                <w:lang w:val="en-GB"/>
              </w:rPr>
            </w:pPr>
            <w:r w:rsidRPr="006D0A30">
              <w:rPr>
                <w:rFonts w:asciiTheme="majorHAnsi" w:hAnsiTheme="majorHAnsi"/>
                <w:szCs w:val="20"/>
                <w:lang w:val="en-GB"/>
              </w:rPr>
              <w:t>Project ID</w:t>
            </w:r>
          </w:p>
        </w:tc>
        <w:tc>
          <w:tcPr>
            <w:tcW w:w="6989" w:type="dxa"/>
          </w:tcPr>
          <w:p w14:paraId="6A7B0F9A" w14:textId="77777777" w:rsidR="00685596" w:rsidRPr="006D0A30" w:rsidRDefault="00685596" w:rsidP="00685596">
            <w:pPr>
              <w:framePr w:wrap="auto" w:vAnchor="text" w:hAnchor="page" w:x="1141" w:y="144"/>
              <w:spacing w:before="240" w:after="240" w:line="276" w:lineRule="auto"/>
              <w:rPr>
                <w:rFonts w:asciiTheme="majorHAnsi" w:hAnsiTheme="majorHAnsi"/>
                <w:sz w:val="20"/>
                <w:szCs w:val="20"/>
              </w:rPr>
            </w:pPr>
            <w:r w:rsidRPr="006D0A30">
              <w:rPr>
                <w:rFonts w:asciiTheme="majorHAnsi" w:hAnsiTheme="majorHAnsi"/>
                <w:sz w:val="20"/>
                <w:szCs w:val="20"/>
              </w:rPr>
              <w:t>Insert ID as GS XXXXX here</w:t>
            </w:r>
          </w:p>
        </w:tc>
      </w:tr>
      <w:tr w:rsidR="00685596" w:rsidRPr="006D0A30" w14:paraId="7A752408" w14:textId="77777777" w:rsidTr="00400DAA">
        <w:trPr>
          <w:trHeight w:val="81"/>
        </w:trPr>
        <w:tc>
          <w:tcPr>
            <w:tcW w:w="2733" w:type="dxa"/>
            <w:tcBorders>
              <w:left w:val="single" w:sz="36" w:space="0" w:color="00B9BD"/>
            </w:tcBorders>
          </w:tcPr>
          <w:p w14:paraId="75A43ED3" w14:textId="77777777" w:rsidR="00685596" w:rsidRPr="006D0A30" w:rsidRDefault="00685596" w:rsidP="00685596">
            <w:pPr>
              <w:pStyle w:val="BigTags"/>
              <w:framePr w:wrap="around" w:hAnchor="page" w:x="1141" w:y="144"/>
              <w:spacing w:before="240" w:after="240" w:line="276" w:lineRule="auto"/>
              <w:rPr>
                <w:rFonts w:asciiTheme="majorHAnsi" w:hAnsiTheme="majorHAnsi"/>
                <w:szCs w:val="20"/>
                <w:lang w:val="en-GB"/>
              </w:rPr>
            </w:pPr>
            <w:r w:rsidRPr="006D0A30">
              <w:rPr>
                <w:rFonts w:asciiTheme="majorHAnsi" w:hAnsiTheme="majorHAnsi"/>
                <w:szCs w:val="20"/>
                <w:lang w:val="en-GB"/>
              </w:rPr>
              <w:t>Project Title</w:t>
            </w:r>
          </w:p>
        </w:tc>
        <w:tc>
          <w:tcPr>
            <w:tcW w:w="6989" w:type="dxa"/>
          </w:tcPr>
          <w:p w14:paraId="390B1D70" w14:textId="77777777" w:rsidR="00685596" w:rsidRPr="006D0A30" w:rsidRDefault="00685596" w:rsidP="00685596">
            <w:pPr>
              <w:framePr w:wrap="auto" w:vAnchor="text" w:hAnchor="page" w:x="1141" w:y="144"/>
              <w:spacing w:before="240" w:after="240" w:line="276" w:lineRule="auto"/>
              <w:rPr>
                <w:rFonts w:asciiTheme="majorHAnsi" w:hAnsiTheme="majorHAnsi"/>
                <w:sz w:val="20"/>
                <w:szCs w:val="20"/>
              </w:rPr>
            </w:pPr>
            <w:r w:rsidRPr="006D0A30">
              <w:rPr>
                <w:rFonts w:asciiTheme="majorHAnsi" w:hAnsiTheme="majorHAnsi"/>
                <w:sz w:val="20"/>
                <w:szCs w:val="20"/>
              </w:rPr>
              <w:t xml:space="preserve">Insert project title here </w:t>
            </w:r>
          </w:p>
        </w:tc>
      </w:tr>
    </w:tbl>
    <w:p w14:paraId="493C7238" w14:textId="77777777" w:rsidR="00A84166" w:rsidRDefault="00A84166" w:rsidP="00C81227">
      <w:pPr>
        <w:rPr>
          <w:rFonts w:asciiTheme="majorHAnsi" w:hAnsiTheme="majorHAnsi"/>
          <w:sz w:val="20"/>
          <w:szCs w:val="20"/>
          <w:highlight w:val="lightGray"/>
        </w:rPr>
      </w:pPr>
    </w:p>
    <w:p w14:paraId="71A6BE05" w14:textId="2B1FFCF6" w:rsidR="00C81227" w:rsidRPr="006D0A30" w:rsidRDefault="00C81227" w:rsidP="00C81227">
      <w:pPr>
        <w:rPr>
          <w:rFonts w:asciiTheme="majorHAnsi" w:hAnsiTheme="majorHAnsi"/>
          <w:sz w:val="20"/>
          <w:szCs w:val="20"/>
          <w:highlight w:val="lightGray"/>
        </w:rPr>
      </w:pPr>
      <w:r w:rsidRPr="006D0A30">
        <w:rPr>
          <w:rFonts w:asciiTheme="majorHAnsi" w:hAnsiTheme="majorHAnsi"/>
          <w:sz w:val="20"/>
          <w:szCs w:val="20"/>
          <w:highlight w:val="lightGray"/>
        </w:rPr>
        <w:t>Guidelines [Delete after filling this form]</w:t>
      </w:r>
    </w:p>
    <w:p w14:paraId="24D4BE87" w14:textId="77777777" w:rsidR="00C81227" w:rsidRPr="006D0A30" w:rsidRDefault="00C81227" w:rsidP="00FE534A">
      <w:pPr>
        <w:pStyle w:val="ListParagraph"/>
        <w:numPr>
          <w:ilvl w:val="0"/>
          <w:numId w:val="23"/>
        </w:numPr>
        <w:spacing w:after="0" w:line="276" w:lineRule="auto"/>
        <w:contextualSpacing w:val="0"/>
        <w:rPr>
          <w:rFonts w:asciiTheme="majorHAnsi" w:hAnsiTheme="majorHAnsi"/>
          <w:sz w:val="20"/>
          <w:szCs w:val="20"/>
          <w:highlight w:val="lightGray"/>
        </w:rPr>
      </w:pPr>
      <w:r w:rsidRPr="006D0A30">
        <w:rPr>
          <w:rFonts w:asciiTheme="majorHAnsi" w:hAnsiTheme="majorHAnsi"/>
          <w:sz w:val="20"/>
          <w:szCs w:val="20"/>
          <w:highlight w:val="lightGray"/>
        </w:rPr>
        <w:t>Intended Audience &amp; Purpose</w:t>
      </w:r>
    </w:p>
    <w:p w14:paraId="109E0C80" w14:textId="66DBA0BA" w:rsidR="00C81227" w:rsidRPr="006D0A30" w:rsidRDefault="00C81227" w:rsidP="00C81227">
      <w:pPr>
        <w:pStyle w:val="ListParagraph"/>
        <w:rPr>
          <w:rFonts w:asciiTheme="majorHAnsi" w:hAnsiTheme="majorHAnsi"/>
          <w:sz w:val="20"/>
          <w:szCs w:val="20"/>
          <w:highlight w:val="lightGray"/>
        </w:rPr>
      </w:pPr>
      <w:r w:rsidRPr="006D0A30">
        <w:rPr>
          <w:rFonts w:asciiTheme="majorHAnsi" w:hAnsiTheme="majorHAnsi"/>
          <w:sz w:val="20"/>
          <w:szCs w:val="20"/>
          <w:highlight w:val="lightGray"/>
        </w:rPr>
        <w:t>This form helps developers complete a Monitoring report (MR) for Gold Standard for Global Goals (GS4GG) certification in a standardi</w:t>
      </w:r>
      <w:r w:rsidR="00F64F8F" w:rsidRPr="006D0A30">
        <w:rPr>
          <w:rFonts w:asciiTheme="majorHAnsi" w:hAnsiTheme="majorHAnsi"/>
          <w:sz w:val="20"/>
          <w:szCs w:val="20"/>
          <w:highlight w:val="lightGray"/>
        </w:rPr>
        <w:t>s</w:t>
      </w:r>
      <w:r w:rsidRPr="006D0A30">
        <w:rPr>
          <w:rFonts w:asciiTheme="majorHAnsi" w:hAnsiTheme="majorHAnsi"/>
          <w:sz w:val="20"/>
          <w:szCs w:val="20"/>
          <w:highlight w:val="lightGray"/>
        </w:rPr>
        <w:t>ed format.</w:t>
      </w:r>
    </w:p>
    <w:p w14:paraId="1A523A9B" w14:textId="77777777" w:rsidR="00C81227" w:rsidRPr="006D0A30" w:rsidRDefault="00C81227" w:rsidP="00FE534A">
      <w:pPr>
        <w:pStyle w:val="ListParagraph"/>
        <w:numPr>
          <w:ilvl w:val="0"/>
          <w:numId w:val="23"/>
        </w:numPr>
        <w:spacing w:after="0" w:line="276" w:lineRule="auto"/>
        <w:contextualSpacing w:val="0"/>
        <w:rPr>
          <w:rFonts w:asciiTheme="majorHAnsi" w:hAnsiTheme="majorHAnsi"/>
          <w:sz w:val="20"/>
          <w:szCs w:val="20"/>
          <w:highlight w:val="lightGray"/>
        </w:rPr>
      </w:pPr>
      <w:r w:rsidRPr="006D0A30">
        <w:rPr>
          <w:rFonts w:asciiTheme="majorHAnsi" w:hAnsiTheme="majorHAnsi"/>
          <w:sz w:val="20"/>
          <w:szCs w:val="20"/>
          <w:highlight w:val="lightGray"/>
        </w:rPr>
        <w:t>Use the below file naming requirement for submission to Gold Standard:</w:t>
      </w:r>
    </w:p>
    <w:tbl>
      <w:tblPr>
        <w:tblStyle w:val="GSBoldTable"/>
        <w:tblW w:w="9360" w:type="dxa"/>
        <w:tblInd w:w="720" w:type="dxa"/>
        <w:tblLayout w:type="fixed"/>
        <w:tblLook w:val="04A0" w:firstRow="1" w:lastRow="0" w:firstColumn="1" w:lastColumn="0" w:noHBand="0" w:noVBand="1"/>
      </w:tblPr>
      <w:tblGrid>
        <w:gridCol w:w="2160"/>
        <w:gridCol w:w="4140"/>
        <w:gridCol w:w="3060"/>
      </w:tblGrid>
      <w:tr w:rsidR="00C81227" w:rsidRPr="006D0A30" w14:paraId="3662A245" w14:textId="77777777" w:rsidTr="00400DAA">
        <w:trPr>
          <w:cnfStyle w:val="100000000000" w:firstRow="1" w:lastRow="0" w:firstColumn="0" w:lastColumn="0" w:oddVBand="0" w:evenVBand="0" w:oddHBand="0" w:evenHBand="0" w:firstRowFirstColumn="0" w:firstRowLastColumn="0" w:lastRowFirstColumn="0" w:lastRowLastColumn="0"/>
        </w:trPr>
        <w:tc>
          <w:tcPr>
            <w:tcW w:w="2160" w:type="dxa"/>
            <w:shd w:val="clear" w:color="auto" w:fill="D9D9D9" w:themeFill="background1" w:themeFillShade="D9"/>
            <w:noWrap/>
            <w:hideMark/>
          </w:tcPr>
          <w:p w14:paraId="5F9F174F" w14:textId="6FF73B38" w:rsidR="00C81227" w:rsidRPr="006D0A30" w:rsidRDefault="00CE22A3" w:rsidP="00400DAA">
            <w:pPr>
              <w:rPr>
                <w:rFonts w:asciiTheme="majorHAnsi" w:hAnsiTheme="majorHAnsi"/>
                <w:sz w:val="20"/>
                <w:szCs w:val="20"/>
              </w:rPr>
            </w:pPr>
            <w:r w:rsidRPr="006D0A30">
              <w:rPr>
                <w:rFonts w:asciiTheme="majorHAnsi" w:hAnsiTheme="majorHAnsi"/>
                <w:sz w:val="20"/>
                <w:szCs w:val="20"/>
              </w:rPr>
              <w:t>Stage of certification cycle</w:t>
            </w:r>
          </w:p>
        </w:tc>
        <w:tc>
          <w:tcPr>
            <w:tcW w:w="4140" w:type="dxa"/>
            <w:shd w:val="clear" w:color="auto" w:fill="D9D9D9" w:themeFill="background1" w:themeFillShade="D9"/>
            <w:noWrap/>
            <w:hideMark/>
          </w:tcPr>
          <w:p w14:paraId="754E2B15" w14:textId="77777777" w:rsidR="00C81227" w:rsidRPr="006D0A30" w:rsidRDefault="00C81227" w:rsidP="00400DAA">
            <w:pPr>
              <w:rPr>
                <w:rFonts w:asciiTheme="majorHAnsi" w:hAnsiTheme="majorHAnsi"/>
                <w:sz w:val="20"/>
                <w:szCs w:val="20"/>
              </w:rPr>
            </w:pPr>
            <w:r w:rsidRPr="006D0A30">
              <w:rPr>
                <w:rFonts w:asciiTheme="majorHAnsi" w:hAnsiTheme="majorHAnsi"/>
                <w:sz w:val="20"/>
                <w:szCs w:val="20"/>
              </w:rPr>
              <w:t>Naming format</w:t>
            </w:r>
          </w:p>
        </w:tc>
        <w:tc>
          <w:tcPr>
            <w:tcW w:w="3060" w:type="dxa"/>
            <w:shd w:val="clear" w:color="auto" w:fill="D9D9D9" w:themeFill="background1" w:themeFillShade="D9"/>
            <w:noWrap/>
            <w:hideMark/>
          </w:tcPr>
          <w:p w14:paraId="52D7A85C" w14:textId="77777777" w:rsidR="00C81227" w:rsidRPr="006D0A30" w:rsidRDefault="00C81227" w:rsidP="00400DAA">
            <w:pPr>
              <w:pStyle w:val="ListParagraph"/>
              <w:ind w:left="213"/>
              <w:rPr>
                <w:rFonts w:asciiTheme="majorHAnsi" w:hAnsiTheme="majorHAnsi"/>
                <w:sz w:val="20"/>
                <w:szCs w:val="20"/>
              </w:rPr>
            </w:pPr>
            <w:r w:rsidRPr="006D0A30">
              <w:rPr>
                <w:rFonts w:asciiTheme="majorHAnsi" w:hAnsiTheme="majorHAnsi"/>
                <w:sz w:val="20"/>
                <w:szCs w:val="20"/>
              </w:rPr>
              <w:t>Details</w:t>
            </w:r>
          </w:p>
        </w:tc>
      </w:tr>
      <w:tr w:rsidR="00C81227" w:rsidRPr="006D0A30" w14:paraId="28CC2579" w14:textId="77777777" w:rsidTr="00400DAA">
        <w:tc>
          <w:tcPr>
            <w:tcW w:w="2160" w:type="dxa"/>
            <w:noWrap/>
            <w:hideMark/>
          </w:tcPr>
          <w:p w14:paraId="00F80A89" w14:textId="77777777" w:rsidR="00C81227" w:rsidRPr="006D0A30" w:rsidRDefault="00C81227" w:rsidP="00400DAA">
            <w:pPr>
              <w:rPr>
                <w:rFonts w:asciiTheme="majorHAnsi" w:hAnsiTheme="majorHAnsi"/>
                <w:sz w:val="20"/>
                <w:szCs w:val="20"/>
                <w:highlight w:val="lightGray"/>
              </w:rPr>
            </w:pPr>
            <w:r w:rsidRPr="006D0A30">
              <w:rPr>
                <w:rFonts w:asciiTheme="majorHAnsi" w:hAnsiTheme="majorHAnsi"/>
                <w:sz w:val="20"/>
                <w:szCs w:val="20"/>
                <w:highlight w:val="lightGray"/>
              </w:rPr>
              <w:t>Performance Review</w:t>
            </w:r>
          </w:p>
        </w:tc>
        <w:tc>
          <w:tcPr>
            <w:tcW w:w="4140" w:type="dxa"/>
            <w:noWrap/>
            <w:hideMark/>
          </w:tcPr>
          <w:p w14:paraId="46B8D89A" w14:textId="77777777" w:rsidR="00C81227" w:rsidRPr="006D0A30" w:rsidRDefault="00C81227" w:rsidP="00400DAA">
            <w:pPr>
              <w:rPr>
                <w:rFonts w:asciiTheme="majorHAnsi" w:hAnsiTheme="majorHAnsi"/>
                <w:sz w:val="20"/>
                <w:szCs w:val="20"/>
                <w:highlight w:val="lightGray"/>
              </w:rPr>
            </w:pPr>
            <w:r w:rsidRPr="006D0A30">
              <w:rPr>
                <w:rFonts w:asciiTheme="majorHAnsi" w:hAnsiTheme="majorHAnsi"/>
                <w:sz w:val="20"/>
                <w:szCs w:val="20"/>
                <w:highlight w:val="lightGray"/>
              </w:rPr>
              <w:t>GSID_MR_ MP</w:t>
            </w:r>
            <w:r w:rsidRPr="006D0A30">
              <w:rPr>
                <w:rFonts w:asciiTheme="majorHAnsi" w:hAnsiTheme="majorHAnsi"/>
                <w:sz w:val="20"/>
                <w:szCs w:val="20"/>
                <w:highlight w:val="yellow"/>
              </w:rPr>
              <w:t>X</w:t>
            </w:r>
            <w:r w:rsidRPr="006D0A30">
              <w:rPr>
                <w:rFonts w:asciiTheme="majorHAnsi" w:hAnsiTheme="majorHAnsi"/>
                <w:sz w:val="20"/>
                <w:szCs w:val="20"/>
                <w:highlight w:val="lightGray"/>
              </w:rPr>
              <w:t>_</w:t>
            </w:r>
            <w:r w:rsidRPr="006D0A30">
              <w:rPr>
                <w:rFonts w:asciiTheme="majorHAnsi" w:hAnsiTheme="majorHAnsi"/>
                <w:sz w:val="20"/>
                <w:szCs w:val="20"/>
                <w:highlight w:val="yellow"/>
              </w:rPr>
              <w:t>DDMMYYYY</w:t>
            </w:r>
            <w:r w:rsidRPr="006D0A30">
              <w:rPr>
                <w:rFonts w:asciiTheme="majorHAnsi" w:hAnsiTheme="majorHAnsi"/>
                <w:sz w:val="20"/>
                <w:szCs w:val="20"/>
                <w:highlight w:val="lightGray"/>
              </w:rPr>
              <w:t>_VER_</w:t>
            </w:r>
            <w:r w:rsidRPr="006D0A30">
              <w:rPr>
                <w:rFonts w:asciiTheme="majorHAnsi" w:hAnsiTheme="majorHAnsi"/>
                <w:sz w:val="20"/>
                <w:szCs w:val="20"/>
                <w:highlight w:val="yellow"/>
              </w:rPr>
              <w:t>Y</w:t>
            </w:r>
          </w:p>
        </w:tc>
        <w:tc>
          <w:tcPr>
            <w:tcW w:w="3060" w:type="dxa"/>
            <w:noWrap/>
            <w:hideMark/>
          </w:tcPr>
          <w:p w14:paraId="3C5A5394" w14:textId="77777777" w:rsidR="00C81227" w:rsidRPr="006D0A30" w:rsidRDefault="00C81227" w:rsidP="00400DAA">
            <w:pPr>
              <w:pStyle w:val="ListParagraph"/>
              <w:ind w:left="213"/>
              <w:rPr>
                <w:rFonts w:asciiTheme="majorHAnsi" w:hAnsiTheme="majorHAnsi"/>
                <w:sz w:val="20"/>
                <w:szCs w:val="20"/>
                <w:highlight w:val="lightGray"/>
              </w:rPr>
            </w:pPr>
            <w:r w:rsidRPr="006D0A30">
              <w:rPr>
                <w:rFonts w:asciiTheme="majorHAnsi" w:hAnsiTheme="majorHAnsi"/>
                <w:sz w:val="20"/>
                <w:szCs w:val="20"/>
                <w:highlight w:val="yellow"/>
              </w:rPr>
              <w:t xml:space="preserve">DDMMYYYY </w:t>
            </w:r>
            <w:r w:rsidRPr="006D0A30">
              <w:rPr>
                <w:rFonts w:asciiTheme="majorHAnsi" w:hAnsiTheme="majorHAnsi"/>
                <w:sz w:val="20"/>
                <w:szCs w:val="20"/>
                <w:highlight w:val="lightGray"/>
              </w:rPr>
              <w:t>= Date of submission to VVB for verification</w:t>
            </w:r>
            <w:r w:rsidRPr="006D0A30">
              <w:rPr>
                <w:rFonts w:asciiTheme="majorHAnsi" w:hAnsiTheme="majorHAnsi"/>
                <w:sz w:val="20"/>
                <w:szCs w:val="20"/>
                <w:highlight w:val="lightGray"/>
              </w:rPr>
              <w:br/>
            </w:r>
            <w:r w:rsidRPr="006D0A30">
              <w:rPr>
                <w:rFonts w:asciiTheme="majorHAnsi" w:hAnsiTheme="majorHAnsi"/>
                <w:sz w:val="20"/>
                <w:szCs w:val="20"/>
                <w:highlight w:val="yellow"/>
              </w:rPr>
              <w:t>X</w:t>
            </w:r>
            <w:r w:rsidRPr="006D0A30">
              <w:rPr>
                <w:rFonts w:asciiTheme="majorHAnsi" w:hAnsiTheme="majorHAnsi"/>
                <w:sz w:val="20"/>
                <w:szCs w:val="20"/>
                <w:highlight w:val="lightGray"/>
              </w:rPr>
              <w:t xml:space="preserve"> =Monitoring period number</w:t>
            </w:r>
          </w:p>
          <w:p w14:paraId="70452C94" w14:textId="77777777" w:rsidR="00C81227" w:rsidRPr="006D0A30" w:rsidRDefault="00C81227" w:rsidP="00400DAA">
            <w:pPr>
              <w:pStyle w:val="ListParagraph"/>
              <w:ind w:left="213"/>
              <w:rPr>
                <w:rFonts w:asciiTheme="majorHAnsi" w:hAnsiTheme="majorHAnsi"/>
                <w:sz w:val="20"/>
                <w:szCs w:val="20"/>
                <w:highlight w:val="lightGray"/>
              </w:rPr>
            </w:pPr>
            <w:r w:rsidRPr="006D0A30">
              <w:rPr>
                <w:rFonts w:asciiTheme="majorHAnsi" w:hAnsiTheme="majorHAnsi"/>
                <w:sz w:val="20"/>
                <w:szCs w:val="20"/>
                <w:highlight w:val="yellow"/>
              </w:rPr>
              <w:t>Y</w:t>
            </w:r>
            <w:r w:rsidRPr="006D0A30">
              <w:rPr>
                <w:rFonts w:asciiTheme="majorHAnsi" w:hAnsiTheme="majorHAnsi"/>
                <w:sz w:val="20"/>
                <w:szCs w:val="20"/>
                <w:highlight w:val="lightGray"/>
              </w:rPr>
              <w:t xml:space="preserve"> = Version number</w:t>
            </w:r>
          </w:p>
        </w:tc>
      </w:tr>
    </w:tbl>
    <w:p w14:paraId="3AC6689A" w14:textId="77777777" w:rsidR="00C81227" w:rsidRPr="006D0A30" w:rsidRDefault="00C81227" w:rsidP="00C81227">
      <w:pPr>
        <w:rPr>
          <w:rFonts w:asciiTheme="majorHAnsi" w:hAnsiTheme="majorHAnsi"/>
          <w:sz w:val="20"/>
          <w:szCs w:val="20"/>
        </w:rPr>
      </w:pPr>
    </w:p>
    <w:p w14:paraId="68A7A705" w14:textId="27237641" w:rsidR="00C81227" w:rsidRPr="006D0A30" w:rsidRDefault="00C81227" w:rsidP="00FE534A">
      <w:pPr>
        <w:pStyle w:val="ListParagraph"/>
        <w:numPr>
          <w:ilvl w:val="0"/>
          <w:numId w:val="23"/>
        </w:numPr>
        <w:spacing w:after="0" w:line="276" w:lineRule="auto"/>
        <w:contextualSpacing w:val="0"/>
        <w:rPr>
          <w:rFonts w:asciiTheme="majorHAnsi" w:hAnsiTheme="majorHAnsi"/>
          <w:sz w:val="20"/>
          <w:szCs w:val="20"/>
          <w:highlight w:val="lightGray"/>
        </w:rPr>
      </w:pPr>
      <w:r w:rsidRPr="006D0A30">
        <w:rPr>
          <w:rFonts w:asciiTheme="majorHAnsi" w:hAnsiTheme="majorHAnsi"/>
          <w:sz w:val="20"/>
          <w:szCs w:val="20"/>
          <w:highlight w:val="lightGray"/>
        </w:rPr>
        <w:t>Submit MR</w:t>
      </w:r>
      <w:r w:rsidR="00EB4E64" w:rsidRPr="006D0A30">
        <w:rPr>
          <w:rFonts w:asciiTheme="majorHAnsi" w:hAnsiTheme="majorHAnsi"/>
          <w:sz w:val="20"/>
          <w:szCs w:val="20"/>
          <w:highlight w:val="lightGray"/>
        </w:rPr>
        <w:t xml:space="preserve"> to GS</w:t>
      </w:r>
      <w:r w:rsidRPr="006D0A30">
        <w:rPr>
          <w:rFonts w:asciiTheme="majorHAnsi" w:hAnsiTheme="majorHAnsi"/>
          <w:sz w:val="20"/>
          <w:szCs w:val="20"/>
          <w:highlight w:val="lightGray"/>
        </w:rPr>
        <w:t xml:space="preserve"> as non-editable PDF file only.</w:t>
      </w:r>
    </w:p>
    <w:p w14:paraId="02BF6B2C" w14:textId="77777777" w:rsidR="00C81227" w:rsidRPr="006D0A30" w:rsidRDefault="00C81227" w:rsidP="00FE534A">
      <w:pPr>
        <w:pStyle w:val="ListParagraph"/>
        <w:numPr>
          <w:ilvl w:val="0"/>
          <w:numId w:val="23"/>
        </w:numPr>
        <w:spacing w:after="0" w:line="276" w:lineRule="auto"/>
        <w:contextualSpacing w:val="0"/>
        <w:rPr>
          <w:rFonts w:asciiTheme="majorHAnsi" w:hAnsiTheme="majorHAnsi"/>
          <w:sz w:val="20"/>
          <w:szCs w:val="20"/>
        </w:rPr>
      </w:pPr>
      <w:r w:rsidRPr="006D0A30">
        <w:rPr>
          <w:rFonts w:asciiTheme="majorHAnsi" w:hAnsiTheme="majorHAnsi"/>
          <w:sz w:val="20"/>
          <w:szCs w:val="20"/>
          <w:highlight w:val="lightGray"/>
        </w:rPr>
        <w:t xml:space="preserve">Reference Materials: Refer to section-by-section guidance provided in </w:t>
      </w:r>
      <w:r w:rsidRPr="006D0A30">
        <w:rPr>
          <w:rFonts w:asciiTheme="majorHAnsi" w:hAnsiTheme="majorHAnsi"/>
          <w:sz w:val="20"/>
          <w:szCs w:val="20"/>
        </w:rPr>
        <w:t xml:space="preserve">INSTRUCTIONS FOR COMPLETING FORM - MONITORING REPORT </w:t>
      </w:r>
      <w:r w:rsidRPr="006D0A30">
        <w:rPr>
          <w:rFonts w:asciiTheme="majorHAnsi" w:hAnsiTheme="majorHAnsi"/>
          <w:sz w:val="20"/>
          <w:szCs w:val="20"/>
          <w:highlight w:val="lightGray"/>
        </w:rPr>
        <w:t>to fill MR.</w:t>
      </w:r>
    </w:p>
    <w:p w14:paraId="047F303C" w14:textId="77777777" w:rsidR="00C81227" w:rsidRPr="006D0A30" w:rsidRDefault="00C81227" w:rsidP="00C81227">
      <w:pPr>
        <w:rPr>
          <w:rFonts w:asciiTheme="majorHAnsi" w:hAnsiTheme="majorHAnsi"/>
          <w:sz w:val="20"/>
          <w:szCs w:val="20"/>
        </w:rPr>
      </w:pPr>
    </w:p>
    <w:p w14:paraId="70CBBCFF" w14:textId="77777777" w:rsidR="0078655A" w:rsidRPr="006D0A30" w:rsidRDefault="0078655A" w:rsidP="0078655A">
      <w:pPr>
        <w:rPr>
          <w:rFonts w:asciiTheme="majorHAnsi" w:hAnsiTheme="majorHAnsi"/>
          <w:sz w:val="20"/>
          <w:szCs w:val="20"/>
        </w:rPr>
      </w:pPr>
    </w:p>
    <w:p w14:paraId="531E7A4C" w14:textId="77777777" w:rsidR="0078655A" w:rsidRPr="006D0A30" w:rsidRDefault="0078655A" w:rsidP="0078655A">
      <w:pPr>
        <w:rPr>
          <w:rFonts w:asciiTheme="majorHAnsi" w:hAnsiTheme="majorHAnsi"/>
        </w:rPr>
      </w:pPr>
    </w:p>
    <w:p w14:paraId="1DAFF3B2" w14:textId="77777777" w:rsidR="00B83F77" w:rsidRPr="006D0A30" w:rsidRDefault="006B6FE3" w:rsidP="00FE534A">
      <w:pPr>
        <w:pStyle w:val="H3"/>
        <w:numPr>
          <w:ilvl w:val="0"/>
          <w:numId w:val="24"/>
        </w:numPr>
        <w:rPr>
          <w:sz w:val="28"/>
          <w:szCs w:val="28"/>
        </w:rPr>
      </w:pPr>
      <w:r w:rsidRPr="006D0A30">
        <w:br w:type="page"/>
      </w:r>
      <w:bookmarkStart w:id="0" w:name="_Toc228481491"/>
      <w:r w:rsidR="00B83F77" w:rsidRPr="006D0A30">
        <w:rPr>
          <w:sz w:val="28"/>
          <w:szCs w:val="28"/>
        </w:rPr>
        <w:lastRenderedPageBreak/>
        <w:t>General instructions</w:t>
      </w:r>
      <w:bookmarkEnd w:id="0"/>
    </w:p>
    <w:p w14:paraId="0224A8DE" w14:textId="6647B533" w:rsidR="00B83F77" w:rsidRPr="006D0A30" w:rsidRDefault="0047185D" w:rsidP="00FE534A">
      <w:pPr>
        <w:pStyle w:val="H5"/>
        <w:numPr>
          <w:ilvl w:val="1"/>
          <w:numId w:val="24"/>
        </w:numPr>
        <w:rPr>
          <w:rFonts w:asciiTheme="majorHAnsi" w:hAnsiTheme="majorHAnsi"/>
          <w:sz w:val="20"/>
          <w:szCs w:val="20"/>
        </w:rPr>
      </w:pPr>
      <w:r w:rsidRPr="006D0A30">
        <w:rPr>
          <w:rFonts w:asciiTheme="majorHAnsi" w:hAnsiTheme="majorHAnsi"/>
          <w:sz w:val="20"/>
          <w:szCs w:val="20"/>
        </w:rPr>
        <w:t>Compliance with requirements</w:t>
      </w:r>
    </w:p>
    <w:p w14:paraId="536EFEC6" w14:textId="77777777" w:rsidR="00B83F77" w:rsidRPr="006D0A30" w:rsidRDefault="00B83F77" w:rsidP="00FE534A">
      <w:pPr>
        <w:pStyle w:val="P"/>
        <w:numPr>
          <w:ilvl w:val="2"/>
          <w:numId w:val="24"/>
        </w:numPr>
        <w:spacing w:before="60" w:after="60" w:line="276" w:lineRule="auto"/>
        <w:contextualSpacing w:val="0"/>
        <w:rPr>
          <w:rFonts w:asciiTheme="majorHAnsi" w:hAnsiTheme="majorHAnsi"/>
          <w:sz w:val="20"/>
          <w:szCs w:val="20"/>
        </w:rPr>
      </w:pPr>
      <w:r w:rsidRPr="006D0A30">
        <w:rPr>
          <w:rFonts w:asciiTheme="majorHAnsi" w:hAnsiTheme="majorHAnsi"/>
          <w:sz w:val="20"/>
          <w:szCs w:val="20"/>
        </w:rPr>
        <w:t xml:space="preserve">When completing this form for a Gold Standard for Global Goals (GS4GG) project, ensure compliance with the latest version of relevant requirements of Gold Standard for Global Goals Requirements: </w:t>
      </w:r>
    </w:p>
    <w:p w14:paraId="6430DFA0" w14:textId="77777777" w:rsidR="00B83F77" w:rsidRPr="006D0A30" w:rsidRDefault="00B83F77" w:rsidP="00FE534A">
      <w:pPr>
        <w:pStyle w:val="P"/>
        <w:numPr>
          <w:ilvl w:val="0"/>
          <w:numId w:val="25"/>
        </w:numPr>
        <w:spacing w:before="60" w:after="60" w:line="276" w:lineRule="auto"/>
        <w:contextualSpacing w:val="0"/>
        <w:rPr>
          <w:rFonts w:asciiTheme="majorHAnsi" w:hAnsiTheme="majorHAnsi"/>
          <w:sz w:val="20"/>
          <w:szCs w:val="20"/>
        </w:rPr>
      </w:pPr>
      <w:r w:rsidRPr="006D0A30">
        <w:rPr>
          <w:rFonts w:asciiTheme="majorHAnsi" w:hAnsiTheme="majorHAnsi"/>
          <w:sz w:val="20"/>
          <w:szCs w:val="20"/>
        </w:rPr>
        <w:t xml:space="preserve">GS4GG Principles &amp; Requirements </w:t>
      </w:r>
    </w:p>
    <w:p w14:paraId="41FFEAF8" w14:textId="77777777" w:rsidR="00B83F77" w:rsidRPr="006D0A30" w:rsidRDefault="00B83F77" w:rsidP="00FE534A">
      <w:pPr>
        <w:pStyle w:val="P"/>
        <w:numPr>
          <w:ilvl w:val="0"/>
          <w:numId w:val="25"/>
        </w:numPr>
        <w:spacing w:before="60" w:after="60" w:line="276" w:lineRule="auto"/>
        <w:contextualSpacing w:val="0"/>
        <w:rPr>
          <w:rFonts w:asciiTheme="majorHAnsi" w:hAnsiTheme="majorHAnsi"/>
          <w:sz w:val="20"/>
          <w:szCs w:val="20"/>
        </w:rPr>
      </w:pPr>
      <w:r w:rsidRPr="006D0A30">
        <w:rPr>
          <w:rFonts w:asciiTheme="majorHAnsi" w:hAnsiTheme="majorHAnsi"/>
          <w:sz w:val="20"/>
          <w:szCs w:val="20"/>
        </w:rPr>
        <w:t>Applicable Activity Requirements</w:t>
      </w:r>
    </w:p>
    <w:p w14:paraId="11E610E0" w14:textId="77777777" w:rsidR="00B83F77" w:rsidRPr="006D0A30" w:rsidRDefault="00B83F77" w:rsidP="00FE534A">
      <w:pPr>
        <w:pStyle w:val="P"/>
        <w:numPr>
          <w:ilvl w:val="0"/>
          <w:numId w:val="25"/>
        </w:numPr>
        <w:spacing w:before="60" w:after="60" w:line="276" w:lineRule="auto"/>
        <w:contextualSpacing w:val="0"/>
        <w:rPr>
          <w:rFonts w:asciiTheme="majorHAnsi" w:hAnsiTheme="majorHAnsi"/>
          <w:sz w:val="20"/>
          <w:szCs w:val="20"/>
        </w:rPr>
      </w:pPr>
      <w:r w:rsidRPr="006D0A30">
        <w:rPr>
          <w:rFonts w:asciiTheme="majorHAnsi" w:hAnsiTheme="majorHAnsi"/>
          <w:sz w:val="20"/>
          <w:szCs w:val="20"/>
        </w:rPr>
        <w:t>Selected GS-approved methodology(ies)</w:t>
      </w:r>
    </w:p>
    <w:p w14:paraId="4222209D" w14:textId="77777777" w:rsidR="00B83F77" w:rsidRPr="006D0A30" w:rsidRDefault="00B83F77" w:rsidP="00FE534A">
      <w:pPr>
        <w:pStyle w:val="P"/>
        <w:numPr>
          <w:ilvl w:val="0"/>
          <w:numId w:val="25"/>
        </w:numPr>
        <w:spacing w:before="60" w:after="60" w:line="276" w:lineRule="auto"/>
        <w:contextualSpacing w:val="0"/>
        <w:rPr>
          <w:rFonts w:asciiTheme="majorHAnsi" w:hAnsiTheme="majorHAnsi"/>
          <w:sz w:val="20"/>
          <w:szCs w:val="20"/>
        </w:rPr>
      </w:pPr>
      <w:r w:rsidRPr="006D0A30">
        <w:rPr>
          <w:rFonts w:asciiTheme="majorHAnsi" w:hAnsiTheme="majorHAnsi"/>
          <w:sz w:val="20"/>
          <w:szCs w:val="20"/>
        </w:rPr>
        <w:t>Any applicable Gold Standard Tools or Guidelines</w:t>
      </w:r>
    </w:p>
    <w:p w14:paraId="324A0C90" w14:textId="77777777" w:rsidR="00B83F77" w:rsidRPr="006D0A30" w:rsidRDefault="00B83F77" w:rsidP="00FE534A">
      <w:pPr>
        <w:pStyle w:val="P"/>
        <w:numPr>
          <w:ilvl w:val="0"/>
          <w:numId w:val="25"/>
        </w:numPr>
        <w:spacing w:before="60" w:after="60" w:line="276" w:lineRule="auto"/>
        <w:contextualSpacing w:val="0"/>
        <w:rPr>
          <w:rFonts w:asciiTheme="majorHAnsi" w:hAnsiTheme="majorHAnsi"/>
          <w:sz w:val="20"/>
          <w:szCs w:val="20"/>
        </w:rPr>
      </w:pPr>
      <w:r w:rsidRPr="006D0A30">
        <w:rPr>
          <w:rFonts w:asciiTheme="majorHAnsi" w:hAnsiTheme="majorHAnsi"/>
          <w:sz w:val="20"/>
          <w:szCs w:val="20"/>
        </w:rPr>
        <w:t>Applicable Product Requirements</w:t>
      </w:r>
    </w:p>
    <w:p w14:paraId="2486A7B3" w14:textId="348B8D6B" w:rsidR="00E12A3C" w:rsidRPr="006D0A30" w:rsidRDefault="00E12A3C" w:rsidP="00E12A3C">
      <w:pPr>
        <w:pStyle w:val="P"/>
        <w:numPr>
          <w:ilvl w:val="2"/>
          <w:numId w:val="24"/>
        </w:numPr>
        <w:spacing w:before="60" w:after="60" w:line="276" w:lineRule="auto"/>
        <w:contextualSpacing w:val="0"/>
        <w:rPr>
          <w:rFonts w:asciiTheme="majorHAnsi" w:hAnsiTheme="majorHAnsi"/>
          <w:sz w:val="20"/>
          <w:szCs w:val="20"/>
        </w:rPr>
      </w:pPr>
      <w:r w:rsidRPr="006D0A30">
        <w:rPr>
          <w:rFonts w:asciiTheme="majorHAnsi" w:hAnsiTheme="majorHAnsi"/>
          <w:sz w:val="20"/>
          <w:szCs w:val="20"/>
        </w:rPr>
        <w:t xml:space="preserve">If you have any suggestions for improvement, or notice mistakes, please email </w:t>
      </w:r>
      <w:hyperlink r:id="rId11" w:history="1">
        <w:r w:rsidRPr="006D0A30">
          <w:rPr>
            <w:rStyle w:val="Hyperlink"/>
            <w:rFonts w:asciiTheme="majorHAnsi" w:hAnsiTheme="majorHAnsi"/>
            <w:sz w:val="20"/>
            <w:szCs w:val="20"/>
          </w:rPr>
          <w:t>help@goldstandard.org</w:t>
        </w:r>
      </w:hyperlink>
      <w:r w:rsidRPr="006D0A30">
        <w:rPr>
          <w:rFonts w:asciiTheme="majorHAnsi" w:hAnsiTheme="majorHAnsi"/>
          <w:sz w:val="20"/>
          <w:szCs w:val="20"/>
        </w:rPr>
        <w:t xml:space="preserve"> </w:t>
      </w:r>
    </w:p>
    <w:p w14:paraId="5DD4BFC9" w14:textId="77777777" w:rsidR="00B83F77" w:rsidRPr="006D0A30" w:rsidRDefault="00B83F77" w:rsidP="00FE534A">
      <w:pPr>
        <w:pStyle w:val="H5"/>
        <w:numPr>
          <w:ilvl w:val="1"/>
          <w:numId w:val="24"/>
        </w:numPr>
        <w:rPr>
          <w:rFonts w:asciiTheme="majorHAnsi" w:hAnsiTheme="majorHAnsi"/>
          <w:bCs/>
          <w:sz w:val="20"/>
          <w:szCs w:val="20"/>
        </w:rPr>
      </w:pPr>
      <w:r w:rsidRPr="006D0A30">
        <w:rPr>
          <w:rFonts w:asciiTheme="majorHAnsi" w:hAnsiTheme="majorHAnsi"/>
          <w:sz w:val="20"/>
          <w:szCs w:val="20"/>
        </w:rPr>
        <w:t>Confidential Information</w:t>
      </w:r>
    </w:p>
    <w:p w14:paraId="45CE59C3" w14:textId="77777777" w:rsidR="00B83F77" w:rsidRPr="006D0A30" w:rsidRDefault="00B83F77" w:rsidP="00FE534A">
      <w:pPr>
        <w:pStyle w:val="P"/>
        <w:numPr>
          <w:ilvl w:val="2"/>
          <w:numId w:val="24"/>
        </w:numPr>
        <w:spacing w:before="60" w:after="60" w:line="276" w:lineRule="auto"/>
        <w:contextualSpacing w:val="0"/>
        <w:rPr>
          <w:rFonts w:asciiTheme="majorHAnsi" w:hAnsiTheme="majorHAnsi"/>
          <w:sz w:val="20"/>
          <w:szCs w:val="20"/>
        </w:rPr>
      </w:pPr>
      <w:r w:rsidRPr="006D0A30">
        <w:rPr>
          <w:rFonts w:asciiTheme="majorHAnsi" w:hAnsiTheme="majorHAnsi"/>
          <w:sz w:val="20"/>
          <w:szCs w:val="20"/>
        </w:rPr>
        <w:t xml:space="preserve">For confidential information: </w:t>
      </w:r>
    </w:p>
    <w:p w14:paraId="18565C38" w14:textId="375B0101" w:rsidR="00B83F77" w:rsidRPr="006D0A30" w:rsidRDefault="00B83F77" w:rsidP="00FE534A">
      <w:pPr>
        <w:pStyle w:val="P"/>
        <w:numPr>
          <w:ilvl w:val="0"/>
          <w:numId w:val="27"/>
        </w:numPr>
        <w:spacing w:before="60" w:after="60" w:line="276" w:lineRule="auto"/>
        <w:contextualSpacing w:val="0"/>
        <w:rPr>
          <w:rFonts w:asciiTheme="majorHAnsi" w:hAnsiTheme="majorHAnsi"/>
          <w:sz w:val="20"/>
          <w:szCs w:val="20"/>
        </w:rPr>
      </w:pPr>
      <w:r w:rsidRPr="006D0A30">
        <w:rPr>
          <w:rFonts w:asciiTheme="majorHAnsi" w:hAnsiTheme="majorHAnsi"/>
          <w:sz w:val="20"/>
          <w:szCs w:val="20"/>
        </w:rPr>
        <w:t xml:space="preserve">Prepare two versions for the </w:t>
      </w:r>
      <w:r w:rsidR="00EB6F73" w:rsidRPr="006D0A30">
        <w:rPr>
          <w:rFonts w:asciiTheme="majorHAnsi" w:hAnsiTheme="majorHAnsi"/>
          <w:sz w:val="20"/>
          <w:szCs w:val="20"/>
        </w:rPr>
        <w:t>MR</w:t>
      </w:r>
      <w:r w:rsidRPr="006D0A30">
        <w:rPr>
          <w:rFonts w:asciiTheme="majorHAnsi" w:hAnsiTheme="majorHAnsi"/>
          <w:sz w:val="20"/>
          <w:szCs w:val="20"/>
        </w:rPr>
        <w:t xml:space="preserve"> using this form,</w:t>
      </w:r>
    </w:p>
    <w:p w14:paraId="441C83AB" w14:textId="77777777" w:rsidR="00B83F77" w:rsidRPr="006D0A30" w:rsidRDefault="00B83F77" w:rsidP="00FE534A">
      <w:pPr>
        <w:pStyle w:val="P"/>
        <w:numPr>
          <w:ilvl w:val="0"/>
          <w:numId w:val="27"/>
        </w:numPr>
        <w:spacing w:before="60" w:after="60" w:line="276" w:lineRule="auto"/>
        <w:contextualSpacing w:val="0"/>
        <w:rPr>
          <w:rFonts w:asciiTheme="majorHAnsi" w:hAnsiTheme="majorHAnsi"/>
          <w:sz w:val="20"/>
          <w:szCs w:val="20"/>
        </w:rPr>
      </w:pPr>
      <w:r w:rsidRPr="006D0A30">
        <w:rPr>
          <w:rFonts w:asciiTheme="majorHAnsi" w:hAnsiTheme="majorHAnsi"/>
          <w:sz w:val="20"/>
          <w:szCs w:val="20"/>
        </w:rPr>
        <w:t>Submit a public version with sensitive information redacted- where all parts containing confidential/proprietary information are made illegible (e.g. by covering those parts with black ink) to be made publicly available without displaying confidential/proprietary information</w:t>
      </w:r>
    </w:p>
    <w:p w14:paraId="14F42139" w14:textId="77777777" w:rsidR="00B83F77" w:rsidRPr="006D0A30" w:rsidRDefault="00B83F77" w:rsidP="00FE534A">
      <w:pPr>
        <w:pStyle w:val="P"/>
        <w:numPr>
          <w:ilvl w:val="0"/>
          <w:numId w:val="27"/>
        </w:numPr>
        <w:spacing w:before="60" w:after="60" w:line="276" w:lineRule="auto"/>
        <w:contextualSpacing w:val="0"/>
        <w:rPr>
          <w:rFonts w:asciiTheme="majorHAnsi" w:hAnsiTheme="majorHAnsi"/>
          <w:sz w:val="20"/>
          <w:szCs w:val="20"/>
        </w:rPr>
      </w:pPr>
      <w:r w:rsidRPr="006D0A30">
        <w:rPr>
          <w:rFonts w:asciiTheme="majorHAnsi" w:hAnsiTheme="majorHAnsi"/>
          <w:sz w:val="20"/>
          <w:szCs w:val="20"/>
        </w:rPr>
        <w:t>Submit a complete version for Gold Standard, its advisory committee, experts appointed by Gold Standard to conduct review as per GS4GG requirements</w:t>
      </w:r>
    </w:p>
    <w:p w14:paraId="74AB42F9" w14:textId="77777777" w:rsidR="00B83F77" w:rsidRPr="006D0A30" w:rsidRDefault="00B83F77" w:rsidP="00FE534A">
      <w:pPr>
        <w:pStyle w:val="P"/>
        <w:numPr>
          <w:ilvl w:val="2"/>
          <w:numId w:val="24"/>
        </w:numPr>
        <w:spacing w:before="60" w:after="60" w:line="276" w:lineRule="auto"/>
        <w:contextualSpacing w:val="0"/>
        <w:rPr>
          <w:rFonts w:asciiTheme="majorHAnsi" w:hAnsiTheme="majorHAnsi"/>
          <w:sz w:val="20"/>
          <w:szCs w:val="20"/>
        </w:rPr>
      </w:pPr>
      <w:r w:rsidRPr="006D0A30">
        <w:rPr>
          <w:rFonts w:asciiTheme="majorHAnsi" w:hAnsiTheme="majorHAnsi"/>
          <w:sz w:val="20"/>
          <w:szCs w:val="20"/>
        </w:rPr>
        <w:t xml:space="preserve">The information as per GS4GG requirement that cannot be marked confidential: </w:t>
      </w:r>
    </w:p>
    <w:p w14:paraId="3AA3BC8E" w14:textId="18AC447A" w:rsidR="00B83F77" w:rsidRPr="006D0A30" w:rsidRDefault="00D21474" w:rsidP="00FE534A">
      <w:pPr>
        <w:pStyle w:val="P"/>
        <w:numPr>
          <w:ilvl w:val="0"/>
          <w:numId w:val="28"/>
        </w:numPr>
        <w:spacing w:before="60" w:after="60" w:line="276" w:lineRule="auto"/>
        <w:contextualSpacing w:val="0"/>
        <w:rPr>
          <w:rFonts w:asciiTheme="majorHAnsi" w:hAnsiTheme="majorHAnsi"/>
          <w:sz w:val="20"/>
          <w:szCs w:val="20"/>
        </w:rPr>
      </w:pPr>
      <w:r w:rsidRPr="006D0A30">
        <w:rPr>
          <w:rFonts w:asciiTheme="majorHAnsi" w:hAnsiTheme="majorHAnsi"/>
          <w:sz w:val="20"/>
          <w:szCs w:val="20"/>
        </w:rPr>
        <w:t>Monitoring plan compliance</w:t>
      </w:r>
    </w:p>
    <w:p w14:paraId="36857059" w14:textId="77777777" w:rsidR="00B83F77" w:rsidRPr="006D0A30" w:rsidRDefault="00B83F77" w:rsidP="00FE534A">
      <w:pPr>
        <w:pStyle w:val="P"/>
        <w:numPr>
          <w:ilvl w:val="0"/>
          <w:numId w:val="28"/>
        </w:numPr>
        <w:spacing w:before="60" w:after="60" w:line="276" w:lineRule="auto"/>
        <w:contextualSpacing w:val="0"/>
        <w:rPr>
          <w:rFonts w:asciiTheme="majorHAnsi" w:hAnsiTheme="majorHAnsi"/>
          <w:sz w:val="20"/>
          <w:szCs w:val="20"/>
        </w:rPr>
      </w:pPr>
      <w:r w:rsidRPr="006D0A30">
        <w:rPr>
          <w:rFonts w:asciiTheme="majorHAnsi" w:hAnsiTheme="majorHAnsi"/>
          <w:sz w:val="20"/>
          <w:szCs w:val="20"/>
        </w:rPr>
        <w:t>Sustainable development impacts, safeguarding information</w:t>
      </w:r>
    </w:p>
    <w:p w14:paraId="3833DB3A" w14:textId="378FDAAD" w:rsidR="00B83F77" w:rsidRPr="006D0A30" w:rsidRDefault="00B83F77" w:rsidP="00FE534A">
      <w:pPr>
        <w:pStyle w:val="P"/>
        <w:numPr>
          <w:ilvl w:val="0"/>
          <w:numId w:val="28"/>
        </w:numPr>
        <w:spacing w:before="60" w:after="60" w:line="276" w:lineRule="auto"/>
        <w:contextualSpacing w:val="0"/>
        <w:rPr>
          <w:rFonts w:asciiTheme="majorHAnsi" w:hAnsiTheme="majorHAnsi"/>
          <w:sz w:val="20"/>
          <w:szCs w:val="20"/>
        </w:rPr>
      </w:pPr>
      <w:r w:rsidRPr="006D0A30">
        <w:rPr>
          <w:rFonts w:asciiTheme="majorHAnsi" w:hAnsiTheme="majorHAnsi"/>
          <w:sz w:val="20"/>
          <w:szCs w:val="20"/>
        </w:rPr>
        <w:t>Any data, values and formulae included in spreadsheets accessible</w:t>
      </w:r>
      <w:r w:rsidR="00726769" w:rsidRPr="006D0A30">
        <w:rPr>
          <w:rFonts w:asciiTheme="majorHAnsi" w:hAnsiTheme="majorHAnsi"/>
          <w:sz w:val="20"/>
          <w:szCs w:val="20"/>
        </w:rPr>
        <w:t xml:space="preserve"> and verifiable</w:t>
      </w:r>
    </w:p>
    <w:p w14:paraId="386E1231" w14:textId="04E42DCA" w:rsidR="00B83F77" w:rsidRPr="006D0A30" w:rsidRDefault="00B83F77" w:rsidP="00FE534A">
      <w:pPr>
        <w:pStyle w:val="P"/>
        <w:numPr>
          <w:ilvl w:val="2"/>
          <w:numId w:val="24"/>
        </w:numPr>
        <w:spacing w:before="60" w:after="60" w:line="276" w:lineRule="auto"/>
        <w:contextualSpacing w:val="0"/>
        <w:rPr>
          <w:rFonts w:asciiTheme="majorHAnsi" w:hAnsiTheme="majorHAnsi"/>
          <w:sz w:val="20"/>
          <w:szCs w:val="20"/>
        </w:rPr>
      </w:pPr>
      <w:r w:rsidRPr="006D0A30">
        <w:rPr>
          <w:rFonts w:asciiTheme="majorHAnsi" w:hAnsiTheme="majorHAnsi"/>
          <w:sz w:val="20"/>
          <w:szCs w:val="20"/>
        </w:rPr>
        <w:t xml:space="preserve">For personal information included in the </w:t>
      </w:r>
      <w:r w:rsidR="00D21474" w:rsidRPr="006D0A30">
        <w:rPr>
          <w:rFonts w:asciiTheme="majorHAnsi" w:hAnsiTheme="majorHAnsi"/>
          <w:sz w:val="20"/>
          <w:szCs w:val="20"/>
        </w:rPr>
        <w:t>MR</w:t>
      </w:r>
      <w:r w:rsidRPr="006D0A30">
        <w:rPr>
          <w:rFonts w:asciiTheme="majorHAnsi" w:hAnsiTheme="majorHAnsi"/>
          <w:sz w:val="20"/>
          <w:szCs w:val="20"/>
        </w:rPr>
        <w:t xml:space="preserve">: </w:t>
      </w:r>
    </w:p>
    <w:p w14:paraId="71BCBEA2" w14:textId="77777777" w:rsidR="00B83F77" w:rsidRPr="006D0A30" w:rsidRDefault="00B83F77" w:rsidP="00FE534A">
      <w:pPr>
        <w:pStyle w:val="P"/>
        <w:numPr>
          <w:ilvl w:val="0"/>
          <w:numId w:val="29"/>
        </w:numPr>
        <w:spacing w:before="60" w:after="60" w:line="276" w:lineRule="auto"/>
        <w:contextualSpacing w:val="0"/>
        <w:rPr>
          <w:rFonts w:asciiTheme="majorHAnsi" w:hAnsiTheme="majorHAnsi"/>
          <w:sz w:val="20"/>
          <w:szCs w:val="20"/>
        </w:rPr>
      </w:pPr>
      <w:r w:rsidRPr="006D0A30">
        <w:rPr>
          <w:rFonts w:asciiTheme="majorHAnsi" w:hAnsiTheme="majorHAnsi"/>
          <w:sz w:val="20"/>
          <w:szCs w:val="20"/>
        </w:rPr>
        <w:t xml:space="preserve">Ensure compliance with applicable data protection and privacy regulations of the host country and GDPR through: </w:t>
      </w:r>
    </w:p>
    <w:p w14:paraId="70EA4F13" w14:textId="77777777" w:rsidR="00B83F77" w:rsidRPr="006D0A30" w:rsidRDefault="00B83F77" w:rsidP="009A39A2">
      <w:pPr>
        <w:pStyle w:val="P"/>
        <w:numPr>
          <w:ilvl w:val="1"/>
          <w:numId w:val="29"/>
        </w:numPr>
        <w:spacing w:before="60" w:after="60" w:line="276" w:lineRule="auto"/>
        <w:contextualSpacing w:val="0"/>
        <w:rPr>
          <w:rFonts w:asciiTheme="majorHAnsi" w:hAnsiTheme="majorHAnsi"/>
          <w:sz w:val="20"/>
          <w:szCs w:val="20"/>
        </w:rPr>
      </w:pPr>
      <w:r w:rsidRPr="006D0A30">
        <w:rPr>
          <w:rFonts w:asciiTheme="majorHAnsi" w:hAnsiTheme="majorHAnsi"/>
          <w:sz w:val="20"/>
          <w:szCs w:val="20"/>
        </w:rPr>
        <w:t>Explicit consent from individuals</w:t>
      </w:r>
    </w:p>
    <w:p w14:paraId="67E8806A" w14:textId="77777777" w:rsidR="00B83F77" w:rsidRPr="006D0A30" w:rsidRDefault="00B83F77" w:rsidP="009A39A2">
      <w:pPr>
        <w:pStyle w:val="P"/>
        <w:numPr>
          <w:ilvl w:val="1"/>
          <w:numId w:val="29"/>
        </w:numPr>
        <w:spacing w:before="60" w:after="60" w:line="276" w:lineRule="auto"/>
        <w:contextualSpacing w:val="0"/>
        <w:rPr>
          <w:rFonts w:asciiTheme="majorHAnsi" w:hAnsiTheme="majorHAnsi"/>
          <w:sz w:val="20"/>
          <w:szCs w:val="20"/>
        </w:rPr>
      </w:pPr>
      <w:r w:rsidRPr="006D0A30">
        <w:rPr>
          <w:rFonts w:asciiTheme="majorHAnsi" w:hAnsiTheme="majorHAnsi"/>
          <w:sz w:val="20"/>
          <w:szCs w:val="20"/>
        </w:rPr>
        <w:t>Appropriate consent mechanisms</w:t>
      </w:r>
    </w:p>
    <w:p w14:paraId="5D934DBB" w14:textId="77777777" w:rsidR="00B83F77" w:rsidRPr="006D0A30" w:rsidRDefault="00B83F77" w:rsidP="00FE534A">
      <w:pPr>
        <w:pStyle w:val="H5"/>
        <w:numPr>
          <w:ilvl w:val="1"/>
          <w:numId w:val="24"/>
        </w:numPr>
        <w:rPr>
          <w:rFonts w:asciiTheme="majorHAnsi" w:eastAsiaTheme="minorHAnsi" w:hAnsiTheme="majorHAnsi"/>
          <w:sz w:val="20"/>
          <w:szCs w:val="20"/>
        </w:rPr>
      </w:pPr>
      <w:r w:rsidRPr="006D0A30">
        <w:rPr>
          <w:rFonts w:asciiTheme="majorHAnsi" w:eastAsiaTheme="minorHAnsi" w:hAnsiTheme="majorHAnsi"/>
          <w:sz w:val="20"/>
          <w:szCs w:val="20"/>
        </w:rPr>
        <w:t>Language Requirements</w:t>
      </w:r>
    </w:p>
    <w:p w14:paraId="7719D5FF" w14:textId="77777777" w:rsidR="00B83F77" w:rsidRPr="006D0A30" w:rsidRDefault="00B83F77" w:rsidP="00FE534A">
      <w:pPr>
        <w:pStyle w:val="P"/>
        <w:numPr>
          <w:ilvl w:val="2"/>
          <w:numId w:val="24"/>
        </w:numPr>
        <w:spacing w:before="60" w:after="60" w:line="276" w:lineRule="auto"/>
        <w:contextualSpacing w:val="0"/>
        <w:rPr>
          <w:rFonts w:asciiTheme="majorHAnsi" w:eastAsiaTheme="majorEastAsia" w:hAnsiTheme="majorHAnsi" w:cs="Times New Roman (Headings CS)"/>
          <w:bCs/>
          <w:color w:val="323232" w:themeColor="text2"/>
          <w:sz w:val="20"/>
          <w:szCs w:val="20"/>
          <w14:ligatures w14:val="standardContextual"/>
          <w14:numForm w14:val="oldStyle"/>
        </w:rPr>
      </w:pPr>
      <w:r w:rsidRPr="006D0A30">
        <w:rPr>
          <w:rFonts w:asciiTheme="majorHAnsi" w:eastAsiaTheme="majorEastAsia" w:hAnsiTheme="majorHAnsi" w:cs="Times New Roman (Headings CS)"/>
          <w:bCs/>
          <w:color w:val="323232" w:themeColor="text2"/>
          <w:sz w:val="20"/>
          <w:szCs w:val="20"/>
          <w14:ligatures w14:val="standardContextual"/>
          <w14:numForm w14:val="oldStyle"/>
        </w:rPr>
        <w:t xml:space="preserve">Use </w:t>
      </w:r>
      <w:r w:rsidRPr="006D0A30">
        <w:rPr>
          <w:rFonts w:asciiTheme="majorHAnsi" w:hAnsiTheme="majorHAnsi"/>
          <w:bCs/>
          <w:sz w:val="20"/>
          <w:szCs w:val="20"/>
        </w:rPr>
        <w:t>English</w:t>
      </w:r>
      <w:r w:rsidRPr="006D0A30">
        <w:rPr>
          <w:rFonts w:asciiTheme="majorHAnsi" w:eastAsiaTheme="majorEastAsia" w:hAnsiTheme="majorHAnsi" w:cs="Times New Roman (Headings CS)"/>
          <w:bCs/>
          <w:color w:val="323232" w:themeColor="text2"/>
          <w:sz w:val="20"/>
          <w:szCs w:val="20"/>
          <w14:ligatures w14:val="standardContextual"/>
          <w14:numForm w14:val="oldStyle"/>
        </w:rPr>
        <w:t xml:space="preserve"> for: </w:t>
      </w:r>
    </w:p>
    <w:p w14:paraId="35339A63" w14:textId="39583158" w:rsidR="00B83F77" w:rsidRPr="006D0A30" w:rsidRDefault="00B83F77" w:rsidP="00FE534A">
      <w:pPr>
        <w:pStyle w:val="P"/>
        <w:numPr>
          <w:ilvl w:val="0"/>
          <w:numId w:val="30"/>
        </w:numPr>
        <w:spacing w:before="60" w:after="60" w:line="276" w:lineRule="auto"/>
        <w:contextualSpacing w:val="0"/>
        <w:rPr>
          <w:rFonts w:asciiTheme="majorHAnsi" w:hAnsiTheme="majorHAnsi"/>
          <w:sz w:val="20"/>
          <w:szCs w:val="20"/>
        </w:rPr>
      </w:pPr>
      <w:r w:rsidRPr="006D0A30">
        <w:rPr>
          <w:rFonts w:asciiTheme="majorHAnsi" w:hAnsiTheme="majorHAnsi"/>
          <w:sz w:val="20"/>
          <w:szCs w:val="20"/>
        </w:rPr>
        <w:t xml:space="preserve">All </w:t>
      </w:r>
      <w:r w:rsidR="00D21474" w:rsidRPr="006D0A30">
        <w:rPr>
          <w:rFonts w:asciiTheme="majorHAnsi" w:hAnsiTheme="majorHAnsi"/>
          <w:sz w:val="20"/>
          <w:szCs w:val="20"/>
        </w:rPr>
        <w:t>MR</w:t>
      </w:r>
      <w:r w:rsidRPr="006D0A30">
        <w:rPr>
          <w:rFonts w:asciiTheme="majorHAnsi" w:hAnsiTheme="majorHAnsi"/>
          <w:sz w:val="20"/>
          <w:szCs w:val="20"/>
        </w:rPr>
        <w:t xml:space="preserve"> sections and appendices</w:t>
      </w:r>
    </w:p>
    <w:p w14:paraId="17B6A075" w14:textId="1C6B2229" w:rsidR="00B83F77" w:rsidRPr="006D0A30" w:rsidRDefault="00AA12BC" w:rsidP="00FE534A">
      <w:pPr>
        <w:pStyle w:val="P"/>
        <w:numPr>
          <w:ilvl w:val="0"/>
          <w:numId w:val="30"/>
        </w:numPr>
        <w:spacing w:before="60" w:after="60" w:line="276" w:lineRule="auto"/>
        <w:contextualSpacing w:val="0"/>
        <w:rPr>
          <w:rFonts w:asciiTheme="majorHAnsi" w:hAnsiTheme="majorHAnsi"/>
          <w:sz w:val="20"/>
          <w:szCs w:val="20"/>
        </w:rPr>
      </w:pPr>
      <w:r w:rsidRPr="006D0A30">
        <w:rPr>
          <w:rFonts w:asciiTheme="majorHAnsi" w:hAnsiTheme="majorHAnsi"/>
          <w:sz w:val="20"/>
          <w:szCs w:val="20"/>
        </w:rPr>
        <w:t>Prepare all attached documents in English, or provide a full translation to English of the relevant sections of these documents if their originals were prepared in other language</w:t>
      </w:r>
    </w:p>
    <w:p w14:paraId="54366FD6" w14:textId="77777777" w:rsidR="00B83F77" w:rsidRPr="006D0A30" w:rsidRDefault="00B83F77" w:rsidP="00FE534A">
      <w:pPr>
        <w:pStyle w:val="P"/>
        <w:numPr>
          <w:ilvl w:val="2"/>
          <w:numId w:val="24"/>
        </w:numPr>
        <w:spacing w:before="60" w:after="60" w:line="276" w:lineRule="auto"/>
        <w:contextualSpacing w:val="0"/>
        <w:rPr>
          <w:rFonts w:asciiTheme="majorHAnsi" w:eastAsiaTheme="majorEastAsia" w:hAnsiTheme="majorHAnsi" w:cs="Times New Roman (Headings CS)"/>
          <w:bCs/>
          <w:color w:val="323232" w:themeColor="text2"/>
          <w:sz w:val="20"/>
          <w:szCs w:val="20"/>
          <w14:ligatures w14:val="standardContextual"/>
          <w14:numForm w14:val="oldStyle"/>
        </w:rPr>
      </w:pPr>
      <w:r w:rsidRPr="006D0A30">
        <w:rPr>
          <w:rFonts w:asciiTheme="majorHAnsi" w:eastAsiaTheme="majorEastAsia" w:hAnsiTheme="majorHAnsi" w:cs="Times New Roman (Headings CS)"/>
          <w:bCs/>
          <w:color w:val="323232" w:themeColor="text2"/>
          <w:sz w:val="20"/>
          <w:szCs w:val="20"/>
          <w14:ligatures w14:val="standardContextual"/>
          <w14:numForm w14:val="oldStyle"/>
        </w:rPr>
        <w:t>Define all technical acronyms at first use</w:t>
      </w:r>
    </w:p>
    <w:p w14:paraId="476D3B95" w14:textId="77777777" w:rsidR="00B83F77" w:rsidRPr="006D0A30" w:rsidRDefault="00B83F77" w:rsidP="00FE534A">
      <w:pPr>
        <w:pStyle w:val="H5"/>
        <w:numPr>
          <w:ilvl w:val="1"/>
          <w:numId w:val="24"/>
        </w:numPr>
        <w:rPr>
          <w:rFonts w:asciiTheme="majorHAnsi" w:eastAsiaTheme="minorHAnsi" w:hAnsiTheme="majorHAnsi"/>
          <w:sz w:val="20"/>
          <w:szCs w:val="20"/>
        </w:rPr>
      </w:pPr>
      <w:r w:rsidRPr="006D0A30">
        <w:rPr>
          <w:rFonts w:asciiTheme="majorHAnsi" w:eastAsiaTheme="minorHAnsi" w:hAnsiTheme="majorHAnsi"/>
          <w:sz w:val="20"/>
          <w:szCs w:val="20"/>
        </w:rPr>
        <w:t>Document Format</w:t>
      </w:r>
    </w:p>
    <w:p w14:paraId="4493B0F9" w14:textId="77777777" w:rsidR="00B83F77" w:rsidRPr="006D0A30" w:rsidRDefault="00B83F77" w:rsidP="00FE534A">
      <w:pPr>
        <w:pStyle w:val="P"/>
        <w:numPr>
          <w:ilvl w:val="2"/>
          <w:numId w:val="24"/>
        </w:numPr>
        <w:spacing w:before="60" w:after="60" w:line="276" w:lineRule="auto"/>
        <w:contextualSpacing w:val="0"/>
        <w:rPr>
          <w:rFonts w:asciiTheme="majorHAnsi" w:eastAsiaTheme="majorEastAsia" w:hAnsiTheme="majorHAnsi" w:cs="Times New Roman (Headings CS)"/>
          <w:bCs/>
          <w:color w:val="323232" w:themeColor="text2"/>
          <w:sz w:val="20"/>
          <w:szCs w:val="20"/>
          <w14:ligatures w14:val="standardContextual"/>
          <w14:numForm w14:val="oldStyle"/>
        </w:rPr>
      </w:pPr>
      <w:r w:rsidRPr="006D0A30">
        <w:rPr>
          <w:rFonts w:asciiTheme="majorHAnsi" w:eastAsiaTheme="majorEastAsia" w:hAnsiTheme="majorHAnsi" w:cs="Times New Roman (Headings CS)"/>
          <w:bCs/>
          <w:color w:val="323232" w:themeColor="text2"/>
          <w:sz w:val="20"/>
          <w:szCs w:val="20"/>
          <w14:ligatures w14:val="standardContextual"/>
          <w14:numForm w14:val="oldStyle"/>
        </w:rPr>
        <w:t xml:space="preserve">Maintain the standard format: </w:t>
      </w:r>
    </w:p>
    <w:p w14:paraId="70F9253C" w14:textId="77777777" w:rsidR="00B83F77" w:rsidRPr="006D0A30" w:rsidRDefault="00B83F77" w:rsidP="00FE534A">
      <w:pPr>
        <w:pStyle w:val="P"/>
        <w:numPr>
          <w:ilvl w:val="0"/>
          <w:numId w:val="31"/>
        </w:numPr>
        <w:spacing w:before="60" w:after="60" w:line="276" w:lineRule="auto"/>
        <w:contextualSpacing w:val="0"/>
        <w:rPr>
          <w:rFonts w:asciiTheme="majorHAnsi" w:hAnsiTheme="majorHAnsi"/>
          <w:sz w:val="20"/>
          <w:szCs w:val="20"/>
        </w:rPr>
      </w:pPr>
      <w:r w:rsidRPr="006D0A30">
        <w:rPr>
          <w:rFonts w:asciiTheme="majorHAnsi" w:hAnsiTheme="majorHAnsi"/>
          <w:sz w:val="20"/>
          <w:szCs w:val="20"/>
        </w:rPr>
        <w:t>Complete this form keeping original fonts, headings, and logos and without any other alteration to the form</w:t>
      </w:r>
    </w:p>
    <w:p w14:paraId="21165467" w14:textId="362A0888" w:rsidR="00B83F77" w:rsidRPr="006D0A30" w:rsidRDefault="00B83F77" w:rsidP="00FE534A">
      <w:pPr>
        <w:pStyle w:val="P"/>
        <w:numPr>
          <w:ilvl w:val="0"/>
          <w:numId w:val="31"/>
        </w:numPr>
        <w:spacing w:before="60" w:after="60" w:line="276" w:lineRule="auto"/>
        <w:contextualSpacing w:val="0"/>
        <w:rPr>
          <w:rFonts w:asciiTheme="majorHAnsi" w:hAnsiTheme="majorHAnsi"/>
          <w:sz w:val="20"/>
          <w:szCs w:val="20"/>
        </w:rPr>
      </w:pPr>
      <w:r w:rsidRPr="006D0A30">
        <w:rPr>
          <w:rFonts w:asciiTheme="majorHAnsi" w:hAnsiTheme="majorHAnsi"/>
          <w:sz w:val="20"/>
          <w:szCs w:val="20"/>
        </w:rPr>
        <w:lastRenderedPageBreak/>
        <w:t xml:space="preserve">Do not modify or delete tables and their columns in this form. Add rows of </w:t>
      </w:r>
      <w:r w:rsidR="00877DCA" w:rsidRPr="006D0A30">
        <w:rPr>
          <w:rFonts w:asciiTheme="majorHAnsi" w:hAnsiTheme="majorHAnsi"/>
          <w:sz w:val="20"/>
          <w:szCs w:val="20"/>
        </w:rPr>
        <w:t>tables</w:t>
      </w:r>
      <w:r w:rsidRPr="006D0A30">
        <w:rPr>
          <w:rFonts w:asciiTheme="majorHAnsi" w:hAnsiTheme="majorHAnsi"/>
          <w:sz w:val="20"/>
          <w:szCs w:val="20"/>
        </w:rPr>
        <w:t xml:space="preserve"> as needed</w:t>
      </w:r>
    </w:p>
    <w:p w14:paraId="45BFDCB0" w14:textId="77777777" w:rsidR="00B83F77" w:rsidRPr="006D0A30" w:rsidRDefault="00B83F77" w:rsidP="00FE534A">
      <w:pPr>
        <w:pStyle w:val="H5"/>
        <w:numPr>
          <w:ilvl w:val="1"/>
          <w:numId w:val="24"/>
        </w:numPr>
        <w:rPr>
          <w:rFonts w:asciiTheme="majorHAnsi" w:hAnsiTheme="majorHAnsi"/>
          <w:bCs/>
          <w:sz w:val="20"/>
          <w:szCs w:val="20"/>
        </w:rPr>
      </w:pPr>
      <w:r w:rsidRPr="006D0A30">
        <w:rPr>
          <w:rFonts w:asciiTheme="majorHAnsi" w:eastAsiaTheme="minorHAnsi" w:hAnsiTheme="majorHAnsi"/>
          <w:sz w:val="20"/>
          <w:szCs w:val="20"/>
        </w:rPr>
        <w:t>Non-Applicable Sections</w:t>
      </w:r>
    </w:p>
    <w:p w14:paraId="6C822EC4" w14:textId="77777777" w:rsidR="00B83F77" w:rsidRPr="006D0A30" w:rsidRDefault="00B83F77" w:rsidP="00FE534A">
      <w:pPr>
        <w:pStyle w:val="P"/>
        <w:numPr>
          <w:ilvl w:val="2"/>
          <w:numId w:val="24"/>
        </w:numPr>
        <w:spacing w:before="60" w:after="60" w:line="276" w:lineRule="auto"/>
        <w:contextualSpacing w:val="0"/>
        <w:rPr>
          <w:rFonts w:asciiTheme="majorHAnsi" w:eastAsiaTheme="majorEastAsia" w:hAnsiTheme="majorHAnsi" w:cs="Times New Roman (Headings CS)"/>
          <w:bCs/>
          <w:color w:val="323232" w:themeColor="text2"/>
          <w:sz w:val="20"/>
          <w:szCs w:val="20"/>
          <w14:ligatures w14:val="standardContextual"/>
          <w14:numForm w14:val="oldStyle"/>
        </w:rPr>
      </w:pPr>
      <w:r w:rsidRPr="006D0A30">
        <w:rPr>
          <w:rFonts w:asciiTheme="majorHAnsi" w:eastAsiaTheme="majorEastAsia" w:hAnsiTheme="majorHAnsi" w:cs="Times New Roman (Headings CS)"/>
          <w:bCs/>
          <w:color w:val="323232" w:themeColor="text2"/>
          <w:sz w:val="20"/>
          <w:szCs w:val="20"/>
          <w14:ligatures w14:val="standardContextual"/>
          <w14:numForm w14:val="oldStyle"/>
        </w:rPr>
        <w:t>Clearly mark any non-applicable sections as "Not Applicable" and explicitly state that the section is left blank intentionally</w:t>
      </w:r>
    </w:p>
    <w:p w14:paraId="59490572" w14:textId="77777777" w:rsidR="00B83F77" w:rsidRPr="006D0A30" w:rsidRDefault="00B83F77" w:rsidP="00FE534A">
      <w:pPr>
        <w:pStyle w:val="H5"/>
        <w:numPr>
          <w:ilvl w:val="1"/>
          <w:numId w:val="24"/>
        </w:numPr>
        <w:rPr>
          <w:rFonts w:asciiTheme="majorHAnsi" w:eastAsiaTheme="minorHAnsi" w:hAnsiTheme="majorHAnsi"/>
          <w:sz w:val="20"/>
          <w:szCs w:val="20"/>
        </w:rPr>
      </w:pPr>
      <w:r w:rsidRPr="006D0A30">
        <w:rPr>
          <w:rFonts w:asciiTheme="majorHAnsi" w:eastAsiaTheme="minorHAnsi" w:hAnsiTheme="majorHAnsi"/>
          <w:sz w:val="20"/>
          <w:szCs w:val="20"/>
        </w:rPr>
        <w:t>General Guidelines</w:t>
      </w:r>
    </w:p>
    <w:p w14:paraId="6162C426" w14:textId="77777777" w:rsidR="00B83F77" w:rsidRPr="006D0A30" w:rsidRDefault="00B83F77" w:rsidP="00FE534A">
      <w:pPr>
        <w:pStyle w:val="P"/>
        <w:numPr>
          <w:ilvl w:val="2"/>
          <w:numId w:val="24"/>
        </w:numPr>
        <w:spacing w:before="60" w:after="60" w:line="276" w:lineRule="auto"/>
        <w:contextualSpacing w:val="0"/>
        <w:rPr>
          <w:rFonts w:asciiTheme="majorHAnsi" w:eastAsiaTheme="majorEastAsia" w:hAnsiTheme="majorHAnsi" w:cs="Times New Roman (Headings CS)"/>
          <w:bCs/>
          <w:color w:val="323232" w:themeColor="text2"/>
          <w:sz w:val="20"/>
          <w:szCs w:val="20"/>
          <w14:ligatures w14:val="standardContextual"/>
          <w14:numForm w14:val="oldStyle"/>
        </w:rPr>
      </w:pPr>
      <w:r w:rsidRPr="006D0A30">
        <w:rPr>
          <w:rFonts w:asciiTheme="majorHAnsi" w:eastAsiaTheme="majorEastAsia" w:hAnsiTheme="majorHAnsi" w:cs="Times New Roman (Headings CS)"/>
          <w:bCs/>
          <w:color w:val="323232" w:themeColor="text2"/>
          <w:sz w:val="20"/>
          <w:szCs w:val="20"/>
          <w14:ligatures w14:val="standardContextual"/>
          <w14:numForm w14:val="oldStyle"/>
        </w:rPr>
        <w:t>Use standard number formatting (e.g., 1,000.00)</w:t>
      </w:r>
    </w:p>
    <w:p w14:paraId="250BC890" w14:textId="5222A761" w:rsidR="00B83F77" w:rsidRPr="006D0A30" w:rsidRDefault="00C06A30" w:rsidP="00FE534A">
      <w:pPr>
        <w:pStyle w:val="P"/>
        <w:numPr>
          <w:ilvl w:val="2"/>
          <w:numId w:val="24"/>
        </w:numPr>
        <w:spacing w:before="60" w:after="60" w:line="276" w:lineRule="auto"/>
        <w:contextualSpacing w:val="0"/>
        <w:rPr>
          <w:rFonts w:asciiTheme="majorHAnsi" w:eastAsiaTheme="majorEastAsia" w:hAnsiTheme="majorHAnsi" w:cs="Times New Roman (Headings CS)"/>
          <w:bCs/>
          <w:color w:val="323232" w:themeColor="text2"/>
          <w:sz w:val="20"/>
          <w:szCs w:val="20"/>
          <w14:ligatures w14:val="standardContextual"/>
          <w14:numForm w14:val="oldStyle"/>
        </w:rPr>
      </w:pPr>
      <w:r w:rsidRPr="006D0A30">
        <w:rPr>
          <w:rFonts w:asciiTheme="majorHAnsi" w:eastAsiaTheme="majorEastAsia" w:hAnsiTheme="majorHAnsi" w:cs="Times New Roman (Headings CS)"/>
          <w:bCs/>
          <w:color w:val="323232" w:themeColor="text2"/>
          <w:sz w:val="20"/>
          <w:szCs w:val="20"/>
          <w14:ligatures w14:val="standardContextual"/>
          <w14:numForm w14:val="oldStyle"/>
        </w:rPr>
        <w:t>Use date format (</w:t>
      </w:r>
      <w:r w:rsidR="00C12186" w:rsidRPr="006D0A30">
        <w:rPr>
          <w:rFonts w:asciiTheme="majorHAnsi" w:eastAsiaTheme="majorEastAsia" w:hAnsiTheme="majorHAnsi" w:cs="Times New Roman (Headings CS)"/>
          <w:bCs/>
          <w:color w:val="323232" w:themeColor="text2"/>
          <w:sz w:val="20"/>
          <w:szCs w:val="20"/>
          <w14:ligatures w14:val="standardContextual"/>
          <w14:numForm w14:val="oldStyle"/>
        </w:rPr>
        <w:t>DD/MM/YYYY</w:t>
      </w:r>
      <w:r w:rsidRPr="006D0A30">
        <w:rPr>
          <w:rFonts w:asciiTheme="majorHAnsi" w:eastAsiaTheme="majorEastAsia" w:hAnsiTheme="majorHAnsi" w:cs="Times New Roman (Headings CS)"/>
          <w:bCs/>
          <w:color w:val="323232" w:themeColor="text2"/>
          <w:sz w:val="20"/>
          <w:szCs w:val="20"/>
          <w14:ligatures w14:val="standardContextual"/>
          <w14:numForm w14:val="oldStyle"/>
        </w:rPr>
        <w:t>) for all dates</w:t>
      </w:r>
    </w:p>
    <w:p w14:paraId="5019FF39" w14:textId="77777777" w:rsidR="00B83F77" w:rsidRPr="006D0A30" w:rsidRDefault="00B83F77" w:rsidP="00FE534A">
      <w:pPr>
        <w:pStyle w:val="P"/>
        <w:numPr>
          <w:ilvl w:val="2"/>
          <w:numId w:val="24"/>
        </w:numPr>
        <w:spacing w:before="60" w:after="60" w:line="276" w:lineRule="auto"/>
        <w:contextualSpacing w:val="0"/>
        <w:rPr>
          <w:rFonts w:asciiTheme="majorHAnsi" w:eastAsiaTheme="majorEastAsia" w:hAnsiTheme="majorHAnsi" w:cs="Times New Roman (Headings CS)"/>
          <w:bCs/>
          <w:color w:val="323232" w:themeColor="text2"/>
          <w:sz w:val="20"/>
          <w:szCs w:val="20"/>
          <w14:ligatures w14:val="standardContextual"/>
          <w14:numForm w14:val="oldStyle"/>
        </w:rPr>
      </w:pPr>
      <w:r w:rsidRPr="006D0A30">
        <w:rPr>
          <w:rFonts w:asciiTheme="majorHAnsi" w:eastAsiaTheme="majorEastAsia" w:hAnsiTheme="majorHAnsi" w:cs="Times New Roman (Headings CS)"/>
          <w:bCs/>
          <w:color w:val="323232" w:themeColor="text2"/>
          <w:sz w:val="20"/>
          <w:szCs w:val="20"/>
          <w14:ligatures w14:val="standardContextual"/>
          <w14:numForm w14:val="oldStyle"/>
        </w:rPr>
        <w:t>Include units for all numerical values</w:t>
      </w:r>
    </w:p>
    <w:p w14:paraId="10610F6B" w14:textId="77777777" w:rsidR="00B83F77" w:rsidRPr="006D0A30" w:rsidRDefault="00B83F77" w:rsidP="00FE534A">
      <w:pPr>
        <w:pStyle w:val="H5"/>
        <w:numPr>
          <w:ilvl w:val="1"/>
          <w:numId w:val="24"/>
        </w:numPr>
        <w:rPr>
          <w:rFonts w:asciiTheme="majorHAnsi" w:eastAsiaTheme="minorHAnsi" w:hAnsiTheme="majorHAnsi"/>
          <w:sz w:val="20"/>
          <w:szCs w:val="20"/>
        </w:rPr>
      </w:pPr>
      <w:r w:rsidRPr="006D0A30">
        <w:rPr>
          <w:rFonts w:asciiTheme="majorHAnsi" w:eastAsiaTheme="minorHAnsi" w:hAnsiTheme="majorHAnsi"/>
          <w:sz w:val="20"/>
          <w:szCs w:val="20"/>
        </w:rPr>
        <w:t>Key Terms</w:t>
      </w:r>
    </w:p>
    <w:p w14:paraId="769929F3" w14:textId="77777777" w:rsidR="00B83F77" w:rsidRPr="006D0A30" w:rsidRDefault="00B83F77" w:rsidP="00FE534A">
      <w:pPr>
        <w:pStyle w:val="P"/>
        <w:numPr>
          <w:ilvl w:val="2"/>
          <w:numId w:val="24"/>
        </w:numPr>
        <w:spacing w:before="60" w:after="60" w:line="276" w:lineRule="auto"/>
        <w:contextualSpacing w:val="0"/>
        <w:rPr>
          <w:rFonts w:asciiTheme="majorHAnsi" w:eastAsiaTheme="majorEastAsia" w:hAnsiTheme="majorHAnsi" w:cs="Times New Roman (Headings CS)"/>
          <w:bCs/>
          <w:color w:val="323232" w:themeColor="text2"/>
          <w:sz w:val="20"/>
          <w:szCs w:val="20"/>
          <w14:ligatures w14:val="standardContextual"/>
          <w14:numForm w14:val="oldStyle"/>
        </w:rPr>
      </w:pPr>
      <w:r w:rsidRPr="006D0A30">
        <w:rPr>
          <w:rFonts w:asciiTheme="majorHAnsi" w:eastAsiaTheme="majorEastAsia" w:hAnsiTheme="majorHAnsi" w:cs="Times New Roman (Headings CS)"/>
          <w:bCs/>
          <w:color w:val="323232" w:themeColor="text2"/>
          <w:sz w:val="20"/>
          <w:szCs w:val="20"/>
          <w14:ligatures w14:val="standardContextual"/>
          <w14:numForm w14:val="oldStyle"/>
        </w:rPr>
        <w:t xml:space="preserve">Common abbreviations: </w:t>
      </w:r>
    </w:p>
    <w:p w14:paraId="6CEB4450" w14:textId="77777777" w:rsidR="00B83F77" w:rsidRPr="006D0A30" w:rsidRDefault="00B83F77" w:rsidP="00FE534A">
      <w:pPr>
        <w:numPr>
          <w:ilvl w:val="1"/>
          <w:numId w:val="26"/>
        </w:numPr>
        <w:tabs>
          <w:tab w:val="left" w:pos="3200"/>
        </w:tabs>
        <w:spacing w:after="0" w:line="276" w:lineRule="auto"/>
        <w:contextualSpacing w:val="0"/>
        <w:rPr>
          <w:rFonts w:asciiTheme="majorHAnsi" w:eastAsiaTheme="majorEastAsia" w:hAnsiTheme="majorHAnsi" w:cs="Times New Roman (Headings CS)"/>
          <w:bCs/>
          <w:color w:val="323232" w:themeColor="text2"/>
          <w:sz w:val="20"/>
          <w:szCs w:val="20"/>
          <w14:ligatures w14:val="standardContextual"/>
          <w14:numForm w14:val="oldStyle"/>
        </w:rPr>
      </w:pPr>
      <w:r w:rsidRPr="006D0A30">
        <w:rPr>
          <w:rFonts w:asciiTheme="majorHAnsi" w:eastAsiaTheme="majorEastAsia" w:hAnsiTheme="majorHAnsi" w:cs="Times New Roman (Headings CS)"/>
          <w:bCs/>
          <w:color w:val="323232" w:themeColor="text2"/>
          <w:sz w:val="20"/>
          <w:szCs w:val="20"/>
          <w14:ligatures w14:val="standardContextual"/>
          <w14:numForm w14:val="oldStyle"/>
        </w:rPr>
        <w:t>BAU: Business As Usual</w:t>
      </w:r>
    </w:p>
    <w:p w14:paraId="18A8A6C7" w14:textId="77777777" w:rsidR="00B83F77" w:rsidRPr="006D0A30" w:rsidRDefault="00B83F77" w:rsidP="00FE534A">
      <w:pPr>
        <w:numPr>
          <w:ilvl w:val="1"/>
          <w:numId w:val="26"/>
        </w:numPr>
        <w:tabs>
          <w:tab w:val="left" w:pos="3200"/>
        </w:tabs>
        <w:spacing w:after="0" w:line="276" w:lineRule="auto"/>
        <w:contextualSpacing w:val="0"/>
        <w:rPr>
          <w:rFonts w:asciiTheme="majorHAnsi" w:eastAsiaTheme="majorEastAsia" w:hAnsiTheme="majorHAnsi" w:cs="Times New Roman (Headings CS)"/>
          <w:bCs/>
          <w:color w:val="323232" w:themeColor="text2"/>
          <w:sz w:val="20"/>
          <w:szCs w:val="20"/>
          <w14:ligatures w14:val="standardContextual"/>
          <w14:numForm w14:val="oldStyle"/>
        </w:rPr>
      </w:pPr>
      <w:r w:rsidRPr="006D0A30">
        <w:rPr>
          <w:rFonts w:asciiTheme="majorHAnsi" w:eastAsiaTheme="majorEastAsia" w:hAnsiTheme="majorHAnsi" w:cs="Times New Roman (Headings CS)"/>
          <w:bCs/>
          <w:color w:val="323232" w:themeColor="text2"/>
          <w:sz w:val="20"/>
          <w:szCs w:val="20"/>
          <w14:ligatures w14:val="standardContextual"/>
          <w14:numForm w14:val="oldStyle"/>
        </w:rPr>
        <w:t>Digital SDG Impact Tool: GS4GG online tool available here &lt;</w:t>
      </w:r>
      <w:r w:rsidRPr="006D0A30">
        <w:rPr>
          <w:rStyle w:val="SmartLink"/>
          <w:rFonts w:asciiTheme="majorHAnsi" w:hAnsiTheme="majorHAnsi"/>
          <w:sz w:val="20"/>
          <w:szCs w:val="20"/>
        </w:rPr>
        <w:t>https://sdg-tool.goldstandard.org/</w:t>
      </w:r>
      <w:r w:rsidRPr="006D0A30">
        <w:rPr>
          <w:rFonts w:asciiTheme="majorHAnsi" w:eastAsiaTheme="majorEastAsia" w:hAnsiTheme="majorHAnsi" w:cs="Times New Roman (Headings CS)"/>
          <w:bCs/>
          <w:color w:val="323232" w:themeColor="text2"/>
          <w:sz w:val="20"/>
          <w:szCs w:val="20"/>
          <w14:ligatures w14:val="standardContextual"/>
          <w14:numForm w14:val="oldStyle"/>
        </w:rPr>
        <w:t>&gt;</w:t>
      </w:r>
    </w:p>
    <w:p w14:paraId="1912E18F" w14:textId="77777777" w:rsidR="00B83F77" w:rsidRPr="006D0A30" w:rsidRDefault="00B83F77" w:rsidP="00FE534A">
      <w:pPr>
        <w:numPr>
          <w:ilvl w:val="1"/>
          <w:numId w:val="26"/>
        </w:numPr>
        <w:tabs>
          <w:tab w:val="left" w:pos="3200"/>
        </w:tabs>
        <w:spacing w:after="0" w:line="276" w:lineRule="auto"/>
        <w:contextualSpacing w:val="0"/>
        <w:rPr>
          <w:rFonts w:asciiTheme="majorHAnsi" w:eastAsiaTheme="majorEastAsia" w:hAnsiTheme="majorHAnsi" w:cs="Times New Roman (Headings CS)"/>
          <w:bCs/>
          <w:color w:val="515151" w:themeColor="text1"/>
          <w:sz w:val="20"/>
          <w:szCs w:val="20"/>
          <w14:ligatures w14:val="standardContextual"/>
          <w14:numForm w14:val="oldStyle"/>
        </w:rPr>
      </w:pPr>
      <w:r w:rsidRPr="006D0A30">
        <w:rPr>
          <w:rFonts w:asciiTheme="majorHAnsi" w:eastAsiaTheme="majorEastAsia" w:hAnsiTheme="majorHAnsi" w:cs="Times New Roman (Headings CS)"/>
          <w:bCs/>
          <w:color w:val="515151" w:themeColor="text1"/>
          <w:sz w:val="20"/>
          <w:szCs w:val="20"/>
          <w14:ligatures w14:val="standardContextual"/>
          <w14:numForm w14:val="oldStyle"/>
        </w:rPr>
        <w:t>GDPR: General Data Protection Regulation</w:t>
      </w:r>
    </w:p>
    <w:p w14:paraId="0463E672" w14:textId="77777777" w:rsidR="00B83F77" w:rsidRPr="006D0A30" w:rsidRDefault="00B83F77" w:rsidP="00FE534A">
      <w:pPr>
        <w:numPr>
          <w:ilvl w:val="1"/>
          <w:numId w:val="26"/>
        </w:numPr>
        <w:tabs>
          <w:tab w:val="left" w:pos="3200"/>
        </w:tabs>
        <w:spacing w:after="0" w:line="276" w:lineRule="auto"/>
        <w:contextualSpacing w:val="0"/>
        <w:rPr>
          <w:rFonts w:asciiTheme="majorHAnsi" w:eastAsiaTheme="majorEastAsia" w:hAnsiTheme="majorHAnsi" w:cs="Times New Roman (Headings CS)"/>
          <w:bCs/>
          <w:color w:val="515151" w:themeColor="text1"/>
          <w:sz w:val="20"/>
          <w:szCs w:val="20"/>
          <w14:ligatures w14:val="standardContextual"/>
          <w14:numForm w14:val="oldStyle"/>
        </w:rPr>
      </w:pPr>
      <w:r w:rsidRPr="006D0A30">
        <w:rPr>
          <w:rFonts w:asciiTheme="majorHAnsi" w:eastAsiaTheme="majorEastAsia" w:hAnsiTheme="majorHAnsi" w:cs="Times New Roman (Headings CS)"/>
          <w:bCs/>
          <w:color w:val="515151" w:themeColor="text1"/>
          <w:sz w:val="20"/>
          <w:szCs w:val="20"/>
          <w14:ligatures w14:val="standardContextual"/>
          <w14:numForm w14:val="oldStyle"/>
        </w:rPr>
        <w:t>GHG: Greenhouse Gas</w:t>
      </w:r>
    </w:p>
    <w:p w14:paraId="078C5F6F" w14:textId="77777777" w:rsidR="00B83F77" w:rsidRPr="006D0A30" w:rsidRDefault="00B83F77" w:rsidP="00FE534A">
      <w:pPr>
        <w:numPr>
          <w:ilvl w:val="1"/>
          <w:numId w:val="26"/>
        </w:numPr>
        <w:tabs>
          <w:tab w:val="left" w:pos="3200"/>
        </w:tabs>
        <w:spacing w:after="0" w:line="276" w:lineRule="auto"/>
        <w:contextualSpacing w:val="0"/>
        <w:rPr>
          <w:rFonts w:asciiTheme="majorHAnsi" w:eastAsiaTheme="majorEastAsia" w:hAnsiTheme="majorHAnsi" w:cs="Times New Roman (Headings CS)"/>
          <w:bCs/>
          <w:color w:val="515151" w:themeColor="text1"/>
          <w:sz w:val="20"/>
          <w:szCs w:val="20"/>
          <w14:ligatures w14:val="standardContextual"/>
          <w14:numForm w14:val="oldStyle"/>
        </w:rPr>
      </w:pPr>
      <w:r w:rsidRPr="006D0A30">
        <w:rPr>
          <w:rFonts w:asciiTheme="majorHAnsi" w:eastAsiaTheme="majorEastAsia" w:hAnsiTheme="majorHAnsi" w:cs="Times New Roman (Headings CS)"/>
          <w:bCs/>
          <w:color w:val="515151" w:themeColor="text1"/>
          <w:sz w:val="20"/>
          <w:szCs w:val="20"/>
          <w14:ligatures w14:val="standardContextual"/>
          <w14:numForm w14:val="oldStyle"/>
        </w:rPr>
        <w:t>GS4GG: Gold Standard for Global Goals</w:t>
      </w:r>
    </w:p>
    <w:p w14:paraId="1481DC5F" w14:textId="54051D88" w:rsidR="000948D2" w:rsidRPr="006D0A30" w:rsidRDefault="000948D2" w:rsidP="00FE534A">
      <w:pPr>
        <w:numPr>
          <w:ilvl w:val="1"/>
          <w:numId w:val="26"/>
        </w:numPr>
        <w:tabs>
          <w:tab w:val="left" w:pos="3200"/>
        </w:tabs>
        <w:spacing w:after="0" w:line="276" w:lineRule="auto"/>
        <w:contextualSpacing w:val="0"/>
        <w:rPr>
          <w:rFonts w:asciiTheme="majorHAnsi" w:eastAsiaTheme="majorEastAsia" w:hAnsiTheme="majorHAnsi" w:cs="Times New Roman (Headings CS)"/>
          <w:bCs/>
          <w:color w:val="515151" w:themeColor="text1"/>
          <w:sz w:val="20"/>
          <w:szCs w:val="20"/>
          <w14:ligatures w14:val="standardContextual"/>
          <w14:numForm w14:val="oldStyle"/>
        </w:rPr>
      </w:pPr>
      <w:r w:rsidRPr="006D0A30">
        <w:rPr>
          <w:rFonts w:asciiTheme="majorHAnsi" w:eastAsiaTheme="majorEastAsia" w:hAnsiTheme="majorHAnsi" w:cs="Times New Roman (Headings CS)"/>
          <w:bCs/>
          <w:color w:val="515151" w:themeColor="text1"/>
          <w:sz w:val="20"/>
          <w:szCs w:val="20"/>
          <w14:ligatures w14:val="standardContextual"/>
          <w14:numForm w14:val="oldStyle"/>
        </w:rPr>
        <w:t>MR: Monitoring Report</w:t>
      </w:r>
    </w:p>
    <w:p w14:paraId="2F35EBC2" w14:textId="77777777" w:rsidR="00B83F77" w:rsidRPr="006D0A30" w:rsidRDefault="00B83F77" w:rsidP="00FE534A">
      <w:pPr>
        <w:numPr>
          <w:ilvl w:val="1"/>
          <w:numId w:val="26"/>
        </w:numPr>
        <w:tabs>
          <w:tab w:val="left" w:pos="3200"/>
        </w:tabs>
        <w:spacing w:after="0" w:line="276" w:lineRule="auto"/>
        <w:contextualSpacing w:val="0"/>
        <w:rPr>
          <w:rFonts w:asciiTheme="majorHAnsi" w:eastAsiaTheme="majorEastAsia" w:hAnsiTheme="majorHAnsi" w:cs="Times New Roman (Headings CS)"/>
          <w:bCs/>
          <w:color w:val="515151" w:themeColor="text1"/>
          <w:sz w:val="20"/>
          <w:szCs w:val="20"/>
          <w14:ligatures w14:val="standardContextual"/>
          <w14:numForm w14:val="oldStyle"/>
        </w:rPr>
      </w:pPr>
      <w:r w:rsidRPr="006D0A30">
        <w:rPr>
          <w:rFonts w:asciiTheme="majorHAnsi" w:eastAsiaTheme="majorEastAsia" w:hAnsiTheme="majorHAnsi" w:cs="Times New Roman (Headings CS)"/>
          <w:bCs/>
          <w:color w:val="515151" w:themeColor="text1"/>
          <w:sz w:val="20"/>
          <w:szCs w:val="20"/>
          <w14:ligatures w14:val="standardContextual"/>
          <w14:numForm w14:val="oldStyle"/>
        </w:rPr>
        <w:t>MRV: Monitoring, Reporting and Verification</w:t>
      </w:r>
    </w:p>
    <w:p w14:paraId="42A2416D" w14:textId="77777777" w:rsidR="00B83F77" w:rsidRPr="006D0A30" w:rsidRDefault="00B83F77" w:rsidP="00FE534A">
      <w:pPr>
        <w:numPr>
          <w:ilvl w:val="1"/>
          <w:numId w:val="26"/>
        </w:numPr>
        <w:tabs>
          <w:tab w:val="left" w:pos="3200"/>
        </w:tabs>
        <w:spacing w:after="0" w:line="276" w:lineRule="auto"/>
        <w:contextualSpacing w:val="0"/>
        <w:rPr>
          <w:rFonts w:asciiTheme="majorHAnsi" w:eastAsiaTheme="majorEastAsia" w:hAnsiTheme="majorHAnsi" w:cs="Times New Roman (Headings CS)"/>
          <w:bCs/>
          <w:color w:val="515151" w:themeColor="text1"/>
          <w:sz w:val="20"/>
          <w:szCs w:val="20"/>
          <w14:ligatures w14:val="standardContextual"/>
          <w14:numForm w14:val="oldStyle"/>
        </w:rPr>
      </w:pPr>
      <w:r w:rsidRPr="006D0A30">
        <w:rPr>
          <w:rFonts w:asciiTheme="majorHAnsi" w:eastAsiaTheme="majorEastAsia" w:hAnsiTheme="majorHAnsi" w:cs="Times New Roman (Headings CS)"/>
          <w:bCs/>
          <w:color w:val="515151" w:themeColor="text1"/>
          <w:sz w:val="20"/>
          <w:szCs w:val="20"/>
          <w14:ligatures w14:val="standardContextual"/>
          <w14:numForm w14:val="oldStyle"/>
        </w:rPr>
        <w:t>NDC: Nationally Determined Contributions</w:t>
      </w:r>
    </w:p>
    <w:p w14:paraId="65B4C52B" w14:textId="77777777" w:rsidR="00B83F77" w:rsidRPr="006D0A30" w:rsidRDefault="00B83F77" w:rsidP="00FE534A">
      <w:pPr>
        <w:numPr>
          <w:ilvl w:val="1"/>
          <w:numId w:val="26"/>
        </w:numPr>
        <w:tabs>
          <w:tab w:val="left" w:pos="3200"/>
        </w:tabs>
        <w:spacing w:after="0" w:line="276" w:lineRule="auto"/>
        <w:contextualSpacing w:val="0"/>
        <w:rPr>
          <w:rFonts w:asciiTheme="majorHAnsi" w:eastAsiaTheme="majorEastAsia" w:hAnsiTheme="majorHAnsi" w:cs="Times New Roman (Headings CS)"/>
          <w:bCs/>
          <w:color w:val="515151" w:themeColor="text1"/>
          <w:sz w:val="20"/>
          <w:szCs w:val="20"/>
          <w14:ligatures w14:val="standardContextual"/>
          <w14:numForm w14:val="oldStyle"/>
        </w:rPr>
      </w:pPr>
      <w:r w:rsidRPr="006D0A30">
        <w:rPr>
          <w:rFonts w:asciiTheme="majorHAnsi" w:eastAsiaTheme="majorEastAsia" w:hAnsiTheme="majorHAnsi" w:cs="Times New Roman (Headings CS)"/>
          <w:bCs/>
          <w:color w:val="515151" w:themeColor="text1"/>
          <w:sz w:val="20"/>
          <w:szCs w:val="20"/>
          <w14:ligatures w14:val="standardContextual"/>
          <w14:numForm w14:val="oldStyle"/>
        </w:rPr>
        <w:t>PDD: Project Design Document</w:t>
      </w:r>
    </w:p>
    <w:p w14:paraId="1D052878" w14:textId="65A802A0" w:rsidR="008E76D1" w:rsidRPr="006D0A30" w:rsidRDefault="008E76D1" w:rsidP="00FE534A">
      <w:pPr>
        <w:numPr>
          <w:ilvl w:val="1"/>
          <w:numId w:val="26"/>
        </w:numPr>
        <w:tabs>
          <w:tab w:val="left" w:pos="3200"/>
        </w:tabs>
        <w:spacing w:after="0" w:line="276" w:lineRule="auto"/>
        <w:contextualSpacing w:val="0"/>
        <w:rPr>
          <w:rFonts w:asciiTheme="majorHAnsi" w:eastAsiaTheme="majorEastAsia" w:hAnsiTheme="majorHAnsi" w:cs="Times New Roman (Headings CS)"/>
          <w:bCs/>
          <w:color w:val="515151" w:themeColor="text1"/>
          <w:sz w:val="20"/>
          <w:szCs w:val="20"/>
          <w14:ligatures w14:val="standardContextual"/>
          <w14:numForm w14:val="oldStyle"/>
        </w:rPr>
      </w:pPr>
      <w:r w:rsidRPr="006D0A30">
        <w:rPr>
          <w:rFonts w:asciiTheme="majorHAnsi" w:eastAsiaTheme="majorEastAsia" w:hAnsiTheme="majorHAnsi" w:cs="Times New Roman (Headings CS)"/>
          <w:bCs/>
          <w:color w:val="515151" w:themeColor="text1"/>
          <w:sz w:val="20"/>
          <w:szCs w:val="20"/>
          <w14:ligatures w14:val="standardContextual"/>
          <w14:numForm w14:val="oldStyle"/>
        </w:rPr>
        <w:t>VPA-DD</w:t>
      </w:r>
      <w:r w:rsidR="00731CF2" w:rsidRPr="006D0A30">
        <w:rPr>
          <w:rFonts w:asciiTheme="majorHAnsi" w:eastAsiaTheme="majorEastAsia" w:hAnsiTheme="majorHAnsi" w:cs="Times New Roman (Headings CS)"/>
          <w:bCs/>
          <w:color w:val="515151" w:themeColor="text1"/>
          <w:sz w:val="20"/>
          <w:szCs w:val="20"/>
          <w14:ligatures w14:val="standardContextual"/>
          <w14:numForm w14:val="oldStyle"/>
        </w:rPr>
        <w:t>: Voluntary Project Activity Design Document</w:t>
      </w:r>
    </w:p>
    <w:p w14:paraId="62FCE2E7" w14:textId="77777777" w:rsidR="00B83F77" w:rsidRPr="006D0A30" w:rsidRDefault="00B83F77" w:rsidP="00FE534A">
      <w:pPr>
        <w:numPr>
          <w:ilvl w:val="1"/>
          <w:numId w:val="26"/>
        </w:numPr>
        <w:tabs>
          <w:tab w:val="left" w:pos="3200"/>
        </w:tabs>
        <w:spacing w:after="0" w:line="276" w:lineRule="auto"/>
        <w:contextualSpacing w:val="0"/>
        <w:rPr>
          <w:rFonts w:asciiTheme="majorHAnsi" w:eastAsiaTheme="majorEastAsia" w:hAnsiTheme="majorHAnsi" w:cs="Times New Roman (Headings CS)"/>
          <w:bCs/>
          <w:color w:val="515151" w:themeColor="text1"/>
          <w:sz w:val="20"/>
          <w:szCs w:val="20"/>
          <w14:ligatures w14:val="standardContextual"/>
          <w14:numForm w14:val="oldStyle"/>
        </w:rPr>
      </w:pPr>
      <w:r w:rsidRPr="006D0A30">
        <w:rPr>
          <w:rFonts w:asciiTheme="majorHAnsi" w:hAnsiTheme="majorHAnsi"/>
          <w:color w:val="515151" w:themeColor="text1"/>
          <w:sz w:val="20"/>
          <w:szCs w:val="20"/>
        </w:rPr>
        <w:t>PACM- A6.4: Paris Agreement Crediting Mechanism – Article 6.4 of Paris agreement</w:t>
      </w:r>
    </w:p>
    <w:p w14:paraId="1A99A16B" w14:textId="77777777" w:rsidR="00B83F77" w:rsidRPr="006D0A30" w:rsidRDefault="00B83F77" w:rsidP="00FE534A">
      <w:pPr>
        <w:numPr>
          <w:ilvl w:val="1"/>
          <w:numId w:val="26"/>
        </w:numPr>
        <w:tabs>
          <w:tab w:val="left" w:pos="3200"/>
        </w:tabs>
        <w:spacing w:after="0" w:line="276" w:lineRule="auto"/>
        <w:contextualSpacing w:val="0"/>
        <w:rPr>
          <w:rFonts w:asciiTheme="majorHAnsi" w:eastAsiaTheme="majorEastAsia" w:hAnsiTheme="majorHAnsi" w:cs="Times New Roman (Headings CS)"/>
          <w:bCs/>
          <w:color w:val="515151" w:themeColor="text1"/>
          <w:sz w:val="20"/>
          <w:szCs w:val="20"/>
          <w14:ligatures w14:val="standardContextual"/>
          <w14:numForm w14:val="oldStyle"/>
        </w:rPr>
      </w:pPr>
      <w:r w:rsidRPr="006D0A30">
        <w:rPr>
          <w:rFonts w:asciiTheme="majorHAnsi" w:eastAsiaTheme="majorEastAsia" w:hAnsiTheme="majorHAnsi" w:cs="Times New Roman (Headings CS)"/>
          <w:bCs/>
          <w:color w:val="515151" w:themeColor="text1"/>
          <w:sz w:val="20"/>
          <w:szCs w:val="20"/>
          <w14:ligatures w14:val="standardContextual"/>
          <w14:numForm w14:val="oldStyle"/>
        </w:rPr>
        <w:t>SDGs: Sustainable Development Goals</w:t>
      </w:r>
    </w:p>
    <w:p w14:paraId="12D2561F" w14:textId="77777777" w:rsidR="00B83F77" w:rsidRPr="006D0A30" w:rsidRDefault="00B83F77" w:rsidP="00FE534A">
      <w:pPr>
        <w:numPr>
          <w:ilvl w:val="1"/>
          <w:numId w:val="26"/>
        </w:numPr>
        <w:tabs>
          <w:tab w:val="left" w:pos="3200"/>
        </w:tabs>
        <w:spacing w:after="0" w:line="276" w:lineRule="auto"/>
        <w:contextualSpacing w:val="0"/>
        <w:rPr>
          <w:rFonts w:asciiTheme="majorHAnsi" w:eastAsiaTheme="majorEastAsia" w:hAnsiTheme="majorHAnsi" w:cs="Times New Roman (Headings CS)"/>
          <w:bCs/>
          <w:color w:val="515151" w:themeColor="text1"/>
          <w:sz w:val="20"/>
          <w:szCs w:val="20"/>
          <w14:ligatures w14:val="standardContextual"/>
          <w14:numForm w14:val="oldStyle"/>
        </w:rPr>
      </w:pPr>
      <w:r w:rsidRPr="006D0A30">
        <w:rPr>
          <w:rFonts w:asciiTheme="majorHAnsi" w:eastAsiaTheme="majorEastAsia" w:hAnsiTheme="majorHAnsi" w:cs="Times New Roman (Headings CS)"/>
          <w:bCs/>
          <w:color w:val="515151" w:themeColor="text1"/>
          <w:sz w:val="20"/>
          <w:szCs w:val="20"/>
          <w14:ligatures w14:val="standardContextual"/>
          <w14:numForm w14:val="oldStyle"/>
        </w:rPr>
        <w:t>tCO2e: Tonnes of Carbon Dioxide Equivalent</w:t>
      </w:r>
    </w:p>
    <w:p w14:paraId="2A3EAB58" w14:textId="77777777" w:rsidR="00B83F77" w:rsidRPr="006D0A30" w:rsidRDefault="00B83F77" w:rsidP="00FE534A">
      <w:pPr>
        <w:numPr>
          <w:ilvl w:val="1"/>
          <w:numId w:val="26"/>
        </w:numPr>
        <w:tabs>
          <w:tab w:val="left" w:pos="3200"/>
        </w:tabs>
        <w:spacing w:after="0" w:line="276" w:lineRule="auto"/>
        <w:contextualSpacing w:val="0"/>
        <w:rPr>
          <w:rFonts w:asciiTheme="majorHAnsi" w:eastAsiaTheme="majorEastAsia" w:hAnsiTheme="majorHAnsi" w:cs="Times New Roman (Headings CS)"/>
          <w:bCs/>
          <w:color w:val="515151" w:themeColor="text1"/>
          <w:sz w:val="20"/>
          <w:szCs w:val="20"/>
          <w14:ligatures w14:val="standardContextual"/>
          <w14:numForm w14:val="oldStyle"/>
        </w:rPr>
      </w:pPr>
      <w:r w:rsidRPr="006D0A30">
        <w:rPr>
          <w:rFonts w:asciiTheme="majorHAnsi" w:eastAsiaTheme="majorEastAsia" w:hAnsiTheme="majorHAnsi" w:cs="Times New Roman (Headings CS)"/>
          <w:bCs/>
          <w:color w:val="515151" w:themeColor="text1"/>
          <w:sz w:val="20"/>
          <w:szCs w:val="20"/>
          <w14:ligatures w14:val="standardContextual"/>
          <w14:numForm w14:val="oldStyle"/>
        </w:rPr>
        <w:t>Track-changes: Document version showing all modifications</w:t>
      </w:r>
    </w:p>
    <w:p w14:paraId="41401EC5" w14:textId="77777777" w:rsidR="00B83F77" w:rsidRPr="006D0A30" w:rsidRDefault="00B83F77" w:rsidP="00FE534A">
      <w:pPr>
        <w:numPr>
          <w:ilvl w:val="1"/>
          <w:numId w:val="26"/>
        </w:numPr>
        <w:tabs>
          <w:tab w:val="left" w:pos="3200"/>
        </w:tabs>
        <w:spacing w:after="0" w:line="276" w:lineRule="auto"/>
        <w:contextualSpacing w:val="0"/>
        <w:rPr>
          <w:rFonts w:asciiTheme="majorHAnsi" w:eastAsiaTheme="majorEastAsia" w:hAnsiTheme="majorHAnsi" w:cs="Times New Roman (Headings CS)"/>
          <w:bCs/>
          <w:color w:val="515151" w:themeColor="text1"/>
          <w:sz w:val="20"/>
          <w:szCs w:val="20"/>
          <w14:ligatures w14:val="standardContextual"/>
          <w14:numForm w14:val="oldStyle"/>
        </w:rPr>
      </w:pPr>
      <w:r w:rsidRPr="006D0A30">
        <w:rPr>
          <w:rFonts w:asciiTheme="majorHAnsi" w:eastAsiaTheme="majorEastAsia" w:hAnsiTheme="majorHAnsi" w:cs="Times New Roman (Headings CS)"/>
          <w:bCs/>
          <w:color w:val="515151" w:themeColor="text1"/>
          <w:sz w:val="20"/>
          <w:szCs w:val="20"/>
          <w14:ligatures w14:val="standardContextual"/>
          <w14:numForm w14:val="oldStyle"/>
        </w:rPr>
        <w:t>Clean version: Final document without edit markings</w:t>
      </w:r>
    </w:p>
    <w:p w14:paraId="33EAFD0E" w14:textId="538BA162" w:rsidR="00B83F77" w:rsidRPr="006D0A30" w:rsidRDefault="00B83F77" w:rsidP="00FE534A">
      <w:pPr>
        <w:numPr>
          <w:ilvl w:val="1"/>
          <w:numId w:val="26"/>
        </w:numPr>
        <w:tabs>
          <w:tab w:val="left" w:pos="3200"/>
        </w:tabs>
        <w:spacing w:after="0" w:line="276" w:lineRule="auto"/>
        <w:contextualSpacing w:val="0"/>
        <w:rPr>
          <w:rFonts w:asciiTheme="majorHAnsi" w:eastAsiaTheme="majorEastAsia" w:hAnsiTheme="majorHAnsi" w:cs="Times New Roman (Headings CS)"/>
          <w:bCs/>
          <w:color w:val="323232" w:themeColor="text2"/>
          <w:sz w:val="20"/>
          <w:szCs w:val="20"/>
          <w14:ligatures w14:val="standardContextual"/>
          <w14:numForm w14:val="oldStyle"/>
        </w:rPr>
      </w:pPr>
      <w:r w:rsidRPr="006D0A30">
        <w:rPr>
          <w:rFonts w:asciiTheme="majorHAnsi" w:eastAsiaTheme="majorEastAsia" w:hAnsiTheme="majorHAnsi" w:cs="Times New Roman (Headings CS)"/>
          <w:bCs/>
          <w:color w:val="515151" w:themeColor="text1"/>
          <w:sz w:val="20"/>
          <w:szCs w:val="20"/>
          <w14:ligatures w14:val="standardContextual"/>
          <w14:numForm w14:val="oldStyle"/>
        </w:rPr>
        <w:t>VVB: Validation and Verification Body</w:t>
      </w:r>
    </w:p>
    <w:p w14:paraId="458428BC" w14:textId="77777777" w:rsidR="00B83F77" w:rsidRPr="006D0A30" w:rsidRDefault="00B83F77" w:rsidP="00B83F77">
      <w:pPr>
        <w:rPr>
          <w:rFonts w:asciiTheme="majorHAnsi" w:eastAsiaTheme="majorEastAsia" w:hAnsiTheme="majorHAnsi" w:cs="Times New Roman (Headings CS)"/>
          <w:bCs/>
          <w:color w:val="323232" w:themeColor="text2"/>
          <w:sz w:val="20"/>
          <w:szCs w:val="20"/>
          <w14:ligatures w14:val="standardContextual"/>
          <w14:numForm w14:val="oldStyle"/>
        </w:rPr>
      </w:pPr>
      <w:r w:rsidRPr="006D0A30">
        <w:rPr>
          <w:rFonts w:asciiTheme="majorHAnsi" w:eastAsiaTheme="majorEastAsia" w:hAnsiTheme="majorHAnsi" w:cs="Times New Roman (Headings CS)"/>
          <w:bCs/>
          <w:color w:val="323232" w:themeColor="text2"/>
          <w:sz w:val="20"/>
          <w:szCs w:val="20"/>
          <w14:ligatures w14:val="standardContextual"/>
          <w14:numForm w14:val="oldStyle"/>
        </w:rPr>
        <w:br w:type="page"/>
      </w:r>
    </w:p>
    <w:p w14:paraId="7A1B91BB" w14:textId="77777777" w:rsidR="00B83F77" w:rsidRPr="006D0A30" w:rsidRDefault="00B83F77" w:rsidP="00AE42AD">
      <w:pPr>
        <w:pStyle w:val="H3"/>
        <w:numPr>
          <w:ilvl w:val="0"/>
          <w:numId w:val="24"/>
        </w:numPr>
        <w:rPr>
          <w:sz w:val="28"/>
          <w:szCs w:val="28"/>
        </w:rPr>
      </w:pPr>
      <w:bookmarkStart w:id="1" w:name="_Toc228481492"/>
      <w:r w:rsidRPr="006D0A30">
        <w:rPr>
          <w:sz w:val="28"/>
          <w:szCs w:val="28"/>
        </w:rPr>
        <w:lastRenderedPageBreak/>
        <w:t>Section by Section instructions</w:t>
      </w:r>
      <w:bookmarkEnd w:id="1"/>
    </w:p>
    <w:p w14:paraId="090EF51A" w14:textId="0EB2A02F" w:rsidR="006B6FE3" w:rsidRPr="006D0A30" w:rsidRDefault="006B6FE3">
      <w:pPr>
        <w:spacing w:line="276" w:lineRule="auto"/>
        <w:contextualSpacing w:val="0"/>
        <w:rPr>
          <w:rFonts w:asciiTheme="majorHAnsi" w:hAnsiTheme="majorHAnsi"/>
          <w:sz w:val="20"/>
          <w:szCs w:val="20"/>
        </w:rPr>
      </w:pPr>
    </w:p>
    <w:p w14:paraId="61E41883" w14:textId="2759E634" w:rsidR="00813BDC" w:rsidRPr="006D0A30" w:rsidRDefault="004473A5" w:rsidP="00AF78BC">
      <w:pPr>
        <w:pStyle w:val="Heading1"/>
        <w:numPr>
          <w:ilvl w:val="3"/>
          <w:numId w:val="0"/>
        </w:numPr>
        <w:shd w:val="clear" w:color="auto" w:fill="00B9BD"/>
        <w:spacing w:before="120" w:after="120" w:line="276" w:lineRule="auto"/>
        <w:contextualSpacing w:val="0"/>
        <w:rPr>
          <w:rFonts w:asciiTheme="majorHAnsi" w:hAnsiTheme="majorHAnsi"/>
          <w:color w:val="4D4D4C"/>
          <w:sz w:val="28"/>
          <w:szCs w:val="26"/>
        </w:rPr>
      </w:pPr>
      <w:bookmarkStart w:id="2" w:name="_Toc203135043"/>
      <w:bookmarkStart w:id="3" w:name="_Toc228481493"/>
      <w:r w:rsidRPr="006D0A30">
        <w:rPr>
          <w:rFonts w:asciiTheme="majorHAnsi" w:hAnsiTheme="majorHAnsi"/>
          <w:color w:val="4D4D4C"/>
          <w:sz w:val="28"/>
          <w:szCs w:val="26"/>
        </w:rPr>
        <w:t>KEY PROJECT INFORMATION</w:t>
      </w:r>
      <w:bookmarkEnd w:id="2"/>
      <w:bookmarkEnd w:id="3"/>
    </w:p>
    <w:p w14:paraId="3185B733" w14:textId="2041807C" w:rsidR="00733861" w:rsidRPr="006D0A30" w:rsidRDefault="00733861" w:rsidP="00816579">
      <w:pPr>
        <w:pStyle w:val="Heading5"/>
        <w:rPr>
          <w:rFonts w:asciiTheme="majorHAnsi" w:hAnsiTheme="majorHAnsi"/>
          <w:sz w:val="20"/>
          <w:szCs w:val="20"/>
        </w:rPr>
      </w:pPr>
      <w:r w:rsidRPr="006D0A30">
        <w:rPr>
          <w:rFonts w:asciiTheme="majorHAnsi" w:hAnsiTheme="majorHAnsi"/>
          <w:sz w:val="20"/>
          <w:szCs w:val="20"/>
        </w:rPr>
        <w:t>Programme of Activity Information – (delete below table if N/A)</w:t>
      </w:r>
    </w:p>
    <w:tbl>
      <w:tblPr>
        <w:tblStyle w:val="GridTable5Dark-Accent1"/>
        <w:tblW w:w="5000" w:type="pct"/>
        <w:tblBorders>
          <w:top w:val="single" w:sz="4" w:space="0" w:color="auto"/>
          <w:bottom w:val="single" w:sz="4" w:space="0" w:color="auto"/>
          <w:insideH w:val="single" w:sz="4" w:space="0" w:color="auto"/>
          <w:insideV w:val="single" w:sz="4" w:space="0" w:color="auto"/>
        </w:tblBorders>
        <w:tblLook w:val="0680" w:firstRow="0" w:lastRow="0" w:firstColumn="1" w:lastColumn="0" w:noHBand="1" w:noVBand="1"/>
      </w:tblPr>
      <w:tblGrid>
        <w:gridCol w:w="4347"/>
        <w:gridCol w:w="5275"/>
      </w:tblGrid>
      <w:tr w:rsidR="00D90B02" w:rsidRPr="006D0A30" w14:paraId="5A0277E9" w14:textId="77777777" w:rsidTr="00772EB7">
        <w:trPr>
          <w:trHeight w:val="348"/>
        </w:trPr>
        <w:tc>
          <w:tcPr>
            <w:cnfStyle w:val="001000000000" w:firstRow="0" w:lastRow="0" w:firstColumn="1" w:lastColumn="0" w:oddVBand="0" w:evenVBand="0" w:oddHBand="0" w:evenHBand="0" w:firstRowFirstColumn="0" w:firstRowLastColumn="0" w:lastRowFirstColumn="0" w:lastRowLastColumn="0"/>
            <w:tcW w:w="2259" w:type="pct"/>
            <w:shd w:val="clear" w:color="auto" w:fill="E6E5E5" w:themeFill="background2"/>
          </w:tcPr>
          <w:p w14:paraId="2E9ED90B" w14:textId="77777777" w:rsidR="006772E9" w:rsidRPr="006D0A30" w:rsidRDefault="006772E9" w:rsidP="006772E9">
            <w:pPr>
              <w:spacing w:line="276" w:lineRule="auto"/>
              <w:rPr>
                <w:rFonts w:asciiTheme="majorHAnsi" w:hAnsiTheme="majorHAnsi" w:cs="Arial"/>
                <w:sz w:val="20"/>
                <w:szCs w:val="20"/>
              </w:rPr>
            </w:pPr>
            <w:r w:rsidRPr="006D0A30">
              <w:rPr>
                <w:rFonts w:asciiTheme="majorHAnsi" w:hAnsiTheme="majorHAnsi" w:cs="Arial"/>
                <w:sz w:val="20"/>
                <w:szCs w:val="20"/>
              </w:rPr>
              <w:t>GS ID of Programme</w:t>
            </w:r>
          </w:p>
        </w:tc>
        <w:tc>
          <w:tcPr>
            <w:tcW w:w="2741" w:type="pct"/>
            <w:shd w:val="clear" w:color="auto" w:fill="FFFFFF" w:themeFill="background1"/>
          </w:tcPr>
          <w:p w14:paraId="1EF938BD" w14:textId="7686E7EC" w:rsidR="006772E9" w:rsidRPr="006D0A30" w:rsidRDefault="006772E9" w:rsidP="00437745">
            <w:pP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20"/>
                <w:szCs w:val="20"/>
                <w:shd w:val="clear" w:color="auto" w:fill="FFFFFF" w:themeFill="background1"/>
              </w:rPr>
            </w:pPr>
            <w:r w:rsidRPr="006D0A30">
              <w:rPr>
                <w:rFonts w:asciiTheme="majorHAnsi" w:hAnsiTheme="majorHAnsi"/>
                <w:i/>
                <w:iCs/>
                <w:sz w:val="20"/>
                <w:szCs w:val="20"/>
                <w:shd w:val="clear" w:color="auto" w:fill="FFFFFF" w:themeFill="background1"/>
              </w:rPr>
              <w:t>Please refer to the GS ID of the registered POA</w:t>
            </w:r>
          </w:p>
        </w:tc>
      </w:tr>
      <w:tr w:rsidR="00D90B02" w:rsidRPr="006D0A30" w14:paraId="1B29300A" w14:textId="77777777" w:rsidTr="00772EB7">
        <w:trPr>
          <w:trHeight w:val="348"/>
        </w:trPr>
        <w:tc>
          <w:tcPr>
            <w:cnfStyle w:val="001000000000" w:firstRow="0" w:lastRow="0" w:firstColumn="1" w:lastColumn="0" w:oddVBand="0" w:evenVBand="0" w:oddHBand="0" w:evenHBand="0" w:firstRowFirstColumn="0" w:firstRowLastColumn="0" w:lastRowFirstColumn="0" w:lastRowLastColumn="0"/>
            <w:tcW w:w="2259" w:type="pct"/>
            <w:shd w:val="clear" w:color="auto" w:fill="E6E5E5" w:themeFill="background2"/>
          </w:tcPr>
          <w:p w14:paraId="2BBF09E6" w14:textId="77777777" w:rsidR="006772E9" w:rsidRPr="006D0A30" w:rsidRDefault="006772E9" w:rsidP="006772E9">
            <w:pPr>
              <w:spacing w:line="276" w:lineRule="auto"/>
              <w:rPr>
                <w:rFonts w:asciiTheme="majorHAnsi" w:hAnsiTheme="majorHAnsi" w:cs="Arial"/>
                <w:sz w:val="20"/>
                <w:szCs w:val="20"/>
              </w:rPr>
            </w:pPr>
            <w:r w:rsidRPr="006D0A30">
              <w:rPr>
                <w:rFonts w:asciiTheme="majorHAnsi" w:hAnsiTheme="majorHAnsi" w:cs="Arial"/>
                <w:sz w:val="20"/>
                <w:szCs w:val="20"/>
              </w:rPr>
              <w:t>Title of Programme</w:t>
            </w:r>
          </w:p>
        </w:tc>
        <w:tc>
          <w:tcPr>
            <w:tcW w:w="2741" w:type="pct"/>
            <w:shd w:val="clear" w:color="auto" w:fill="auto"/>
          </w:tcPr>
          <w:p w14:paraId="5AEB97BE" w14:textId="28AE2C0A" w:rsidR="006772E9" w:rsidRPr="006D0A30" w:rsidRDefault="006772E9" w:rsidP="00437745">
            <w:pP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20"/>
                <w:szCs w:val="20"/>
                <w:shd w:val="clear" w:color="auto" w:fill="FFFFFF" w:themeFill="background1"/>
              </w:rPr>
            </w:pPr>
            <w:r w:rsidRPr="006D0A30">
              <w:rPr>
                <w:rFonts w:asciiTheme="majorHAnsi" w:hAnsiTheme="majorHAnsi"/>
                <w:i/>
                <w:iCs/>
                <w:sz w:val="20"/>
                <w:szCs w:val="20"/>
                <w:shd w:val="clear" w:color="auto" w:fill="FFFFFF" w:themeFill="background1"/>
              </w:rPr>
              <w:t>Please use the full title of the registered POA</w:t>
            </w:r>
          </w:p>
        </w:tc>
      </w:tr>
      <w:tr w:rsidR="00D90B02" w:rsidRPr="006D0A30" w14:paraId="129BDECD" w14:textId="77777777" w:rsidTr="00772EB7">
        <w:trPr>
          <w:trHeight w:val="348"/>
        </w:trPr>
        <w:tc>
          <w:tcPr>
            <w:cnfStyle w:val="001000000000" w:firstRow="0" w:lastRow="0" w:firstColumn="1" w:lastColumn="0" w:oddVBand="0" w:evenVBand="0" w:oddHBand="0" w:evenHBand="0" w:firstRowFirstColumn="0" w:firstRowLastColumn="0" w:lastRowFirstColumn="0" w:lastRowLastColumn="0"/>
            <w:tcW w:w="2259" w:type="pct"/>
            <w:shd w:val="clear" w:color="auto" w:fill="E6E5E5" w:themeFill="background2"/>
          </w:tcPr>
          <w:p w14:paraId="1624A536" w14:textId="77777777" w:rsidR="006772E9" w:rsidRPr="006D0A30" w:rsidRDefault="006772E9" w:rsidP="006772E9">
            <w:pPr>
              <w:spacing w:line="276" w:lineRule="auto"/>
              <w:rPr>
                <w:rFonts w:asciiTheme="majorHAnsi" w:hAnsiTheme="majorHAnsi" w:cs="Arial"/>
                <w:sz w:val="20"/>
                <w:szCs w:val="20"/>
              </w:rPr>
            </w:pPr>
            <w:r w:rsidRPr="006D0A30">
              <w:rPr>
                <w:rFonts w:asciiTheme="majorHAnsi" w:hAnsiTheme="majorHAnsi" w:cs="Arial"/>
                <w:sz w:val="20"/>
                <w:szCs w:val="20"/>
              </w:rPr>
              <w:t>Version of POA-DD applicable to this monitoring report</w:t>
            </w:r>
          </w:p>
        </w:tc>
        <w:tc>
          <w:tcPr>
            <w:tcW w:w="2741" w:type="pct"/>
            <w:shd w:val="clear" w:color="auto" w:fill="auto"/>
          </w:tcPr>
          <w:p w14:paraId="16E2B73A" w14:textId="5E7A0BFD" w:rsidR="006772E9" w:rsidRPr="006D0A30" w:rsidRDefault="006772E9" w:rsidP="00437745">
            <w:pP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20"/>
                <w:szCs w:val="20"/>
                <w:shd w:val="clear" w:color="auto" w:fill="FFFFFF" w:themeFill="background1"/>
              </w:rPr>
            </w:pPr>
            <w:r w:rsidRPr="006D0A30">
              <w:rPr>
                <w:rFonts w:asciiTheme="majorHAnsi" w:hAnsiTheme="majorHAnsi"/>
                <w:i/>
                <w:iCs/>
                <w:sz w:val="20"/>
                <w:szCs w:val="20"/>
                <w:shd w:val="clear" w:color="auto" w:fill="FFFFFF" w:themeFill="background1"/>
              </w:rPr>
              <w:t>Some VPAs may refer to different versions of the POA-DD, ensure the correct version</w:t>
            </w:r>
            <w:r w:rsidR="003C7552" w:rsidRPr="006D0A30">
              <w:rPr>
                <w:rFonts w:asciiTheme="majorHAnsi" w:hAnsiTheme="majorHAnsi"/>
                <w:i/>
                <w:iCs/>
                <w:sz w:val="20"/>
                <w:szCs w:val="20"/>
                <w:shd w:val="clear" w:color="auto" w:fill="FFFFFF" w:themeFill="background1"/>
              </w:rPr>
              <w:t xml:space="preserve"> is used</w:t>
            </w:r>
          </w:p>
        </w:tc>
      </w:tr>
      <w:tr w:rsidR="00D90B02" w:rsidRPr="006D0A30" w14:paraId="2946D74F" w14:textId="77777777" w:rsidTr="00772EB7">
        <w:trPr>
          <w:trHeight w:val="348"/>
        </w:trPr>
        <w:tc>
          <w:tcPr>
            <w:cnfStyle w:val="001000000000" w:firstRow="0" w:lastRow="0" w:firstColumn="1" w:lastColumn="0" w:oddVBand="0" w:evenVBand="0" w:oddHBand="0" w:evenHBand="0" w:firstRowFirstColumn="0" w:firstRowLastColumn="0" w:lastRowFirstColumn="0" w:lastRowLastColumn="0"/>
            <w:tcW w:w="2259" w:type="pct"/>
            <w:shd w:val="clear" w:color="auto" w:fill="E6E5E5" w:themeFill="background2"/>
          </w:tcPr>
          <w:p w14:paraId="00BF10D4" w14:textId="79479DE6" w:rsidR="006772E9" w:rsidRPr="006D0A30" w:rsidRDefault="006772E9" w:rsidP="006772E9">
            <w:pPr>
              <w:spacing w:line="276" w:lineRule="auto"/>
              <w:rPr>
                <w:rFonts w:asciiTheme="majorHAnsi" w:hAnsiTheme="majorHAnsi" w:cs="Arial"/>
                <w:sz w:val="20"/>
                <w:szCs w:val="20"/>
              </w:rPr>
            </w:pPr>
            <w:r w:rsidRPr="006D0A30">
              <w:rPr>
                <w:rFonts w:asciiTheme="majorHAnsi" w:hAnsiTheme="majorHAnsi" w:cs="Arial"/>
                <w:sz w:val="20"/>
                <w:szCs w:val="20"/>
              </w:rPr>
              <w:t>Name and GS ID of fully Validated VPAs (i.e. non</w:t>
            </w:r>
            <w:r w:rsidR="00E121EE" w:rsidRPr="006D0A30">
              <w:rPr>
                <w:rFonts w:asciiTheme="majorHAnsi" w:hAnsiTheme="majorHAnsi" w:cs="Arial"/>
                <w:sz w:val="20"/>
                <w:szCs w:val="20"/>
              </w:rPr>
              <w:t>-</w:t>
            </w:r>
            <w:r w:rsidRPr="006D0A30">
              <w:rPr>
                <w:rFonts w:asciiTheme="majorHAnsi" w:hAnsiTheme="majorHAnsi" w:cs="Arial"/>
                <w:sz w:val="20"/>
                <w:szCs w:val="20"/>
              </w:rPr>
              <w:t>compliance check)</w:t>
            </w:r>
          </w:p>
        </w:tc>
        <w:tc>
          <w:tcPr>
            <w:tcW w:w="2741" w:type="pct"/>
            <w:shd w:val="clear" w:color="auto" w:fill="auto"/>
          </w:tcPr>
          <w:p w14:paraId="3CF54AE4" w14:textId="7AE0CA7B" w:rsidR="006772E9" w:rsidRPr="006D0A30" w:rsidRDefault="006772E9" w:rsidP="00437745">
            <w:pP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20"/>
                <w:szCs w:val="20"/>
                <w:shd w:val="clear" w:color="auto" w:fill="FFFFFF" w:themeFill="background1"/>
              </w:rPr>
            </w:pPr>
            <w:r w:rsidRPr="006D0A30">
              <w:rPr>
                <w:rFonts w:asciiTheme="majorHAnsi" w:hAnsiTheme="majorHAnsi"/>
                <w:i/>
                <w:iCs/>
                <w:sz w:val="20"/>
                <w:szCs w:val="20"/>
                <w:shd w:val="clear" w:color="auto" w:fill="FFFFFF" w:themeFill="background1"/>
              </w:rPr>
              <w:t xml:space="preserve">Please include the details of all CPA/VPAs that have been fully validated (i.e. non-compliance check) along with the POA.  These CPA/VPAs are usually submitted at the time of POA design certification.  </w:t>
            </w:r>
          </w:p>
        </w:tc>
      </w:tr>
    </w:tbl>
    <w:p w14:paraId="440A25D3" w14:textId="77777777" w:rsidR="00733861" w:rsidRPr="006D0A30" w:rsidRDefault="00733861" w:rsidP="004473A5">
      <w:pPr>
        <w:spacing w:line="276" w:lineRule="auto"/>
        <w:contextualSpacing w:val="0"/>
        <w:rPr>
          <w:rFonts w:asciiTheme="majorHAnsi" w:hAnsiTheme="majorHAnsi"/>
          <w:b/>
          <w:bCs/>
          <w:sz w:val="20"/>
          <w:szCs w:val="20"/>
        </w:rPr>
      </w:pPr>
    </w:p>
    <w:p w14:paraId="74ECA499" w14:textId="2AB6DB5C" w:rsidR="004473A5" w:rsidRPr="006D0A30" w:rsidRDefault="00733861" w:rsidP="00816579">
      <w:pPr>
        <w:pStyle w:val="Heading5"/>
        <w:rPr>
          <w:rFonts w:asciiTheme="majorHAnsi" w:hAnsiTheme="majorHAnsi"/>
          <w:color w:val="4D4D4C"/>
          <w:sz w:val="20"/>
          <w:szCs w:val="20"/>
        </w:rPr>
      </w:pPr>
      <w:r w:rsidRPr="006D0A30">
        <w:rPr>
          <w:rFonts w:asciiTheme="majorHAnsi" w:hAnsiTheme="majorHAnsi"/>
          <w:color w:val="4D4D4C"/>
          <w:sz w:val="20"/>
          <w:szCs w:val="20"/>
        </w:rPr>
        <w:t>Key Project Information</w:t>
      </w:r>
    </w:p>
    <w:tbl>
      <w:tblPr>
        <w:tblStyle w:val="GridTable5Dark-Accent1"/>
        <w:tblpPr w:leftFromText="180" w:rightFromText="180" w:vertAnchor="text" w:horzAnchor="margin" w:tblpY="5"/>
        <w:tblW w:w="9471" w:type="dxa"/>
        <w:tblBorders>
          <w:top w:val="single" w:sz="4" w:space="0" w:color="auto"/>
          <w:bottom w:val="single" w:sz="4" w:space="0" w:color="auto"/>
          <w:insideH w:val="single" w:sz="4" w:space="0" w:color="auto"/>
          <w:insideV w:val="single" w:sz="4" w:space="0" w:color="auto"/>
        </w:tblBorders>
        <w:tblCellMar>
          <w:top w:w="85" w:type="dxa"/>
        </w:tblCellMar>
        <w:tblLook w:val="0680" w:firstRow="0" w:lastRow="0" w:firstColumn="1" w:lastColumn="0" w:noHBand="1" w:noVBand="1"/>
      </w:tblPr>
      <w:tblGrid>
        <w:gridCol w:w="3965"/>
        <w:gridCol w:w="2976"/>
        <w:gridCol w:w="2530"/>
      </w:tblGrid>
      <w:tr w:rsidR="00D90B02" w:rsidRPr="006D0A30" w14:paraId="6845A903" w14:textId="77777777" w:rsidTr="00772EB7">
        <w:trPr>
          <w:trHeight w:val="303"/>
        </w:trPr>
        <w:tc>
          <w:tcPr>
            <w:cnfStyle w:val="001000000000" w:firstRow="0" w:lastRow="0" w:firstColumn="1" w:lastColumn="0" w:oddVBand="0" w:evenVBand="0" w:oddHBand="0" w:evenHBand="0" w:firstRowFirstColumn="0" w:firstRowLastColumn="0" w:lastRowFirstColumn="0" w:lastRowLastColumn="0"/>
            <w:tcW w:w="3965" w:type="dxa"/>
            <w:shd w:val="clear" w:color="auto" w:fill="E6E5E5" w:themeFill="background2"/>
          </w:tcPr>
          <w:p w14:paraId="7848F33A" w14:textId="0B2AE4C5" w:rsidR="00AE3805" w:rsidRPr="006D0A30" w:rsidRDefault="00AE3805" w:rsidP="00AE3805">
            <w:pPr>
              <w:spacing w:line="276" w:lineRule="auto"/>
              <w:ind w:left="34"/>
              <w:rPr>
                <w:rFonts w:asciiTheme="majorHAnsi" w:hAnsiTheme="majorHAnsi"/>
                <w:sz w:val="20"/>
                <w:szCs w:val="20"/>
              </w:rPr>
            </w:pPr>
            <w:r w:rsidRPr="006D0A30">
              <w:rPr>
                <w:rFonts w:asciiTheme="majorHAnsi" w:hAnsiTheme="majorHAnsi" w:cs="Arial"/>
                <w:sz w:val="20"/>
                <w:szCs w:val="20"/>
              </w:rPr>
              <w:t>GS ID of Project (s)</w:t>
            </w:r>
          </w:p>
        </w:tc>
        <w:tc>
          <w:tcPr>
            <w:tcW w:w="5506" w:type="dxa"/>
            <w:gridSpan w:val="2"/>
            <w:shd w:val="clear" w:color="auto" w:fill="FFFFFF" w:themeFill="background1"/>
          </w:tcPr>
          <w:p w14:paraId="3FE7219F" w14:textId="1D4BF596" w:rsidR="00AE3805" w:rsidRPr="006D0A30" w:rsidRDefault="00AE3805" w:rsidP="00AE3805">
            <w:pPr>
              <w:cnfStyle w:val="000000000000" w:firstRow="0" w:lastRow="0" w:firstColumn="0" w:lastColumn="0" w:oddVBand="0" w:evenVBand="0" w:oddHBand="0" w:evenHBand="0" w:firstRowFirstColumn="0" w:firstRowLastColumn="0" w:lastRowFirstColumn="0" w:lastRowLastColumn="0"/>
              <w:rPr>
                <w:rFonts w:asciiTheme="majorHAnsi" w:hAnsiTheme="majorHAnsi"/>
                <w:bCs/>
                <w:i/>
                <w:iCs/>
                <w:sz w:val="20"/>
                <w:szCs w:val="20"/>
              </w:rPr>
            </w:pPr>
            <w:r w:rsidRPr="006D0A30">
              <w:rPr>
                <w:rFonts w:asciiTheme="majorHAnsi" w:hAnsiTheme="majorHAnsi"/>
                <w:i/>
                <w:iCs/>
                <w:sz w:val="20"/>
                <w:szCs w:val="20"/>
                <w:shd w:val="clear" w:color="auto" w:fill="FFFFFF" w:themeFill="background1"/>
              </w:rPr>
              <w:t>Enter the unique Gold Standard for Global Goals (GS4GG) reference number with GS prefix and numerical ID that was assigned to the project during its initial Gold Standard submission</w:t>
            </w:r>
          </w:p>
        </w:tc>
      </w:tr>
      <w:tr w:rsidR="00D90B02" w:rsidRPr="006D0A30" w14:paraId="5FE47B57" w14:textId="77777777" w:rsidTr="00772EB7">
        <w:trPr>
          <w:trHeight w:val="449"/>
        </w:trPr>
        <w:tc>
          <w:tcPr>
            <w:cnfStyle w:val="001000000000" w:firstRow="0" w:lastRow="0" w:firstColumn="1" w:lastColumn="0" w:oddVBand="0" w:evenVBand="0" w:oddHBand="0" w:evenHBand="0" w:firstRowFirstColumn="0" w:firstRowLastColumn="0" w:lastRowFirstColumn="0" w:lastRowLastColumn="0"/>
            <w:tcW w:w="3965" w:type="dxa"/>
            <w:shd w:val="clear" w:color="auto" w:fill="E6E5E5" w:themeFill="background2"/>
          </w:tcPr>
          <w:p w14:paraId="430C3144" w14:textId="137808A6" w:rsidR="00AE3805" w:rsidRPr="006D0A30" w:rsidRDefault="00AE3805" w:rsidP="00AE3805">
            <w:pPr>
              <w:spacing w:line="276" w:lineRule="auto"/>
              <w:ind w:left="34"/>
              <w:rPr>
                <w:rFonts w:asciiTheme="majorHAnsi" w:hAnsiTheme="majorHAnsi"/>
                <w:sz w:val="20"/>
                <w:szCs w:val="20"/>
              </w:rPr>
            </w:pPr>
            <w:r w:rsidRPr="006D0A30">
              <w:rPr>
                <w:rFonts w:asciiTheme="majorHAnsi" w:hAnsiTheme="majorHAnsi" w:cs="Arial"/>
                <w:sz w:val="20"/>
                <w:szCs w:val="20"/>
              </w:rPr>
              <w:t>Title of the project (s) covered by monitoring report</w:t>
            </w:r>
          </w:p>
        </w:tc>
        <w:tc>
          <w:tcPr>
            <w:tcW w:w="5506" w:type="dxa"/>
            <w:gridSpan w:val="2"/>
            <w:shd w:val="clear" w:color="auto" w:fill="auto"/>
          </w:tcPr>
          <w:p w14:paraId="551DA898" w14:textId="4B817A50" w:rsidR="00AE3805" w:rsidRPr="006D0A30" w:rsidRDefault="00AE3805" w:rsidP="00614523">
            <w:pP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20"/>
                <w:szCs w:val="20"/>
                <w:shd w:val="clear" w:color="auto" w:fill="FFFFFF" w:themeFill="background1"/>
              </w:rPr>
            </w:pPr>
            <w:r w:rsidRPr="006D0A30">
              <w:rPr>
                <w:rFonts w:asciiTheme="majorHAnsi" w:hAnsiTheme="majorHAnsi"/>
                <w:i/>
                <w:iCs/>
                <w:sz w:val="20"/>
                <w:szCs w:val="20"/>
                <w:shd w:val="clear" w:color="auto" w:fill="FFFFFF" w:themeFill="background1"/>
              </w:rPr>
              <w:t xml:space="preserve">Enter the title </w:t>
            </w:r>
            <w:r w:rsidR="00614523" w:rsidRPr="006D0A30">
              <w:rPr>
                <w:rFonts w:asciiTheme="majorHAnsi" w:hAnsiTheme="majorHAnsi"/>
                <w:i/>
                <w:iCs/>
                <w:sz w:val="20"/>
                <w:szCs w:val="20"/>
                <w:shd w:val="clear" w:color="auto" w:fill="FFFFFF" w:themeFill="background1"/>
              </w:rPr>
              <w:t>of all projects/VPAs</w:t>
            </w:r>
            <w:r w:rsidRPr="006D0A30">
              <w:rPr>
                <w:rFonts w:asciiTheme="majorHAnsi" w:hAnsiTheme="majorHAnsi"/>
                <w:i/>
                <w:iCs/>
                <w:sz w:val="20"/>
                <w:szCs w:val="20"/>
                <w:shd w:val="clear" w:color="auto" w:fill="FFFFFF" w:themeFill="background1"/>
              </w:rPr>
              <w:t xml:space="preserve">. </w:t>
            </w:r>
          </w:p>
        </w:tc>
      </w:tr>
      <w:tr w:rsidR="00D90B02" w:rsidRPr="006D0A30" w14:paraId="7F886451" w14:textId="77777777" w:rsidTr="00772EB7">
        <w:trPr>
          <w:trHeight w:val="461"/>
        </w:trPr>
        <w:tc>
          <w:tcPr>
            <w:cnfStyle w:val="001000000000" w:firstRow="0" w:lastRow="0" w:firstColumn="1" w:lastColumn="0" w:oddVBand="0" w:evenVBand="0" w:oddHBand="0" w:evenHBand="0" w:firstRowFirstColumn="0" w:firstRowLastColumn="0" w:lastRowFirstColumn="0" w:lastRowLastColumn="0"/>
            <w:tcW w:w="3965" w:type="dxa"/>
            <w:shd w:val="clear" w:color="auto" w:fill="E6E5E5" w:themeFill="background2"/>
          </w:tcPr>
          <w:p w14:paraId="0F23BF0C" w14:textId="7EF08332" w:rsidR="006E0DBB" w:rsidRPr="006D0A30" w:rsidRDefault="006E0DBB" w:rsidP="006E0DBB">
            <w:pPr>
              <w:spacing w:line="276" w:lineRule="auto"/>
              <w:ind w:left="34"/>
              <w:rPr>
                <w:rFonts w:asciiTheme="majorHAnsi" w:hAnsiTheme="majorHAnsi"/>
                <w:sz w:val="20"/>
                <w:szCs w:val="20"/>
                <w:lang w:eastAsia="de-DE"/>
              </w:rPr>
            </w:pPr>
            <w:r w:rsidRPr="006D0A30">
              <w:rPr>
                <w:rFonts w:asciiTheme="majorHAnsi" w:hAnsiTheme="majorHAnsi" w:cs="Arial"/>
                <w:sz w:val="20"/>
                <w:szCs w:val="20"/>
              </w:rPr>
              <w:t>Version number of the PDD/VPA-DD (s) applicable to this monitoring report</w:t>
            </w:r>
          </w:p>
        </w:tc>
        <w:tc>
          <w:tcPr>
            <w:tcW w:w="5506" w:type="dxa"/>
            <w:gridSpan w:val="2"/>
            <w:shd w:val="clear" w:color="auto" w:fill="auto"/>
          </w:tcPr>
          <w:p w14:paraId="5467FCE7" w14:textId="7258594C" w:rsidR="006E0DBB" w:rsidRPr="006D0A30" w:rsidRDefault="00893EEB" w:rsidP="00893EEB">
            <w:pP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20"/>
                <w:szCs w:val="20"/>
                <w:shd w:val="clear" w:color="auto" w:fill="FFFFFF" w:themeFill="background1"/>
              </w:rPr>
            </w:pPr>
            <w:r w:rsidRPr="006D0A30">
              <w:rPr>
                <w:rFonts w:asciiTheme="majorHAnsi" w:hAnsiTheme="majorHAnsi"/>
                <w:i/>
                <w:iCs/>
                <w:sz w:val="20"/>
                <w:szCs w:val="20"/>
                <w:shd w:val="clear" w:color="auto" w:fill="FFFFFF" w:themeFill="background1"/>
              </w:rPr>
              <w:t xml:space="preserve">Enter the PDD/VPA-DD version </w:t>
            </w:r>
            <w:r w:rsidR="008E5397" w:rsidRPr="006D0A30">
              <w:rPr>
                <w:rFonts w:asciiTheme="majorHAnsi" w:hAnsiTheme="majorHAnsi"/>
                <w:i/>
                <w:iCs/>
                <w:sz w:val="20"/>
                <w:szCs w:val="20"/>
                <w:shd w:val="clear" w:color="auto" w:fill="FFFFFF" w:themeFill="background1"/>
              </w:rPr>
              <w:t>applicable to the monitoring period</w:t>
            </w:r>
          </w:p>
        </w:tc>
      </w:tr>
      <w:tr w:rsidR="00D90B02" w:rsidRPr="006D0A30" w14:paraId="621573B5" w14:textId="77777777" w:rsidTr="00772EB7">
        <w:trPr>
          <w:trHeight w:val="291"/>
        </w:trPr>
        <w:tc>
          <w:tcPr>
            <w:cnfStyle w:val="001000000000" w:firstRow="0" w:lastRow="0" w:firstColumn="1" w:lastColumn="0" w:oddVBand="0" w:evenVBand="0" w:oddHBand="0" w:evenHBand="0" w:firstRowFirstColumn="0" w:firstRowLastColumn="0" w:lastRowFirstColumn="0" w:lastRowLastColumn="0"/>
            <w:tcW w:w="3965" w:type="dxa"/>
            <w:shd w:val="clear" w:color="auto" w:fill="E6E5E5" w:themeFill="background2"/>
          </w:tcPr>
          <w:p w14:paraId="5D3CAA79" w14:textId="6BE60C86" w:rsidR="006E0DBB" w:rsidRPr="006D0A30" w:rsidRDefault="006E0DBB" w:rsidP="006E0DBB">
            <w:pPr>
              <w:spacing w:line="276" w:lineRule="auto"/>
              <w:ind w:left="34"/>
              <w:rPr>
                <w:rFonts w:asciiTheme="majorHAnsi" w:hAnsiTheme="majorHAnsi"/>
                <w:sz w:val="20"/>
                <w:szCs w:val="20"/>
              </w:rPr>
            </w:pPr>
            <w:r w:rsidRPr="006D0A30">
              <w:rPr>
                <w:rFonts w:asciiTheme="majorHAnsi" w:hAnsiTheme="majorHAnsi" w:cs="Arial"/>
                <w:sz w:val="20"/>
                <w:szCs w:val="20"/>
              </w:rPr>
              <w:t>Version number of the monitoring report</w:t>
            </w:r>
          </w:p>
        </w:tc>
        <w:tc>
          <w:tcPr>
            <w:tcW w:w="5506" w:type="dxa"/>
            <w:gridSpan w:val="2"/>
            <w:shd w:val="clear" w:color="auto" w:fill="auto"/>
          </w:tcPr>
          <w:p w14:paraId="1602384E" w14:textId="44B325DB" w:rsidR="006E0DBB" w:rsidRPr="006D0A30" w:rsidRDefault="00C4148B" w:rsidP="006E0DBB">
            <w:pP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20"/>
                <w:szCs w:val="20"/>
                <w:shd w:val="clear" w:color="auto" w:fill="FFFFFF" w:themeFill="background1"/>
              </w:rPr>
            </w:pPr>
            <w:r w:rsidRPr="006D0A30">
              <w:rPr>
                <w:rFonts w:asciiTheme="majorHAnsi" w:hAnsiTheme="majorHAnsi"/>
                <w:i/>
                <w:iCs/>
                <w:sz w:val="20"/>
                <w:szCs w:val="20"/>
                <w:shd w:val="clear" w:color="auto" w:fill="FFFFFF" w:themeFill="background1"/>
              </w:rPr>
              <w:t>Enter the MR version number</w:t>
            </w:r>
          </w:p>
        </w:tc>
      </w:tr>
      <w:tr w:rsidR="00D90B02" w:rsidRPr="006D0A30" w14:paraId="1753A604" w14:textId="77777777" w:rsidTr="00772EB7">
        <w:trPr>
          <w:trHeight w:val="461"/>
        </w:trPr>
        <w:tc>
          <w:tcPr>
            <w:cnfStyle w:val="001000000000" w:firstRow="0" w:lastRow="0" w:firstColumn="1" w:lastColumn="0" w:oddVBand="0" w:evenVBand="0" w:oddHBand="0" w:evenHBand="0" w:firstRowFirstColumn="0" w:firstRowLastColumn="0" w:lastRowFirstColumn="0" w:lastRowLastColumn="0"/>
            <w:tcW w:w="3965" w:type="dxa"/>
            <w:shd w:val="clear" w:color="auto" w:fill="E6E5E5" w:themeFill="background2"/>
          </w:tcPr>
          <w:p w14:paraId="67A3354C" w14:textId="737B5827" w:rsidR="007538C0" w:rsidRPr="006D0A30" w:rsidRDefault="007538C0" w:rsidP="007538C0">
            <w:pPr>
              <w:spacing w:line="276" w:lineRule="auto"/>
              <w:ind w:left="34"/>
              <w:rPr>
                <w:rFonts w:asciiTheme="majorHAnsi" w:hAnsiTheme="majorHAnsi"/>
                <w:sz w:val="20"/>
                <w:szCs w:val="20"/>
                <w:lang w:eastAsia="de-DE"/>
              </w:rPr>
            </w:pPr>
            <w:r w:rsidRPr="006D0A30">
              <w:rPr>
                <w:rFonts w:asciiTheme="majorHAnsi" w:hAnsiTheme="majorHAnsi" w:cs="Arial"/>
                <w:sz w:val="20"/>
                <w:szCs w:val="20"/>
              </w:rPr>
              <w:t xml:space="preserve">Completion date of the monitoring report </w:t>
            </w:r>
          </w:p>
        </w:tc>
        <w:tc>
          <w:tcPr>
            <w:tcW w:w="5506" w:type="dxa"/>
            <w:gridSpan w:val="2"/>
            <w:shd w:val="clear" w:color="auto" w:fill="auto"/>
          </w:tcPr>
          <w:p w14:paraId="4867C2DA" w14:textId="68FCC47D" w:rsidR="007538C0" w:rsidRPr="006D0A30" w:rsidRDefault="00161608" w:rsidP="007538C0">
            <w:pP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20"/>
                <w:szCs w:val="20"/>
                <w:shd w:val="clear" w:color="auto" w:fill="FFFFFF" w:themeFill="background1"/>
              </w:rPr>
            </w:pPr>
            <w:r w:rsidRPr="006D0A30">
              <w:rPr>
                <w:rFonts w:asciiTheme="majorHAnsi" w:hAnsiTheme="majorHAnsi"/>
                <w:i/>
                <w:iCs/>
                <w:sz w:val="20"/>
                <w:szCs w:val="20"/>
                <w:shd w:val="clear" w:color="auto" w:fill="FFFFFF" w:themeFill="background1"/>
              </w:rPr>
              <w:t xml:space="preserve">Enter the date when the completed </w:t>
            </w:r>
            <w:r w:rsidR="0026210A" w:rsidRPr="006D0A30">
              <w:rPr>
                <w:rFonts w:asciiTheme="majorHAnsi" w:hAnsiTheme="majorHAnsi"/>
                <w:i/>
                <w:iCs/>
                <w:sz w:val="20"/>
                <w:szCs w:val="20"/>
                <w:shd w:val="clear" w:color="auto" w:fill="FFFFFF" w:themeFill="background1"/>
              </w:rPr>
              <w:t>MR</w:t>
            </w:r>
            <w:r w:rsidRPr="006D0A30">
              <w:rPr>
                <w:rFonts w:asciiTheme="majorHAnsi" w:hAnsiTheme="majorHAnsi"/>
                <w:i/>
                <w:iCs/>
                <w:sz w:val="20"/>
                <w:szCs w:val="20"/>
                <w:shd w:val="clear" w:color="auto" w:fill="FFFFFF" w:themeFill="background1"/>
              </w:rPr>
              <w:t xml:space="preserve"> was submitted to the VVB for final </w:t>
            </w:r>
            <w:r w:rsidR="00893EEB" w:rsidRPr="006D0A30">
              <w:rPr>
                <w:rFonts w:asciiTheme="majorHAnsi" w:hAnsiTheme="majorHAnsi"/>
                <w:i/>
                <w:iCs/>
                <w:sz w:val="20"/>
                <w:szCs w:val="20"/>
                <w:shd w:val="clear" w:color="auto" w:fill="FFFFFF" w:themeFill="background1"/>
              </w:rPr>
              <w:t>v</w:t>
            </w:r>
            <w:r w:rsidR="00E9763A" w:rsidRPr="006D0A30">
              <w:rPr>
                <w:rFonts w:asciiTheme="majorHAnsi" w:hAnsiTheme="majorHAnsi"/>
                <w:i/>
                <w:iCs/>
                <w:sz w:val="20"/>
                <w:szCs w:val="20"/>
                <w:shd w:val="clear" w:color="auto" w:fill="FFFFFF" w:themeFill="background1"/>
              </w:rPr>
              <w:t>erification report</w:t>
            </w:r>
          </w:p>
        </w:tc>
      </w:tr>
      <w:tr w:rsidR="00D90B02" w:rsidRPr="006D0A30" w14:paraId="04B2C3B0" w14:textId="77777777" w:rsidTr="00772EB7">
        <w:trPr>
          <w:trHeight w:val="303"/>
        </w:trPr>
        <w:tc>
          <w:tcPr>
            <w:cnfStyle w:val="001000000000" w:firstRow="0" w:lastRow="0" w:firstColumn="1" w:lastColumn="0" w:oddVBand="0" w:evenVBand="0" w:oddHBand="0" w:evenHBand="0" w:firstRowFirstColumn="0" w:firstRowLastColumn="0" w:lastRowFirstColumn="0" w:lastRowLastColumn="0"/>
            <w:tcW w:w="3965" w:type="dxa"/>
            <w:shd w:val="clear" w:color="auto" w:fill="E6E5E5" w:themeFill="background2"/>
          </w:tcPr>
          <w:p w14:paraId="79759770" w14:textId="5DF1CA86" w:rsidR="00D936B1" w:rsidRPr="006D0A30" w:rsidRDefault="00D936B1" w:rsidP="00D936B1">
            <w:pPr>
              <w:spacing w:line="276" w:lineRule="auto"/>
              <w:ind w:left="34"/>
              <w:rPr>
                <w:rFonts w:asciiTheme="majorHAnsi" w:hAnsiTheme="majorHAnsi"/>
                <w:sz w:val="20"/>
                <w:szCs w:val="20"/>
                <w:lang w:eastAsia="de-DE"/>
              </w:rPr>
            </w:pPr>
            <w:r w:rsidRPr="006D0A30">
              <w:rPr>
                <w:rFonts w:asciiTheme="majorHAnsi" w:hAnsiTheme="majorHAnsi" w:cs="Arial"/>
                <w:sz w:val="20"/>
                <w:szCs w:val="20"/>
              </w:rPr>
              <w:t>Date of project design certification</w:t>
            </w:r>
          </w:p>
        </w:tc>
        <w:tc>
          <w:tcPr>
            <w:tcW w:w="5506" w:type="dxa"/>
            <w:gridSpan w:val="2"/>
            <w:shd w:val="clear" w:color="auto" w:fill="auto"/>
          </w:tcPr>
          <w:p w14:paraId="526B215B" w14:textId="5260718D" w:rsidR="00240CBF" w:rsidRPr="006D0A30" w:rsidRDefault="00D936B1" w:rsidP="00240CBF">
            <w:pP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20"/>
                <w:szCs w:val="20"/>
                <w:shd w:val="clear" w:color="auto" w:fill="FFFFFF" w:themeFill="background1"/>
              </w:rPr>
            </w:pPr>
            <w:r w:rsidRPr="006D0A30">
              <w:rPr>
                <w:rFonts w:asciiTheme="majorHAnsi" w:hAnsiTheme="majorHAnsi"/>
                <w:i/>
                <w:iCs/>
                <w:sz w:val="20"/>
                <w:szCs w:val="20"/>
                <w:shd w:val="clear" w:color="auto" w:fill="FFFFFF" w:themeFill="background1"/>
              </w:rPr>
              <w:t xml:space="preserve">The date of Design Certification is the last day of the Design Review period (even if the review is concluded after this date).  </w:t>
            </w:r>
          </w:p>
          <w:p w14:paraId="6BD36749" w14:textId="5D81D533" w:rsidR="00D936B1" w:rsidRPr="006D0A30" w:rsidRDefault="00D936B1" w:rsidP="00240CBF">
            <w:pP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20"/>
                <w:szCs w:val="20"/>
                <w:shd w:val="clear" w:color="auto" w:fill="FFFFFF" w:themeFill="background1"/>
              </w:rPr>
            </w:pPr>
            <w:r w:rsidRPr="006D0A30">
              <w:rPr>
                <w:rFonts w:asciiTheme="majorHAnsi" w:hAnsiTheme="majorHAnsi"/>
                <w:i/>
                <w:iCs/>
                <w:sz w:val="20"/>
                <w:szCs w:val="20"/>
                <w:shd w:val="clear" w:color="auto" w:fill="FFFFFF" w:themeFill="background1"/>
              </w:rPr>
              <w:t>Please indicate dates for all projects/VPAs</w:t>
            </w:r>
          </w:p>
        </w:tc>
      </w:tr>
      <w:tr w:rsidR="00D90B02" w:rsidRPr="006D0A30" w14:paraId="7BBEF22E" w14:textId="77777777" w:rsidTr="00772EB7">
        <w:trPr>
          <w:trHeight w:val="291"/>
        </w:trPr>
        <w:tc>
          <w:tcPr>
            <w:cnfStyle w:val="001000000000" w:firstRow="0" w:lastRow="0" w:firstColumn="1" w:lastColumn="0" w:oddVBand="0" w:evenVBand="0" w:oddHBand="0" w:evenHBand="0" w:firstRowFirstColumn="0" w:firstRowLastColumn="0" w:lastRowFirstColumn="0" w:lastRowLastColumn="0"/>
            <w:tcW w:w="3965" w:type="dxa"/>
            <w:shd w:val="clear" w:color="auto" w:fill="E6E5E5" w:themeFill="background2"/>
          </w:tcPr>
          <w:p w14:paraId="3859A9BF" w14:textId="1FF36859" w:rsidR="00D936B1" w:rsidRPr="006D0A30" w:rsidRDefault="00D936B1" w:rsidP="00D936B1">
            <w:pPr>
              <w:spacing w:line="276" w:lineRule="auto"/>
              <w:ind w:left="34"/>
              <w:rPr>
                <w:rFonts w:asciiTheme="majorHAnsi" w:hAnsiTheme="majorHAnsi"/>
                <w:sz w:val="20"/>
                <w:szCs w:val="20"/>
                <w:lang w:eastAsia="de-DE"/>
              </w:rPr>
            </w:pPr>
            <w:r w:rsidRPr="006D0A30">
              <w:rPr>
                <w:rFonts w:asciiTheme="majorHAnsi" w:hAnsiTheme="majorHAnsi" w:cs="Arial"/>
                <w:sz w:val="20"/>
                <w:szCs w:val="20"/>
              </w:rPr>
              <w:t>Date of Last Annual Report</w:t>
            </w:r>
          </w:p>
        </w:tc>
        <w:tc>
          <w:tcPr>
            <w:tcW w:w="5506" w:type="dxa"/>
            <w:gridSpan w:val="2"/>
            <w:shd w:val="clear" w:color="auto" w:fill="auto"/>
          </w:tcPr>
          <w:p w14:paraId="15C0D71D" w14:textId="4A4EFFFC" w:rsidR="00D936B1" w:rsidRPr="006D0A30" w:rsidRDefault="00D936B1" w:rsidP="00D936B1">
            <w:pP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20"/>
                <w:szCs w:val="20"/>
                <w:shd w:val="clear" w:color="auto" w:fill="FFFFFF" w:themeFill="background1"/>
              </w:rPr>
            </w:pPr>
            <w:r w:rsidRPr="006D0A30">
              <w:rPr>
                <w:rFonts w:asciiTheme="majorHAnsi" w:hAnsiTheme="majorHAnsi"/>
                <w:i/>
                <w:iCs/>
                <w:sz w:val="20"/>
                <w:szCs w:val="20"/>
                <w:shd w:val="clear" w:color="auto" w:fill="FFFFFF" w:themeFill="background1"/>
              </w:rPr>
              <w:t xml:space="preserve">Indicate the date when </w:t>
            </w:r>
            <w:r w:rsidR="003C7552" w:rsidRPr="006D0A30">
              <w:rPr>
                <w:rFonts w:asciiTheme="majorHAnsi" w:hAnsiTheme="majorHAnsi"/>
                <w:i/>
                <w:iCs/>
                <w:sz w:val="20"/>
                <w:szCs w:val="20"/>
                <w:shd w:val="clear" w:color="auto" w:fill="FFFFFF" w:themeFill="background1"/>
              </w:rPr>
              <w:t xml:space="preserve">the </w:t>
            </w:r>
            <w:r w:rsidRPr="006D0A30">
              <w:rPr>
                <w:rFonts w:asciiTheme="majorHAnsi" w:hAnsiTheme="majorHAnsi"/>
                <w:i/>
                <w:iCs/>
                <w:sz w:val="20"/>
                <w:szCs w:val="20"/>
                <w:shd w:val="clear" w:color="auto" w:fill="FFFFFF" w:themeFill="background1"/>
              </w:rPr>
              <w:t>last</w:t>
            </w:r>
            <w:r w:rsidR="003C7552" w:rsidRPr="006D0A30">
              <w:rPr>
                <w:rFonts w:asciiTheme="majorHAnsi" w:hAnsiTheme="majorHAnsi"/>
                <w:i/>
                <w:iCs/>
                <w:sz w:val="20"/>
                <w:szCs w:val="20"/>
                <w:shd w:val="clear" w:color="auto" w:fill="FFFFFF" w:themeFill="background1"/>
              </w:rPr>
              <w:t xml:space="preserve"> annual report was</w:t>
            </w:r>
            <w:r w:rsidRPr="006D0A30">
              <w:rPr>
                <w:rFonts w:asciiTheme="majorHAnsi" w:hAnsiTheme="majorHAnsi"/>
                <w:i/>
                <w:iCs/>
                <w:sz w:val="20"/>
                <w:szCs w:val="20"/>
                <w:shd w:val="clear" w:color="auto" w:fill="FFFFFF" w:themeFill="background1"/>
              </w:rPr>
              <w:t xml:space="preserve"> </w:t>
            </w:r>
            <w:r w:rsidR="00135DEC" w:rsidRPr="006D0A30">
              <w:rPr>
                <w:rFonts w:asciiTheme="majorHAnsi" w:hAnsiTheme="majorHAnsi"/>
                <w:i/>
                <w:iCs/>
                <w:sz w:val="20"/>
                <w:szCs w:val="20"/>
                <w:shd w:val="clear" w:color="auto" w:fill="FFFFFF" w:themeFill="background1"/>
              </w:rPr>
              <w:t>provided</w:t>
            </w:r>
            <w:r w:rsidRPr="006D0A30">
              <w:rPr>
                <w:rFonts w:asciiTheme="majorHAnsi" w:hAnsiTheme="majorHAnsi"/>
                <w:i/>
                <w:iCs/>
                <w:sz w:val="20"/>
                <w:szCs w:val="20"/>
                <w:shd w:val="clear" w:color="auto" w:fill="FFFFFF" w:themeFill="background1"/>
              </w:rPr>
              <w:t>. Note that Registered/Design Certified GS projects must submit an annual report or compete verification by the end of the next calendar year that follows the end of a verified monitoring period.</w:t>
            </w:r>
          </w:p>
        </w:tc>
      </w:tr>
      <w:tr w:rsidR="00D90B02" w:rsidRPr="006D0A30" w14:paraId="01D60198" w14:textId="77777777" w:rsidTr="00772EB7">
        <w:trPr>
          <w:trHeight w:val="303"/>
        </w:trPr>
        <w:tc>
          <w:tcPr>
            <w:cnfStyle w:val="001000000000" w:firstRow="0" w:lastRow="0" w:firstColumn="1" w:lastColumn="0" w:oddVBand="0" w:evenVBand="0" w:oddHBand="0" w:evenHBand="0" w:firstRowFirstColumn="0" w:firstRowLastColumn="0" w:lastRowFirstColumn="0" w:lastRowLastColumn="0"/>
            <w:tcW w:w="3965" w:type="dxa"/>
            <w:shd w:val="clear" w:color="auto" w:fill="E6E5E5" w:themeFill="background2"/>
          </w:tcPr>
          <w:p w14:paraId="284FC85B" w14:textId="57F6E6DD" w:rsidR="00D936B1" w:rsidRPr="006D0A30" w:rsidRDefault="00D936B1" w:rsidP="00D936B1">
            <w:pPr>
              <w:spacing w:line="276" w:lineRule="auto"/>
              <w:ind w:left="34"/>
              <w:rPr>
                <w:rFonts w:asciiTheme="majorHAnsi" w:hAnsiTheme="majorHAnsi"/>
                <w:sz w:val="20"/>
                <w:szCs w:val="20"/>
              </w:rPr>
            </w:pPr>
            <w:r w:rsidRPr="006D0A30">
              <w:rPr>
                <w:rFonts w:asciiTheme="majorHAnsi" w:hAnsiTheme="majorHAnsi" w:cs="Arial"/>
                <w:sz w:val="20"/>
                <w:szCs w:val="20"/>
              </w:rPr>
              <w:lastRenderedPageBreak/>
              <w:t xml:space="preserve">Monitoring period number </w:t>
            </w:r>
          </w:p>
        </w:tc>
        <w:tc>
          <w:tcPr>
            <w:tcW w:w="5506" w:type="dxa"/>
            <w:gridSpan w:val="2"/>
            <w:shd w:val="clear" w:color="auto" w:fill="auto"/>
          </w:tcPr>
          <w:p w14:paraId="530DDC90" w14:textId="04B14D6B" w:rsidR="00D936B1" w:rsidRPr="006D0A30" w:rsidRDefault="00D936B1" w:rsidP="00D936B1">
            <w:pPr>
              <w:cnfStyle w:val="000000000000" w:firstRow="0" w:lastRow="0" w:firstColumn="0" w:lastColumn="0" w:oddVBand="0" w:evenVBand="0" w:oddHBand="0" w:evenHBand="0" w:firstRowFirstColumn="0" w:firstRowLastColumn="0" w:lastRowFirstColumn="0" w:lastRowLastColumn="0"/>
              <w:rPr>
                <w:rFonts w:asciiTheme="majorHAnsi" w:hAnsiTheme="majorHAnsi"/>
                <w:bCs/>
                <w:i/>
                <w:iCs/>
                <w:sz w:val="20"/>
                <w:szCs w:val="20"/>
              </w:rPr>
            </w:pPr>
            <w:r w:rsidRPr="006D0A30">
              <w:rPr>
                <w:rFonts w:asciiTheme="majorHAnsi" w:hAnsiTheme="majorHAnsi"/>
                <w:i/>
                <w:iCs/>
                <w:sz w:val="20"/>
                <w:szCs w:val="20"/>
              </w:rPr>
              <w:t>Indicate if this monitoring period is the 1</w:t>
            </w:r>
            <w:r w:rsidRPr="006D0A30">
              <w:rPr>
                <w:rFonts w:asciiTheme="majorHAnsi" w:hAnsiTheme="majorHAnsi"/>
                <w:i/>
                <w:iCs/>
                <w:sz w:val="20"/>
                <w:szCs w:val="20"/>
                <w:vertAlign w:val="superscript"/>
              </w:rPr>
              <w:t xml:space="preserve">st, </w:t>
            </w:r>
            <w:r w:rsidRPr="006D0A30">
              <w:rPr>
                <w:rFonts w:asciiTheme="majorHAnsi" w:hAnsiTheme="majorHAnsi"/>
                <w:i/>
                <w:iCs/>
                <w:sz w:val="20"/>
                <w:szCs w:val="20"/>
              </w:rPr>
              <w:t>2</w:t>
            </w:r>
            <w:r w:rsidRPr="006D0A30">
              <w:rPr>
                <w:rFonts w:asciiTheme="majorHAnsi" w:hAnsiTheme="majorHAnsi"/>
                <w:i/>
                <w:iCs/>
                <w:sz w:val="20"/>
                <w:szCs w:val="20"/>
                <w:vertAlign w:val="superscript"/>
              </w:rPr>
              <w:t>nd</w:t>
            </w:r>
            <w:r w:rsidRPr="006D0A30">
              <w:rPr>
                <w:rFonts w:asciiTheme="majorHAnsi" w:hAnsiTheme="majorHAnsi"/>
                <w:i/>
                <w:iCs/>
                <w:sz w:val="20"/>
                <w:szCs w:val="20"/>
              </w:rPr>
              <w:t>, 3</w:t>
            </w:r>
            <w:r w:rsidRPr="006D0A30">
              <w:rPr>
                <w:rFonts w:asciiTheme="majorHAnsi" w:hAnsiTheme="majorHAnsi"/>
                <w:i/>
                <w:iCs/>
                <w:sz w:val="20"/>
                <w:szCs w:val="20"/>
                <w:vertAlign w:val="superscript"/>
              </w:rPr>
              <w:t>rd</w:t>
            </w:r>
            <w:r w:rsidRPr="006D0A30">
              <w:rPr>
                <w:rFonts w:asciiTheme="majorHAnsi" w:hAnsiTheme="majorHAnsi"/>
                <w:i/>
                <w:iCs/>
                <w:sz w:val="20"/>
                <w:szCs w:val="20"/>
              </w:rPr>
              <w:t xml:space="preserve"> etc</w:t>
            </w:r>
            <w:r w:rsidR="00437745" w:rsidRPr="006D0A30">
              <w:rPr>
                <w:rFonts w:asciiTheme="majorHAnsi" w:hAnsiTheme="majorHAnsi"/>
                <w:i/>
                <w:iCs/>
                <w:sz w:val="20"/>
                <w:szCs w:val="20"/>
              </w:rPr>
              <w:t>.</w:t>
            </w:r>
            <w:r w:rsidRPr="006D0A30">
              <w:rPr>
                <w:rFonts w:asciiTheme="majorHAnsi" w:hAnsiTheme="majorHAnsi"/>
                <w:i/>
                <w:iCs/>
                <w:sz w:val="20"/>
                <w:szCs w:val="20"/>
              </w:rPr>
              <w:t xml:space="preserve"> of the crediting period</w:t>
            </w:r>
          </w:p>
        </w:tc>
      </w:tr>
      <w:tr w:rsidR="00D90B02" w:rsidRPr="006D0A30" w14:paraId="16E5ED3B" w14:textId="77777777" w:rsidTr="00772EB7">
        <w:trPr>
          <w:trHeight w:val="303"/>
        </w:trPr>
        <w:tc>
          <w:tcPr>
            <w:cnfStyle w:val="001000000000" w:firstRow="0" w:lastRow="0" w:firstColumn="1" w:lastColumn="0" w:oddVBand="0" w:evenVBand="0" w:oddHBand="0" w:evenHBand="0" w:firstRowFirstColumn="0" w:firstRowLastColumn="0" w:lastRowFirstColumn="0" w:lastRowLastColumn="0"/>
            <w:tcW w:w="3965" w:type="dxa"/>
            <w:shd w:val="clear" w:color="auto" w:fill="E6E5E5" w:themeFill="background2"/>
          </w:tcPr>
          <w:p w14:paraId="2596D358" w14:textId="36037F88" w:rsidR="006E0DBB" w:rsidRPr="006D0A30" w:rsidRDefault="006E0DBB" w:rsidP="006E0DBB">
            <w:pPr>
              <w:spacing w:line="276" w:lineRule="auto"/>
              <w:ind w:left="34"/>
              <w:rPr>
                <w:rFonts w:asciiTheme="majorHAnsi" w:hAnsiTheme="majorHAnsi"/>
                <w:sz w:val="20"/>
                <w:szCs w:val="20"/>
              </w:rPr>
            </w:pPr>
            <w:r w:rsidRPr="006D0A30">
              <w:rPr>
                <w:rFonts w:asciiTheme="majorHAnsi" w:hAnsiTheme="majorHAnsi" w:cs="Arial"/>
                <w:sz w:val="20"/>
                <w:szCs w:val="20"/>
              </w:rPr>
              <w:t xml:space="preserve">Duration of this monitoring period </w:t>
            </w:r>
          </w:p>
        </w:tc>
        <w:tc>
          <w:tcPr>
            <w:tcW w:w="5506" w:type="dxa"/>
            <w:gridSpan w:val="2"/>
            <w:shd w:val="clear" w:color="auto" w:fill="auto"/>
          </w:tcPr>
          <w:p w14:paraId="173CDFCE" w14:textId="193D43B6" w:rsidR="00A81CCF" w:rsidRPr="006D0A30" w:rsidRDefault="00C12186" w:rsidP="00A81CCF">
            <w:pP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20"/>
                <w:szCs w:val="20"/>
                <w:shd w:val="clear" w:color="auto" w:fill="FFFFFF" w:themeFill="background1"/>
              </w:rPr>
            </w:pPr>
            <w:r w:rsidRPr="006D0A30">
              <w:rPr>
                <w:rFonts w:asciiTheme="majorHAnsi" w:hAnsiTheme="majorHAnsi"/>
                <w:i/>
                <w:iCs/>
                <w:sz w:val="20"/>
                <w:szCs w:val="20"/>
                <w:shd w:val="clear" w:color="auto" w:fill="FFFFFF" w:themeFill="background1"/>
              </w:rPr>
              <w:t>DD/MM/YYYY</w:t>
            </w:r>
            <w:r w:rsidR="00A81CCF" w:rsidRPr="006D0A30">
              <w:rPr>
                <w:rFonts w:asciiTheme="majorHAnsi" w:hAnsiTheme="majorHAnsi"/>
                <w:i/>
                <w:iCs/>
                <w:sz w:val="20"/>
                <w:szCs w:val="20"/>
                <w:shd w:val="clear" w:color="auto" w:fill="FFFFFF" w:themeFill="background1"/>
              </w:rPr>
              <w:t xml:space="preserve"> to </w:t>
            </w:r>
            <w:r w:rsidRPr="006D0A30">
              <w:rPr>
                <w:rFonts w:asciiTheme="majorHAnsi" w:hAnsiTheme="majorHAnsi"/>
                <w:i/>
                <w:iCs/>
                <w:sz w:val="20"/>
                <w:szCs w:val="20"/>
                <w:shd w:val="clear" w:color="auto" w:fill="FFFFFF" w:themeFill="background1"/>
              </w:rPr>
              <w:t>DD/MM/YYYY</w:t>
            </w:r>
            <w:r w:rsidR="00A81CCF" w:rsidRPr="006D0A30">
              <w:rPr>
                <w:rFonts w:asciiTheme="majorHAnsi" w:hAnsiTheme="majorHAnsi"/>
                <w:i/>
                <w:iCs/>
                <w:sz w:val="20"/>
                <w:szCs w:val="20"/>
                <w:shd w:val="clear" w:color="auto" w:fill="FFFFFF" w:themeFill="background1"/>
              </w:rPr>
              <w:t xml:space="preserve"> </w:t>
            </w:r>
          </w:p>
          <w:p w14:paraId="2BCB5296" w14:textId="2DF47BC4" w:rsidR="006E0DBB" w:rsidRPr="006D0A30" w:rsidRDefault="00A81CCF" w:rsidP="00A81CCF">
            <w:pP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20"/>
                <w:szCs w:val="20"/>
                <w:shd w:val="clear" w:color="auto" w:fill="FFFFFF" w:themeFill="background1"/>
              </w:rPr>
            </w:pPr>
            <w:r w:rsidRPr="006D0A30">
              <w:rPr>
                <w:rFonts w:asciiTheme="majorHAnsi" w:hAnsiTheme="majorHAnsi"/>
                <w:i/>
                <w:iCs/>
                <w:sz w:val="20"/>
                <w:szCs w:val="20"/>
                <w:shd w:val="clear" w:color="auto" w:fill="FFFFFF" w:themeFill="background1"/>
              </w:rPr>
              <w:t>(including both start and end dates)</w:t>
            </w:r>
          </w:p>
        </w:tc>
      </w:tr>
      <w:tr w:rsidR="00D90B02" w:rsidRPr="006D0A30" w14:paraId="12CA5B12" w14:textId="77777777" w:rsidTr="00772EB7">
        <w:trPr>
          <w:trHeight w:val="291"/>
        </w:trPr>
        <w:tc>
          <w:tcPr>
            <w:cnfStyle w:val="001000000000" w:firstRow="0" w:lastRow="0" w:firstColumn="1" w:lastColumn="0" w:oddVBand="0" w:evenVBand="0" w:oddHBand="0" w:evenHBand="0" w:firstRowFirstColumn="0" w:firstRowLastColumn="0" w:lastRowFirstColumn="0" w:lastRowLastColumn="0"/>
            <w:tcW w:w="3965" w:type="dxa"/>
            <w:shd w:val="clear" w:color="auto" w:fill="E6E5E5" w:themeFill="background2"/>
          </w:tcPr>
          <w:p w14:paraId="1778116C" w14:textId="53BF4568" w:rsidR="006E0DBB" w:rsidRPr="006D0A30" w:rsidRDefault="002D0FCD" w:rsidP="006E0DBB">
            <w:pPr>
              <w:spacing w:line="276" w:lineRule="auto"/>
              <w:ind w:left="34"/>
              <w:rPr>
                <w:rFonts w:asciiTheme="majorHAnsi" w:hAnsiTheme="majorHAnsi"/>
                <w:sz w:val="20"/>
                <w:szCs w:val="20"/>
              </w:rPr>
            </w:pPr>
            <w:r w:rsidRPr="006D0A30">
              <w:rPr>
                <w:rFonts w:asciiTheme="majorHAnsi" w:hAnsiTheme="majorHAnsi" w:cs="Arial"/>
                <w:sz w:val="20"/>
                <w:szCs w:val="20"/>
              </w:rPr>
              <w:t>Coordinating and Managing Entity OR Project developer</w:t>
            </w:r>
            <w:r w:rsidRPr="006D0A30" w:rsidDel="002D0FCD">
              <w:rPr>
                <w:rFonts w:asciiTheme="majorHAnsi" w:hAnsiTheme="majorHAnsi" w:cs="Arial"/>
                <w:sz w:val="20"/>
                <w:szCs w:val="20"/>
              </w:rPr>
              <w:t xml:space="preserve"> </w:t>
            </w:r>
            <w:r w:rsidR="0074172D" w:rsidRPr="006D0A30">
              <w:rPr>
                <w:rFonts w:asciiTheme="majorHAnsi" w:hAnsiTheme="majorHAnsi" w:cs="Arial"/>
                <w:sz w:val="20"/>
                <w:szCs w:val="20"/>
              </w:rPr>
              <w:t xml:space="preserve"> </w:t>
            </w:r>
            <w:r w:rsidR="006E0DBB" w:rsidRPr="006D0A30">
              <w:rPr>
                <w:rFonts w:asciiTheme="majorHAnsi" w:hAnsiTheme="majorHAnsi" w:cs="Arial"/>
                <w:sz w:val="20"/>
                <w:szCs w:val="20"/>
              </w:rPr>
              <w:t xml:space="preserve"> </w:t>
            </w:r>
          </w:p>
        </w:tc>
        <w:tc>
          <w:tcPr>
            <w:tcW w:w="5506" w:type="dxa"/>
            <w:gridSpan w:val="2"/>
            <w:shd w:val="clear" w:color="auto" w:fill="auto"/>
          </w:tcPr>
          <w:p w14:paraId="5FF9670B" w14:textId="2B47CDE6" w:rsidR="006E0DBB" w:rsidRPr="006D0A30" w:rsidRDefault="007D472B" w:rsidP="007D472B">
            <w:pP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20"/>
                <w:szCs w:val="20"/>
                <w:shd w:val="clear" w:color="auto" w:fill="FFFFFF" w:themeFill="background1"/>
              </w:rPr>
            </w:pPr>
            <w:r w:rsidRPr="006D0A30">
              <w:rPr>
                <w:rFonts w:asciiTheme="majorHAnsi" w:hAnsiTheme="majorHAnsi"/>
                <w:i/>
                <w:iCs/>
                <w:sz w:val="20"/>
                <w:szCs w:val="20"/>
                <w:shd w:val="clear" w:color="auto" w:fill="FFFFFF" w:themeFill="background1"/>
              </w:rPr>
              <w:t>The official focal point (s) for the project, which may also be the Project Developer</w:t>
            </w:r>
          </w:p>
        </w:tc>
      </w:tr>
      <w:tr w:rsidR="00D90B02" w:rsidRPr="006D0A30" w14:paraId="36672DB1" w14:textId="77777777" w:rsidTr="00772EB7">
        <w:trPr>
          <w:trHeight w:val="303"/>
        </w:trPr>
        <w:tc>
          <w:tcPr>
            <w:cnfStyle w:val="001000000000" w:firstRow="0" w:lastRow="0" w:firstColumn="1" w:lastColumn="0" w:oddVBand="0" w:evenVBand="0" w:oddHBand="0" w:evenHBand="0" w:firstRowFirstColumn="0" w:firstRowLastColumn="0" w:lastRowFirstColumn="0" w:lastRowLastColumn="0"/>
            <w:tcW w:w="3965" w:type="dxa"/>
            <w:shd w:val="clear" w:color="auto" w:fill="E6E5E5" w:themeFill="background2"/>
          </w:tcPr>
          <w:p w14:paraId="00EA54F0" w14:textId="224A159F" w:rsidR="006E0DBB" w:rsidRPr="006D0A30" w:rsidRDefault="006E0DBB" w:rsidP="006E0DBB">
            <w:pPr>
              <w:spacing w:line="276" w:lineRule="auto"/>
              <w:ind w:left="34"/>
              <w:rPr>
                <w:rFonts w:asciiTheme="majorHAnsi" w:hAnsiTheme="majorHAnsi"/>
                <w:sz w:val="20"/>
                <w:szCs w:val="20"/>
              </w:rPr>
            </w:pPr>
            <w:r w:rsidRPr="006D0A30">
              <w:rPr>
                <w:rFonts w:asciiTheme="majorHAnsi" w:hAnsiTheme="majorHAnsi" w:cs="Arial"/>
                <w:sz w:val="20"/>
                <w:szCs w:val="20"/>
              </w:rPr>
              <w:t>Host Country</w:t>
            </w:r>
          </w:p>
        </w:tc>
        <w:tc>
          <w:tcPr>
            <w:tcW w:w="5506" w:type="dxa"/>
            <w:gridSpan w:val="2"/>
            <w:shd w:val="clear" w:color="auto" w:fill="auto"/>
          </w:tcPr>
          <w:p w14:paraId="6D2A6E43" w14:textId="6FE722E7" w:rsidR="006E0DBB" w:rsidRPr="006D0A30" w:rsidRDefault="00446618" w:rsidP="006E0DBB">
            <w:pPr>
              <w:tabs>
                <w:tab w:val="left" w:pos="3536"/>
              </w:tabs>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 w:val="20"/>
                <w:szCs w:val="20"/>
              </w:rPr>
            </w:pPr>
            <w:r w:rsidRPr="006D0A30">
              <w:rPr>
                <w:rFonts w:asciiTheme="majorHAnsi" w:hAnsiTheme="majorHAnsi"/>
                <w:i/>
                <w:iCs/>
                <w:sz w:val="20"/>
                <w:szCs w:val="20"/>
                <w:shd w:val="clear" w:color="auto" w:fill="FFFFFF" w:themeFill="background1"/>
              </w:rPr>
              <w:t>Insert the name of host country</w:t>
            </w:r>
          </w:p>
        </w:tc>
      </w:tr>
      <w:tr w:rsidR="00D90B02" w:rsidRPr="006D0A30" w14:paraId="24A8B8D8" w14:textId="77777777" w:rsidTr="00772EB7">
        <w:trPr>
          <w:trHeight w:val="328"/>
        </w:trPr>
        <w:tc>
          <w:tcPr>
            <w:cnfStyle w:val="001000000000" w:firstRow="0" w:lastRow="0" w:firstColumn="1" w:lastColumn="0" w:oddVBand="0" w:evenVBand="0" w:oddHBand="0" w:evenHBand="0" w:firstRowFirstColumn="0" w:firstRowLastColumn="0" w:lastRowFirstColumn="0" w:lastRowLastColumn="0"/>
            <w:tcW w:w="3965" w:type="dxa"/>
            <w:vMerge w:val="restart"/>
            <w:shd w:val="clear" w:color="auto" w:fill="E6E5E5" w:themeFill="background2"/>
          </w:tcPr>
          <w:p w14:paraId="29AD0DCE" w14:textId="69BE18EA" w:rsidR="009026E2" w:rsidRPr="006D0A30" w:rsidRDefault="009026E2" w:rsidP="009026E2">
            <w:pPr>
              <w:spacing w:line="276" w:lineRule="auto"/>
              <w:ind w:left="34"/>
              <w:rPr>
                <w:rFonts w:asciiTheme="majorHAnsi" w:hAnsiTheme="majorHAnsi" w:cs="Arial"/>
                <w:bCs w:val="0"/>
                <w:sz w:val="20"/>
                <w:szCs w:val="20"/>
              </w:rPr>
            </w:pPr>
            <w:r w:rsidRPr="006D0A30">
              <w:rPr>
                <w:rFonts w:asciiTheme="majorHAnsi" w:hAnsiTheme="majorHAnsi"/>
                <w:sz w:val="20"/>
                <w:szCs w:val="20"/>
              </w:rPr>
              <w:t>Project scale and type</w:t>
            </w:r>
          </w:p>
        </w:tc>
        <w:tc>
          <w:tcPr>
            <w:tcW w:w="5506" w:type="dxa"/>
            <w:gridSpan w:val="2"/>
            <w:shd w:val="clear" w:color="auto" w:fill="auto"/>
          </w:tcPr>
          <w:p w14:paraId="6EF769F4" w14:textId="3CCEBCB3" w:rsidR="009026E2" w:rsidRPr="006D0A30" w:rsidRDefault="00233A3F" w:rsidP="00437745">
            <w:pPr>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 w:val="20"/>
                <w:szCs w:val="20"/>
              </w:rPr>
            </w:pPr>
            <w:sdt>
              <w:sdtPr>
                <w:rPr>
                  <w:rFonts w:asciiTheme="majorHAnsi" w:hAnsiTheme="majorHAnsi"/>
                  <w:sz w:val="20"/>
                  <w:szCs w:val="20"/>
                </w:rPr>
                <w:id w:val="1242604442"/>
                <w14:checkbox>
                  <w14:checked w14:val="0"/>
                  <w14:checkedState w14:val="2612" w14:font="MS Gothic"/>
                  <w14:uncheckedState w14:val="2610" w14:font="MS Gothic"/>
                </w14:checkbox>
              </w:sdtPr>
              <w:sdtEndPr/>
              <w:sdtContent>
                <w:r w:rsidR="009026E2" w:rsidRPr="006D0A30">
                  <w:rPr>
                    <w:rFonts w:ascii="Segoe UI Symbol" w:eastAsia="MS Gothic" w:hAnsi="Segoe UI Symbol" w:cs="Segoe UI Symbol"/>
                    <w:sz w:val="20"/>
                    <w:szCs w:val="20"/>
                  </w:rPr>
                  <w:t>☐</w:t>
                </w:r>
              </w:sdtContent>
            </w:sdt>
            <w:r w:rsidR="009026E2" w:rsidRPr="006D0A30">
              <w:rPr>
                <w:rFonts w:asciiTheme="majorHAnsi" w:hAnsiTheme="majorHAnsi"/>
                <w:sz w:val="20"/>
                <w:szCs w:val="20"/>
              </w:rPr>
              <w:t xml:space="preserve"> </w:t>
            </w:r>
            <w:r w:rsidR="009026E2" w:rsidRPr="006D0A30">
              <w:rPr>
                <w:rFonts w:asciiTheme="majorHAnsi" w:hAnsiTheme="majorHAnsi"/>
                <w:i/>
                <w:iCs/>
                <w:sz w:val="20"/>
                <w:szCs w:val="20"/>
                <w:shd w:val="clear" w:color="auto" w:fill="FFFFFF" w:themeFill="background1"/>
              </w:rPr>
              <w:t>Micro scale</w:t>
            </w:r>
            <w:r w:rsidR="009026E2" w:rsidRPr="006D0A30">
              <w:rPr>
                <w:rFonts w:asciiTheme="majorHAnsi" w:hAnsiTheme="majorHAnsi"/>
                <w:sz w:val="20"/>
                <w:szCs w:val="20"/>
              </w:rPr>
              <w:t xml:space="preserve"> </w:t>
            </w:r>
            <w:sdt>
              <w:sdtPr>
                <w:rPr>
                  <w:rFonts w:asciiTheme="majorHAnsi" w:hAnsiTheme="majorHAnsi"/>
                  <w:sz w:val="20"/>
                  <w:szCs w:val="20"/>
                </w:rPr>
                <w:id w:val="1304512935"/>
                <w14:checkbox>
                  <w14:checked w14:val="0"/>
                  <w14:checkedState w14:val="2612" w14:font="MS Gothic"/>
                  <w14:uncheckedState w14:val="2610" w14:font="MS Gothic"/>
                </w14:checkbox>
              </w:sdtPr>
              <w:sdtEndPr/>
              <w:sdtContent>
                <w:r w:rsidR="009026E2" w:rsidRPr="006D0A30">
                  <w:rPr>
                    <w:rFonts w:ascii="Segoe UI Symbol" w:eastAsia="MS Gothic" w:hAnsi="Segoe UI Symbol" w:cs="Segoe UI Symbol"/>
                    <w:sz w:val="20"/>
                    <w:szCs w:val="20"/>
                  </w:rPr>
                  <w:t>☐</w:t>
                </w:r>
              </w:sdtContent>
            </w:sdt>
            <w:r w:rsidR="009026E2" w:rsidRPr="006D0A30">
              <w:rPr>
                <w:rFonts w:asciiTheme="majorHAnsi" w:hAnsiTheme="majorHAnsi"/>
                <w:sz w:val="20"/>
                <w:szCs w:val="20"/>
              </w:rPr>
              <w:t xml:space="preserve"> </w:t>
            </w:r>
            <w:r w:rsidR="009026E2" w:rsidRPr="006D0A30">
              <w:rPr>
                <w:rFonts w:asciiTheme="majorHAnsi" w:hAnsiTheme="majorHAnsi"/>
                <w:i/>
                <w:iCs/>
                <w:sz w:val="20"/>
                <w:szCs w:val="20"/>
                <w:shd w:val="clear" w:color="auto" w:fill="FFFFFF" w:themeFill="background1"/>
              </w:rPr>
              <w:t>Small Scale</w:t>
            </w:r>
            <w:r w:rsidR="009026E2" w:rsidRPr="006D0A30">
              <w:rPr>
                <w:rFonts w:asciiTheme="majorHAnsi" w:hAnsiTheme="majorHAnsi"/>
                <w:sz w:val="20"/>
                <w:szCs w:val="20"/>
              </w:rPr>
              <w:t xml:space="preserve"> </w:t>
            </w:r>
            <w:sdt>
              <w:sdtPr>
                <w:rPr>
                  <w:rFonts w:asciiTheme="majorHAnsi" w:hAnsiTheme="majorHAnsi"/>
                  <w:sz w:val="20"/>
                  <w:szCs w:val="20"/>
                </w:rPr>
                <w:id w:val="-1809005879"/>
                <w14:checkbox>
                  <w14:checked w14:val="0"/>
                  <w14:checkedState w14:val="2612" w14:font="MS Gothic"/>
                  <w14:uncheckedState w14:val="2610" w14:font="MS Gothic"/>
                </w14:checkbox>
              </w:sdtPr>
              <w:sdtEndPr/>
              <w:sdtContent>
                <w:r w:rsidR="009026E2" w:rsidRPr="006D0A30">
                  <w:rPr>
                    <w:rFonts w:ascii="Segoe UI Symbol" w:eastAsia="MS Gothic" w:hAnsi="Segoe UI Symbol" w:cs="Segoe UI Symbol"/>
                    <w:sz w:val="20"/>
                    <w:szCs w:val="20"/>
                  </w:rPr>
                  <w:t>☐</w:t>
                </w:r>
              </w:sdtContent>
            </w:sdt>
            <w:r w:rsidR="009026E2" w:rsidRPr="006D0A30">
              <w:rPr>
                <w:rFonts w:asciiTheme="majorHAnsi" w:hAnsiTheme="majorHAnsi"/>
                <w:sz w:val="20"/>
                <w:szCs w:val="20"/>
              </w:rPr>
              <w:t xml:space="preserve"> </w:t>
            </w:r>
            <w:r w:rsidR="009026E2" w:rsidRPr="006D0A30">
              <w:rPr>
                <w:rFonts w:asciiTheme="majorHAnsi" w:hAnsiTheme="majorHAnsi"/>
                <w:i/>
                <w:iCs/>
                <w:sz w:val="20"/>
                <w:szCs w:val="20"/>
                <w:shd w:val="clear" w:color="auto" w:fill="FFFFFF" w:themeFill="background1"/>
              </w:rPr>
              <w:t>Large Scale</w:t>
            </w:r>
          </w:p>
        </w:tc>
      </w:tr>
      <w:tr w:rsidR="00D90B02" w:rsidRPr="006D0A30" w14:paraId="009CCF7B" w14:textId="77777777" w:rsidTr="00772EB7">
        <w:trPr>
          <w:trHeight w:val="116"/>
        </w:trPr>
        <w:tc>
          <w:tcPr>
            <w:cnfStyle w:val="001000000000" w:firstRow="0" w:lastRow="0" w:firstColumn="1" w:lastColumn="0" w:oddVBand="0" w:evenVBand="0" w:oddHBand="0" w:evenHBand="0" w:firstRowFirstColumn="0" w:firstRowLastColumn="0" w:lastRowFirstColumn="0" w:lastRowLastColumn="0"/>
            <w:tcW w:w="3965" w:type="dxa"/>
            <w:vMerge/>
          </w:tcPr>
          <w:p w14:paraId="1A5B8B78" w14:textId="77777777" w:rsidR="009026E2" w:rsidRPr="006D0A30" w:rsidRDefault="009026E2" w:rsidP="009026E2">
            <w:pPr>
              <w:spacing w:line="276" w:lineRule="auto"/>
              <w:ind w:left="34"/>
              <w:rPr>
                <w:rFonts w:asciiTheme="majorHAnsi" w:hAnsiTheme="majorHAnsi" w:cs="Arial"/>
                <w:bCs w:val="0"/>
                <w:sz w:val="20"/>
                <w:szCs w:val="20"/>
              </w:rPr>
            </w:pPr>
          </w:p>
        </w:tc>
        <w:tc>
          <w:tcPr>
            <w:tcW w:w="5506" w:type="dxa"/>
            <w:gridSpan w:val="2"/>
            <w:shd w:val="clear" w:color="auto" w:fill="auto"/>
          </w:tcPr>
          <w:p w14:paraId="6229E3E2" w14:textId="77777777" w:rsidR="009026E2" w:rsidRPr="006D0A30" w:rsidRDefault="00233A3F" w:rsidP="009026E2">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sz w:val="20"/>
                  <w:szCs w:val="20"/>
                </w:rPr>
                <w:id w:val="114650892"/>
                <w14:checkbox>
                  <w14:checked w14:val="0"/>
                  <w14:checkedState w14:val="2612" w14:font="MS Gothic"/>
                  <w14:uncheckedState w14:val="2610" w14:font="MS Gothic"/>
                </w14:checkbox>
              </w:sdtPr>
              <w:sdtEndPr/>
              <w:sdtContent>
                <w:r w:rsidR="009026E2" w:rsidRPr="006D0A30">
                  <w:rPr>
                    <w:rFonts w:ascii="Segoe UI Symbol" w:eastAsia="MS Gothic" w:hAnsi="Segoe UI Symbol" w:cs="Segoe UI Symbol"/>
                    <w:sz w:val="20"/>
                    <w:szCs w:val="20"/>
                  </w:rPr>
                  <w:t>☐</w:t>
                </w:r>
              </w:sdtContent>
            </w:sdt>
            <w:r w:rsidR="009026E2" w:rsidRPr="006D0A30">
              <w:rPr>
                <w:rFonts w:asciiTheme="majorHAnsi" w:hAnsiTheme="majorHAnsi"/>
                <w:sz w:val="20"/>
                <w:szCs w:val="20"/>
              </w:rPr>
              <w:t xml:space="preserve"> </w:t>
            </w:r>
            <w:r w:rsidR="009026E2" w:rsidRPr="006D0A30">
              <w:rPr>
                <w:rFonts w:asciiTheme="majorHAnsi" w:hAnsiTheme="majorHAnsi"/>
                <w:i/>
                <w:iCs/>
                <w:sz w:val="20"/>
                <w:szCs w:val="20"/>
                <w:shd w:val="clear" w:color="auto" w:fill="FFFFFF" w:themeFill="background1"/>
              </w:rPr>
              <w:t>Small-holder activity [If applicable]</w:t>
            </w:r>
          </w:p>
          <w:p w14:paraId="4502344A" w14:textId="7C185287" w:rsidR="009026E2" w:rsidRPr="006D0A30" w:rsidRDefault="00233A3F" w:rsidP="009026E2">
            <w:pPr>
              <w:tabs>
                <w:tab w:val="left" w:pos="3536"/>
              </w:tabs>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 w:val="20"/>
                <w:szCs w:val="20"/>
              </w:rPr>
            </w:pPr>
            <w:sdt>
              <w:sdtPr>
                <w:rPr>
                  <w:rFonts w:asciiTheme="majorHAnsi" w:hAnsiTheme="majorHAnsi"/>
                  <w:sz w:val="20"/>
                  <w:szCs w:val="20"/>
                </w:rPr>
                <w:id w:val="640537082"/>
                <w14:checkbox>
                  <w14:checked w14:val="0"/>
                  <w14:checkedState w14:val="2612" w14:font="MS Gothic"/>
                  <w14:uncheckedState w14:val="2610" w14:font="MS Gothic"/>
                </w14:checkbox>
              </w:sdtPr>
              <w:sdtEndPr/>
              <w:sdtContent>
                <w:r w:rsidR="009026E2" w:rsidRPr="006D0A30">
                  <w:rPr>
                    <w:rFonts w:ascii="Segoe UI Symbol" w:eastAsia="MS Gothic" w:hAnsi="Segoe UI Symbol" w:cs="Segoe UI Symbol"/>
                    <w:sz w:val="20"/>
                    <w:szCs w:val="20"/>
                  </w:rPr>
                  <w:t>☐</w:t>
                </w:r>
              </w:sdtContent>
            </w:sdt>
            <w:r w:rsidR="009026E2" w:rsidRPr="006D0A30">
              <w:rPr>
                <w:rFonts w:asciiTheme="majorHAnsi" w:hAnsiTheme="majorHAnsi"/>
                <w:sz w:val="20"/>
                <w:szCs w:val="20"/>
              </w:rPr>
              <w:t xml:space="preserve"> </w:t>
            </w:r>
            <w:r w:rsidR="009026E2" w:rsidRPr="006D0A30">
              <w:rPr>
                <w:rFonts w:asciiTheme="majorHAnsi" w:hAnsiTheme="majorHAnsi"/>
                <w:i/>
                <w:iCs/>
                <w:sz w:val="20"/>
                <w:szCs w:val="20"/>
                <w:shd w:val="clear" w:color="auto" w:fill="FFFFFF" w:themeFill="background1"/>
              </w:rPr>
              <w:t>Other [Please specify here, if applicable]</w:t>
            </w:r>
          </w:p>
        </w:tc>
      </w:tr>
      <w:tr w:rsidR="00D90B02" w:rsidRPr="006D0A30" w14:paraId="24135D46" w14:textId="77777777" w:rsidTr="00772EB7">
        <w:trPr>
          <w:trHeight w:val="984"/>
        </w:trPr>
        <w:tc>
          <w:tcPr>
            <w:cnfStyle w:val="001000000000" w:firstRow="0" w:lastRow="0" w:firstColumn="1" w:lastColumn="0" w:oddVBand="0" w:evenVBand="0" w:oddHBand="0" w:evenHBand="0" w:firstRowFirstColumn="0" w:firstRowLastColumn="0" w:lastRowFirstColumn="0" w:lastRowLastColumn="0"/>
            <w:tcW w:w="3965" w:type="dxa"/>
            <w:shd w:val="clear" w:color="auto" w:fill="E6E5E5" w:themeFill="background2"/>
          </w:tcPr>
          <w:p w14:paraId="14391706" w14:textId="360C7FE5" w:rsidR="006A326C" w:rsidRPr="006D0A30" w:rsidRDefault="006A326C" w:rsidP="2F7BE8F0">
            <w:pPr>
              <w:spacing w:line="276" w:lineRule="auto"/>
              <w:ind w:left="34"/>
              <w:rPr>
                <w:rFonts w:asciiTheme="majorHAnsi" w:hAnsiTheme="majorHAnsi" w:cs="Arial"/>
                <w:sz w:val="20"/>
                <w:szCs w:val="20"/>
              </w:rPr>
            </w:pPr>
            <w:r w:rsidRPr="006D0A30">
              <w:rPr>
                <w:rFonts w:asciiTheme="majorHAnsi" w:hAnsiTheme="majorHAnsi"/>
                <w:sz w:val="20"/>
                <w:szCs w:val="20"/>
              </w:rPr>
              <w:t xml:space="preserve">Type of </w:t>
            </w:r>
            <w:r w:rsidR="7A4D6F08" w:rsidRPr="006D0A30">
              <w:rPr>
                <w:rFonts w:asciiTheme="majorHAnsi" w:hAnsiTheme="majorHAnsi"/>
                <w:sz w:val="20"/>
                <w:szCs w:val="20"/>
              </w:rPr>
              <w:t>mitigation activity</w:t>
            </w:r>
            <w:r w:rsidRPr="006D0A30">
              <w:rPr>
                <w:rFonts w:asciiTheme="majorHAnsi" w:hAnsiTheme="majorHAnsi"/>
                <w:sz w:val="20"/>
                <w:szCs w:val="20"/>
              </w:rPr>
              <w:t xml:space="preserve"> </w:t>
            </w:r>
          </w:p>
        </w:tc>
        <w:tc>
          <w:tcPr>
            <w:tcW w:w="5506" w:type="dxa"/>
            <w:gridSpan w:val="2"/>
            <w:shd w:val="clear" w:color="auto" w:fill="auto"/>
          </w:tcPr>
          <w:p w14:paraId="0A9550AD" w14:textId="7D33B125" w:rsidR="006A326C" w:rsidRPr="006D0A30" w:rsidRDefault="00233A3F" w:rsidP="006A326C">
            <w:pP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20"/>
                <w:szCs w:val="20"/>
                <w:shd w:val="clear" w:color="auto" w:fill="FFFFFF" w:themeFill="background1"/>
              </w:rPr>
            </w:pPr>
            <w:sdt>
              <w:sdtPr>
                <w:rPr>
                  <w:rFonts w:asciiTheme="majorHAnsi" w:hAnsiTheme="majorHAnsi"/>
                  <w:sz w:val="20"/>
                  <w:szCs w:val="20"/>
                </w:rPr>
                <w:id w:val="1302663200"/>
                <w14:checkbox>
                  <w14:checked w14:val="0"/>
                  <w14:checkedState w14:val="2612" w14:font="MS Gothic"/>
                  <w14:uncheckedState w14:val="2610" w14:font="MS Gothic"/>
                </w14:checkbox>
              </w:sdtPr>
              <w:sdtEndPr/>
              <w:sdtContent>
                <w:r w:rsidR="004E443A" w:rsidRPr="006D0A30">
                  <w:rPr>
                    <w:rFonts w:ascii="Segoe UI Symbol" w:eastAsia="MS Gothic" w:hAnsi="Segoe UI Symbol" w:cs="Segoe UI Symbol"/>
                    <w:sz w:val="20"/>
                    <w:szCs w:val="20"/>
                  </w:rPr>
                  <w:t>☐</w:t>
                </w:r>
              </w:sdtContent>
            </w:sdt>
            <w:r w:rsidR="006A326C" w:rsidRPr="006D0A30">
              <w:rPr>
                <w:rFonts w:asciiTheme="majorHAnsi" w:hAnsiTheme="majorHAnsi"/>
                <w:sz w:val="20"/>
                <w:szCs w:val="20"/>
              </w:rPr>
              <w:t xml:space="preserve"> </w:t>
            </w:r>
            <w:r w:rsidR="006A326C" w:rsidRPr="006D0A30">
              <w:rPr>
                <w:rFonts w:asciiTheme="majorHAnsi" w:hAnsiTheme="majorHAnsi"/>
                <w:i/>
                <w:iCs/>
                <w:sz w:val="20"/>
                <w:szCs w:val="20"/>
                <w:shd w:val="clear" w:color="auto" w:fill="FFFFFF" w:themeFill="background1"/>
              </w:rPr>
              <w:t xml:space="preserve">Emission reductions activity </w:t>
            </w:r>
          </w:p>
          <w:p w14:paraId="1D44B545" w14:textId="5168A03F" w:rsidR="006A326C" w:rsidRPr="006D0A30" w:rsidRDefault="00233A3F" w:rsidP="006A326C">
            <w:pP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20"/>
                <w:szCs w:val="20"/>
                <w:shd w:val="clear" w:color="auto" w:fill="FFFFFF" w:themeFill="background1"/>
              </w:rPr>
            </w:pPr>
            <w:sdt>
              <w:sdtPr>
                <w:rPr>
                  <w:rFonts w:asciiTheme="majorHAnsi" w:hAnsiTheme="majorHAnsi"/>
                  <w:sz w:val="20"/>
                  <w:szCs w:val="20"/>
                </w:rPr>
                <w:id w:val="2107002181"/>
                <w14:checkbox>
                  <w14:checked w14:val="0"/>
                  <w14:checkedState w14:val="2612" w14:font="MS Gothic"/>
                  <w14:uncheckedState w14:val="2610" w14:font="MS Gothic"/>
                </w14:checkbox>
              </w:sdtPr>
              <w:sdtEndPr/>
              <w:sdtContent>
                <w:r w:rsidR="006A326C" w:rsidRPr="006D0A30">
                  <w:rPr>
                    <w:rFonts w:ascii="Segoe UI Symbol" w:eastAsia="MS Gothic" w:hAnsi="Segoe UI Symbol" w:cs="Segoe UI Symbol"/>
                    <w:sz w:val="20"/>
                    <w:szCs w:val="20"/>
                  </w:rPr>
                  <w:t>☐</w:t>
                </w:r>
              </w:sdtContent>
            </w:sdt>
            <w:r w:rsidR="006A326C" w:rsidRPr="006D0A30">
              <w:rPr>
                <w:rFonts w:asciiTheme="majorHAnsi" w:hAnsiTheme="majorHAnsi"/>
                <w:sz w:val="20"/>
                <w:szCs w:val="20"/>
              </w:rPr>
              <w:t xml:space="preserve"> </w:t>
            </w:r>
            <w:r w:rsidR="008B76B1" w:rsidRPr="006D0A30">
              <w:rPr>
                <w:rFonts w:asciiTheme="majorHAnsi" w:hAnsiTheme="majorHAnsi"/>
                <w:i/>
                <w:iCs/>
                <w:sz w:val="20"/>
                <w:szCs w:val="20"/>
                <w:shd w:val="clear" w:color="auto" w:fill="FFFFFF" w:themeFill="background1"/>
              </w:rPr>
              <w:t>Removals</w:t>
            </w:r>
            <w:r w:rsidR="006A326C" w:rsidRPr="006D0A30">
              <w:rPr>
                <w:rFonts w:asciiTheme="majorHAnsi" w:hAnsiTheme="majorHAnsi"/>
                <w:i/>
                <w:iCs/>
                <w:sz w:val="20"/>
                <w:szCs w:val="20"/>
                <w:shd w:val="clear" w:color="auto" w:fill="FFFFFF" w:themeFill="background1"/>
              </w:rPr>
              <w:t xml:space="preserve"> activity</w:t>
            </w:r>
          </w:p>
          <w:p w14:paraId="6D34F7CD" w14:textId="6FEAE949" w:rsidR="006A326C" w:rsidRPr="006D0A30" w:rsidRDefault="00233A3F" w:rsidP="006A326C">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sz w:val="20"/>
                  <w:szCs w:val="20"/>
                </w:rPr>
                <w:id w:val="-1477363476"/>
                <w14:checkbox>
                  <w14:checked w14:val="0"/>
                  <w14:checkedState w14:val="2612" w14:font="MS Gothic"/>
                  <w14:uncheckedState w14:val="2610" w14:font="MS Gothic"/>
                </w14:checkbox>
              </w:sdtPr>
              <w:sdtEndPr/>
              <w:sdtContent>
                <w:r w:rsidR="006A326C" w:rsidRPr="006D0A30">
                  <w:rPr>
                    <w:rFonts w:ascii="Segoe UI Symbol" w:eastAsia="MS Gothic" w:hAnsi="Segoe UI Symbol" w:cs="Segoe UI Symbol"/>
                    <w:sz w:val="20"/>
                    <w:szCs w:val="20"/>
                  </w:rPr>
                  <w:t>☐</w:t>
                </w:r>
              </w:sdtContent>
            </w:sdt>
            <w:r w:rsidR="006A326C" w:rsidRPr="006D0A30">
              <w:rPr>
                <w:rFonts w:asciiTheme="majorHAnsi" w:hAnsiTheme="majorHAnsi"/>
                <w:sz w:val="20"/>
                <w:szCs w:val="20"/>
              </w:rPr>
              <w:t xml:space="preserve"> </w:t>
            </w:r>
            <w:r w:rsidR="006A326C" w:rsidRPr="006D0A30">
              <w:rPr>
                <w:rFonts w:asciiTheme="majorHAnsi" w:hAnsiTheme="majorHAnsi"/>
                <w:i/>
                <w:iCs/>
                <w:sz w:val="20"/>
                <w:szCs w:val="20"/>
                <w:shd w:val="clear" w:color="auto" w:fill="FFFFFF" w:themeFill="background1"/>
              </w:rPr>
              <w:t>Emission reductions and removals activity</w:t>
            </w:r>
          </w:p>
        </w:tc>
      </w:tr>
      <w:tr w:rsidR="00D90B02" w:rsidRPr="006D0A30" w14:paraId="43616CB0" w14:textId="77777777" w:rsidTr="00772EB7">
        <w:trPr>
          <w:trHeight w:val="1539"/>
        </w:trPr>
        <w:tc>
          <w:tcPr>
            <w:cnfStyle w:val="001000000000" w:firstRow="0" w:lastRow="0" w:firstColumn="1" w:lastColumn="0" w:oddVBand="0" w:evenVBand="0" w:oddHBand="0" w:evenHBand="0" w:firstRowFirstColumn="0" w:firstRowLastColumn="0" w:lastRowFirstColumn="0" w:lastRowLastColumn="0"/>
            <w:tcW w:w="3965" w:type="dxa"/>
            <w:shd w:val="clear" w:color="auto" w:fill="E6E5E5" w:themeFill="background2"/>
          </w:tcPr>
          <w:p w14:paraId="0F2C4863" w14:textId="77777777" w:rsidR="00733861" w:rsidRPr="006D0A30" w:rsidRDefault="00733861" w:rsidP="00733861">
            <w:pPr>
              <w:tabs>
                <w:tab w:val="left" w:pos="3536"/>
              </w:tabs>
              <w:spacing w:line="276" w:lineRule="auto"/>
              <w:ind w:left="34"/>
              <w:contextualSpacing w:val="0"/>
              <w:jc w:val="both"/>
              <w:rPr>
                <w:rFonts w:asciiTheme="majorHAnsi" w:hAnsiTheme="majorHAnsi" w:cs="Arial"/>
                <w:sz w:val="20"/>
                <w:szCs w:val="20"/>
              </w:rPr>
            </w:pPr>
            <w:r w:rsidRPr="006D0A30">
              <w:rPr>
                <w:rFonts w:asciiTheme="majorHAnsi" w:hAnsiTheme="majorHAnsi" w:cs="Arial"/>
                <w:sz w:val="20"/>
                <w:szCs w:val="20"/>
              </w:rPr>
              <w:t>Activity Requirements applied</w:t>
            </w:r>
          </w:p>
          <w:p w14:paraId="181E8C4C" w14:textId="77777777" w:rsidR="00733861" w:rsidRPr="006D0A30" w:rsidRDefault="00733861" w:rsidP="00733861">
            <w:pPr>
              <w:spacing w:line="276" w:lineRule="auto"/>
              <w:ind w:left="34"/>
              <w:rPr>
                <w:rFonts w:asciiTheme="majorHAnsi" w:hAnsiTheme="majorHAnsi"/>
                <w:sz w:val="20"/>
                <w:szCs w:val="20"/>
              </w:rPr>
            </w:pPr>
          </w:p>
        </w:tc>
        <w:tc>
          <w:tcPr>
            <w:tcW w:w="5506" w:type="dxa"/>
            <w:gridSpan w:val="2"/>
            <w:shd w:val="clear" w:color="auto" w:fill="auto"/>
          </w:tcPr>
          <w:p w14:paraId="65ED9843" w14:textId="77777777" w:rsidR="0032257A" w:rsidRPr="006D0A30" w:rsidRDefault="00233A3F" w:rsidP="0032257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sz w:val="20"/>
                  <w:szCs w:val="20"/>
                </w:rPr>
                <w:id w:val="202439159"/>
                <w14:checkbox>
                  <w14:checked w14:val="0"/>
                  <w14:checkedState w14:val="2612" w14:font="MS Gothic"/>
                  <w14:uncheckedState w14:val="2610" w14:font="MS Gothic"/>
                </w14:checkbox>
              </w:sdtPr>
              <w:sdtEndPr/>
              <w:sdtContent>
                <w:r w:rsidR="0032257A" w:rsidRPr="006D0A30">
                  <w:rPr>
                    <w:rFonts w:ascii="Segoe UI Symbol" w:eastAsia="MS Gothic" w:hAnsi="Segoe UI Symbol" w:cs="Segoe UI Symbol"/>
                    <w:sz w:val="20"/>
                    <w:szCs w:val="20"/>
                  </w:rPr>
                  <w:t>☐</w:t>
                </w:r>
              </w:sdtContent>
            </w:sdt>
            <w:r w:rsidR="0032257A" w:rsidRPr="006D0A30">
              <w:rPr>
                <w:rFonts w:asciiTheme="majorHAnsi" w:hAnsiTheme="majorHAnsi"/>
                <w:sz w:val="20"/>
                <w:szCs w:val="20"/>
              </w:rPr>
              <w:t xml:space="preserve"> </w:t>
            </w:r>
            <w:r w:rsidR="0032257A" w:rsidRPr="006D0A30">
              <w:rPr>
                <w:rFonts w:asciiTheme="majorHAnsi" w:hAnsiTheme="majorHAnsi"/>
                <w:i/>
                <w:iCs/>
                <w:sz w:val="20"/>
                <w:szCs w:val="20"/>
                <w:shd w:val="clear" w:color="auto" w:fill="FFFFFF" w:themeFill="background1"/>
              </w:rPr>
              <w:t>Renewable Energy</w:t>
            </w:r>
          </w:p>
          <w:p w14:paraId="66F737D3" w14:textId="77777777" w:rsidR="0032257A" w:rsidRPr="006D0A30" w:rsidRDefault="00233A3F" w:rsidP="0032257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sz w:val="20"/>
                  <w:szCs w:val="20"/>
                </w:rPr>
                <w:id w:val="2025980431"/>
                <w14:checkbox>
                  <w14:checked w14:val="0"/>
                  <w14:checkedState w14:val="2612" w14:font="MS Gothic"/>
                  <w14:uncheckedState w14:val="2610" w14:font="MS Gothic"/>
                </w14:checkbox>
              </w:sdtPr>
              <w:sdtEndPr/>
              <w:sdtContent>
                <w:r w:rsidR="0032257A" w:rsidRPr="006D0A30">
                  <w:rPr>
                    <w:rFonts w:ascii="Segoe UI Symbol" w:eastAsia="MS Gothic" w:hAnsi="Segoe UI Symbol" w:cs="Segoe UI Symbol"/>
                    <w:sz w:val="20"/>
                    <w:szCs w:val="20"/>
                  </w:rPr>
                  <w:t>☐</w:t>
                </w:r>
              </w:sdtContent>
            </w:sdt>
            <w:r w:rsidR="0032257A" w:rsidRPr="006D0A30">
              <w:rPr>
                <w:rFonts w:asciiTheme="majorHAnsi" w:hAnsiTheme="majorHAnsi"/>
                <w:sz w:val="20"/>
                <w:szCs w:val="20"/>
              </w:rPr>
              <w:t xml:space="preserve"> </w:t>
            </w:r>
            <w:r w:rsidR="0032257A" w:rsidRPr="006D0A30">
              <w:rPr>
                <w:rFonts w:asciiTheme="majorHAnsi" w:hAnsiTheme="majorHAnsi"/>
                <w:i/>
                <w:iCs/>
                <w:sz w:val="20"/>
                <w:szCs w:val="20"/>
                <w:shd w:val="clear" w:color="auto" w:fill="FFFFFF" w:themeFill="background1"/>
              </w:rPr>
              <w:t>Community Services Activity</w:t>
            </w:r>
          </w:p>
          <w:p w14:paraId="352592AA" w14:textId="4BE51504" w:rsidR="0032257A" w:rsidRPr="006D0A30" w:rsidRDefault="00233A3F" w:rsidP="0032257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sz w:val="20"/>
                  <w:szCs w:val="20"/>
                </w:rPr>
                <w:id w:val="-782573907"/>
                <w14:checkbox>
                  <w14:checked w14:val="0"/>
                  <w14:checkedState w14:val="2612" w14:font="MS Gothic"/>
                  <w14:uncheckedState w14:val="2610" w14:font="MS Gothic"/>
                </w14:checkbox>
              </w:sdtPr>
              <w:sdtEndPr/>
              <w:sdtContent>
                <w:r w:rsidR="007E2036" w:rsidRPr="006D0A30">
                  <w:rPr>
                    <w:rFonts w:ascii="MS Gothic" w:eastAsia="MS Gothic" w:hAnsi="MS Gothic" w:hint="eastAsia"/>
                    <w:sz w:val="20"/>
                    <w:szCs w:val="20"/>
                  </w:rPr>
                  <w:t>☐</w:t>
                </w:r>
              </w:sdtContent>
            </w:sdt>
            <w:r w:rsidR="0032257A" w:rsidRPr="006D0A30">
              <w:rPr>
                <w:rFonts w:asciiTheme="majorHAnsi" w:hAnsiTheme="majorHAnsi"/>
                <w:sz w:val="20"/>
                <w:szCs w:val="20"/>
              </w:rPr>
              <w:t xml:space="preserve"> </w:t>
            </w:r>
            <w:r w:rsidR="0032257A" w:rsidRPr="006D0A30">
              <w:rPr>
                <w:rFonts w:asciiTheme="majorHAnsi" w:hAnsiTheme="majorHAnsi"/>
                <w:i/>
                <w:iCs/>
                <w:sz w:val="20"/>
                <w:szCs w:val="20"/>
                <w:shd w:val="clear" w:color="auto" w:fill="FFFFFF" w:themeFill="background1"/>
              </w:rPr>
              <w:t>Land-Use &amp; Forests</w:t>
            </w:r>
          </w:p>
          <w:p w14:paraId="7D7844A4" w14:textId="77777777" w:rsidR="0032257A" w:rsidRPr="006D0A30" w:rsidRDefault="00233A3F" w:rsidP="0032257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sz w:val="20"/>
                  <w:szCs w:val="20"/>
                </w:rPr>
                <w:id w:val="-762073928"/>
                <w14:checkbox>
                  <w14:checked w14:val="0"/>
                  <w14:checkedState w14:val="2612" w14:font="MS Gothic"/>
                  <w14:uncheckedState w14:val="2610" w14:font="MS Gothic"/>
                </w14:checkbox>
              </w:sdtPr>
              <w:sdtEndPr/>
              <w:sdtContent>
                <w:r w:rsidR="0032257A" w:rsidRPr="006D0A30">
                  <w:rPr>
                    <w:rFonts w:ascii="Segoe UI Symbol" w:eastAsia="MS Gothic" w:hAnsi="Segoe UI Symbol" w:cs="Segoe UI Symbol"/>
                    <w:sz w:val="20"/>
                    <w:szCs w:val="20"/>
                  </w:rPr>
                  <w:t>☐</w:t>
                </w:r>
              </w:sdtContent>
            </w:sdt>
            <w:r w:rsidR="0032257A" w:rsidRPr="006D0A30">
              <w:rPr>
                <w:rFonts w:asciiTheme="majorHAnsi" w:hAnsiTheme="majorHAnsi"/>
                <w:sz w:val="20"/>
                <w:szCs w:val="20"/>
              </w:rPr>
              <w:t xml:space="preserve"> </w:t>
            </w:r>
            <w:r w:rsidR="0032257A" w:rsidRPr="006D0A30">
              <w:rPr>
                <w:rFonts w:asciiTheme="majorHAnsi" w:hAnsiTheme="majorHAnsi"/>
                <w:i/>
                <w:iCs/>
                <w:sz w:val="20"/>
                <w:szCs w:val="20"/>
                <w:shd w:val="clear" w:color="auto" w:fill="FFFFFF" w:themeFill="background1"/>
              </w:rPr>
              <w:t>Agriculture</w:t>
            </w:r>
          </w:p>
          <w:p w14:paraId="09EE5353" w14:textId="2753BB6E" w:rsidR="0032257A" w:rsidRPr="006D0A30" w:rsidRDefault="00233A3F" w:rsidP="00786650">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sz w:val="20"/>
                  <w:szCs w:val="20"/>
                </w:rPr>
                <w:id w:val="-76902892"/>
                <w14:checkbox>
                  <w14:checked w14:val="0"/>
                  <w14:checkedState w14:val="2612" w14:font="MS Gothic"/>
                  <w14:uncheckedState w14:val="2610" w14:font="MS Gothic"/>
                </w14:checkbox>
              </w:sdtPr>
              <w:sdtEndPr/>
              <w:sdtContent>
                <w:r w:rsidR="0032257A" w:rsidRPr="006D0A30">
                  <w:rPr>
                    <w:rFonts w:ascii="Segoe UI Symbol" w:eastAsia="MS Gothic" w:hAnsi="Segoe UI Symbol" w:cs="Segoe UI Symbol"/>
                    <w:sz w:val="20"/>
                    <w:szCs w:val="20"/>
                  </w:rPr>
                  <w:t>☐</w:t>
                </w:r>
              </w:sdtContent>
            </w:sdt>
            <w:r w:rsidR="0032257A" w:rsidRPr="006D0A30">
              <w:rPr>
                <w:rFonts w:asciiTheme="majorHAnsi" w:hAnsiTheme="majorHAnsi"/>
                <w:sz w:val="20"/>
                <w:szCs w:val="20"/>
              </w:rPr>
              <w:t xml:space="preserve"> </w:t>
            </w:r>
            <w:r w:rsidR="0032257A" w:rsidRPr="006D0A30">
              <w:rPr>
                <w:rFonts w:asciiTheme="majorHAnsi" w:hAnsiTheme="majorHAnsi"/>
                <w:i/>
                <w:iCs/>
                <w:sz w:val="20"/>
                <w:szCs w:val="20"/>
                <w:shd w:val="clear" w:color="auto" w:fill="FFFFFF" w:themeFill="background1"/>
              </w:rPr>
              <w:t>Blue Carbon</w:t>
            </w:r>
            <w:r w:rsidR="00786650" w:rsidRPr="006D0A30">
              <w:rPr>
                <w:rFonts w:asciiTheme="majorHAnsi" w:hAnsiTheme="majorHAnsi"/>
                <w:i/>
                <w:iCs/>
                <w:sz w:val="20"/>
                <w:szCs w:val="20"/>
                <w:shd w:val="clear" w:color="auto" w:fill="FFFFFF" w:themeFill="background1"/>
              </w:rPr>
              <w:t xml:space="preserve"> and Freshwater Wetlands Activity Requirements</w:t>
            </w:r>
          </w:p>
          <w:p w14:paraId="16FF417D" w14:textId="77777777" w:rsidR="0032257A" w:rsidRPr="006D0A30" w:rsidRDefault="00233A3F" w:rsidP="0032257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sz w:val="20"/>
                  <w:szCs w:val="20"/>
                </w:rPr>
                <w:id w:val="-1406595589"/>
                <w14:checkbox>
                  <w14:checked w14:val="0"/>
                  <w14:checkedState w14:val="2612" w14:font="MS Gothic"/>
                  <w14:uncheckedState w14:val="2610" w14:font="MS Gothic"/>
                </w14:checkbox>
              </w:sdtPr>
              <w:sdtEndPr/>
              <w:sdtContent>
                <w:r w:rsidR="0032257A" w:rsidRPr="006D0A30">
                  <w:rPr>
                    <w:rFonts w:ascii="Segoe UI Symbol" w:eastAsia="MS Gothic" w:hAnsi="Segoe UI Symbol" w:cs="Segoe UI Symbol"/>
                    <w:sz w:val="20"/>
                    <w:szCs w:val="20"/>
                  </w:rPr>
                  <w:t>☐</w:t>
                </w:r>
              </w:sdtContent>
            </w:sdt>
            <w:r w:rsidR="0032257A" w:rsidRPr="006D0A30">
              <w:rPr>
                <w:rFonts w:asciiTheme="majorHAnsi" w:hAnsiTheme="majorHAnsi"/>
                <w:sz w:val="20"/>
                <w:szCs w:val="20"/>
              </w:rPr>
              <w:t xml:space="preserve"> </w:t>
            </w:r>
            <w:r w:rsidR="0032257A" w:rsidRPr="006D0A30">
              <w:rPr>
                <w:rFonts w:asciiTheme="majorHAnsi" w:hAnsiTheme="majorHAnsi"/>
                <w:i/>
                <w:iCs/>
                <w:sz w:val="20"/>
                <w:szCs w:val="20"/>
                <w:shd w:val="clear" w:color="auto" w:fill="FFFFFF" w:themeFill="background1"/>
              </w:rPr>
              <w:t>Engineered removal</w:t>
            </w:r>
          </w:p>
          <w:p w14:paraId="7823F604" w14:textId="598023F0" w:rsidR="00733861" w:rsidRPr="006D0A30" w:rsidRDefault="00233A3F" w:rsidP="00437745">
            <w:pPr>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 w:val="20"/>
                <w:szCs w:val="20"/>
              </w:rPr>
            </w:pPr>
            <w:sdt>
              <w:sdtPr>
                <w:rPr>
                  <w:rFonts w:asciiTheme="majorHAnsi" w:hAnsiTheme="majorHAnsi"/>
                  <w:sz w:val="20"/>
                  <w:szCs w:val="20"/>
                </w:rPr>
                <w:id w:val="-1365517740"/>
                <w14:checkbox>
                  <w14:checked w14:val="0"/>
                  <w14:checkedState w14:val="2612" w14:font="MS Gothic"/>
                  <w14:uncheckedState w14:val="2610" w14:font="MS Gothic"/>
                </w14:checkbox>
              </w:sdtPr>
              <w:sdtEndPr/>
              <w:sdtContent>
                <w:r w:rsidR="0032257A" w:rsidRPr="006D0A30">
                  <w:rPr>
                    <w:rFonts w:ascii="Segoe UI Symbol" w:eastAsia="MS Gothic" w:hAnsi="Segoe UI Symbol" w:cs="Segoe UI Symbol"/>
                    <w:sz w:val="20"/>
                    <w:szCs w:val="20"/>
                  </w:rPr>
                  <w:t>☐</w:t>
                </w:r>
              </w:sdtContent>
            </w:sdt>
            <w:r w:rsidR="0032257A" w:rsidRPr="006D0A30">
              <w:rPr>
                <w:rFonts w:asciiTheme="majorHAnsi" w:hAnsiTheme="majorHAnsi"/>
                <w:sz w:val="20"/>
                <w:szCs w:val="20"/>
              </w:rPr>
              <w:t xml:space="preserve"> </w:t>
            </w:r>
            <w:r w:rsidR="0032257A" w:rsidRPr="006D0A30">
              <w:rPr>
                <w:rFonts w:asciiTheme="majorHAnsi" w:hAnsiTheme="majorHAnsi"/>
                <w:i/>
                <w:iCs/>
                <w:sz w:val="20"/>
                <w:szCs w:val="20"/>
                <w:shd w:val="clear" w:color="auto" w:fill="FFFFFF" w:themeFill="background1"/>
              </w:rPr>
              <w:t>NA (Select this if not covered under above categories)</w:t>
            </w:r>
          </w:p>
        </w:tc>
      </w:tr>
      <w:tr w:rsidR="00D90B02" w:rsidRPr="006D0A30" w14:paraId="03867CCE" w14:textId="77777777" w:rsidTr="00772EB7">
        <w:trPr>
          <w:trHeight w:val="20"/>
        </w:trPr>
        <w:tc>
          <w:tcPr>
            <w:cnfStyle w:val="001000000000" w:firstRow="0" w:lastRow="0" w:firstColumn="1" w:lastColumn="0" w:oddVBand="0" w:evenVBand="0" w:oddHBand="0" w:evenHBand="0" w:firstRowFirstColumn="0" w:firstRowLastColumn="0" w:lastRowFirstColumn="0" w:lastRowLastColumn="0"/>
            <w:tcW w:w="3965" w:type="dxa"/>
            <w:vMerge w:val="restart"/>
            <w:shd w:val="clear" w:color="auto" w:fill="E6E5E5" w:themeFill="background2"/>
          </w:tcPr>
          <w:p w14:paraId="795B7019" w14:textId="2C755D87" w:rsidR="00831C7E" w:rsidRPr="006D0A30" w:rsidRDefault="00831C7E" w:rsidP="00516044">
            <w:pPr>
              <w:spacing w:line="276" w:lineRule="auto"/>
              <w:rPr>
                <w:rFonts w:asciiTheme="majorHAnsi" w:hAnsiTheme="majorHAnsi"/>
                <w:sz w:val="20"/>
                <w:szCs w:val="20"/>
              </w:rPr>
            </w:pPr>
            <w:r w:rsidRPr="006D0A30">
              <w:rPr>
                <w:rFonts w:asciiTheme="majorHAnsi" w:hAnsiTheme="majorHAnsi" w:cs="Arial"/>
                <w:sz w:val="20"/>
                <w:szCs w:val="20"/>
              </w:rPr>
              <w:t>Methodology (ies)</w:t>
            </w:r>
            <w:r w:rsidR="00516044" w:rsidRPr="006D0A30">
              <w:rPr>
                <w:rFonts w:asciiTheme="majorHAnsi" w:hAnsiTheme="majorHAnsi" w:cs="Arial"/>
                <w:sz w:val="20"/>
                <w:szCs w:val="20"/>
              </w:rPr>
              <w:t xml:space="preserve"> and/or</w:t>
            </w:r>
            <w:r w:rsidR="00516044" w:rsidRPr="006D0A30">
              <w:rPr>
                <w:rFonts w:asciiTheme="majorHAnsi" w:hAnsiTheme="majorHAnsi"/>
                <w:sz w:val="20"/>
                <w:szCs w:val="20"/>
              </w:rPr>
              <w:t xml:space="preserve"> </w:t>
            </w:r>
            <w:r w:rsidR="00516044" w:rsidRPr="006D0A30">
              <w:rPr>
                <w:rFonts w:asciiTheme="majorHAnsi" w:hAnsiTheme="majorHAnsi" w:cs="Arial"/>
                <w:sz w:val="20"/>
                <w:szCs w:val="20"/>
              </w:rPr>
              <w:t>standardi</w:t>
            </w:r>
            <w:r w:rsidR="001C4E9F" w:rsidRPr="006D0A30">
              <w:rPr>
                <w:rFonts w:asciiTheme="majorHAnsi" w:hAnsiTheme="majorHAnsi" w:cs="Arial"/>
                <w:sz w:val="20"/>
                <w:szCs w:val="20"/>
              </w:rPr>
              <w:t>s</w:t>
            </w:r>
            <w:r w:rsidR="00516044" w:rsidRPr="006D0A30">
              <w:rPr>
                <w:rFonts w:asciiTheme="majorHAnsi" w:hAnsiTheme="majorHAnsi" w:cs="Arial"/>
                <w:sz w:val="20"/>
                <w:szCs w:val="20"/>
              </w:rPr>
              <w:t>ed baseline</w:t>
            </w:r>
            <w:r w:rsidRPr="006D0A30">
              <w:rPr>
                <w:rFonts w:asciiTheme="majorHAnsi" w:hAnsiTheme="majorHAnsi" w:cs="Arial"/>
                <w:sz w:val="20"/>
                <w:szCs w:val="20"/>
              </w:rPr>
              <w:t xml:space="preserve"> applied and version number</w:t>
            </w:r>
          </w:p>
        </w:tc>
        <w:tc>
          <w:tcPr>
            <w:tcW w:w="2976" w:type="dxa"/>
            <w:shd w:val="clear" w:color="auto" w:fill="E6E5E5" w:themeFill="background2"/>
          </w:tcPr>
          <w:p w14:paraId="10146179" w14:textId="2FB58040" w:rsidR="00831C7E" w:rsidRPr="006D0A30" w:rsidRDefault="00831C7E" w:rsidP="00831C7E">
            <w:pPr>
              <w:tabs>
                <w:tab w:val="left" w:pos="3536"/>
              </w:tabs>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 w:val="20"/>
                <w:szCs w:val="20"/>
              </w:rPr>
            </w:pPr>
            <w:r w:rsidRPr="006D0A30">
              <w:rPr>
                <w:rFonts w:asciiTheme="majorHAnsi" w:hAnsiTheme="majorHAnsi"/>
                <w:sz w:val="20"/>
                <w:szCs w:val="20"/>
              </w:rPr>
              <w:t>Methodology title</w:t>
            </w:r>
          </w:p>
        </w:tc>
        <w:tc>
          <w:tcPr>
            <w:tcW w:w="2530" w:type="dxa"/>
            <w:shd w:val="clear" w:color="auto" w:fill="E6E5E5" w:themeFill="background2"/>
          </w:tcPr>
          <w:p w14:paraId="603C0777" w14:textId="6105D789" w:rsidR="00831C7E" w:rsidRPr="006D0A30" w:rsidRDefault="00831C7E" w:rsidP="00831C7E">
            <w:pPr>
              <w:tabs>
                <w:tab w:val="left" w:pos="3536"/>
              </w:tabs>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 w:val="20"/>
                <w:szCs w:val="20"/>
              </w:rPr>
            </w:pPr>
            <w:r w:rsidRPr="006D0A30">
              <w:rPr>
                <w:rFonts w:asciiTheme="majorHAnsi" w:hAnsiTheme="majorHAnsi"/>
                <w:sz w:val="20"/>
                <w:szCs w:val="20"/>
              </w:rPr>
              <w:t xml:space="preserve">Version No. </w:t>
            </w:r>
          </w:p>
        </w:tc>
      </w:tr>
      <w:tr w:rsidR="00D90B02" w:rsidRPr="006D0A30" w14:paraId="25663F65" w14:textId="77777777" w:rsidTr="00772EB7">
        <w:trPr>
          <w:trHeight w:val="1534"/>
        </w:trPr>
        <w:tc>
          <w:tcPr>
            <w:cnfStyle w:val="001000000000" w:firstRow="0" w:lastRow="0" w:firstColumn="1" w:lastColumn="0" w:oddVBand="0" w:evenVBand="0" w:oddHBand="0" w:evenHBand="0" w:firstRowFirstColumn="0" w:firstRowLastColumn="0" w:lastRowFirstColumn="0" w:lastRowLastColumn="0"/>
            <w:tcW w:w="3965" w:type="dxa"/>
            <w:vMerge/>
          </w:tcPr>
          <w:p w14:paraId="0D8F2154" w14:textId="77777777" w:rsidR="00831C7E" w:rsidRPr="006D0A30" w:rsidRDefault="00831C7E" w:rsidP="00831C7E">
            <w:pPr>
              <w:spacing w:line="276" w:lineRule="auto"/>
              <w:ind w:left="34"/>
              <w:rPr>
                <w:rFonts w:asciiTheme="majorHAnsi" w:hAnsiTheme="majorHAnsi" w:cs="Arial"/>
                <w:bCs w:val="0"/>
                <w:sz w:val="20"/>
                <w:szCs w:val="20"/>
              </w:rPr>
            </w:pPr>
          </w:p>
        </w:tc>
        <w:tc>
          <w:tcPr>
            <w:tcW w:w="2976" w:type="dxa"/>
            <w:shd w:val="clear" w:color="auto" w:fill="auto"/>
          </w:tcPr>
          <w:p w14:paraId="3CD57B0E" w14:textId="1CAD11ED" w:rsidR="00831C7E" w:rsidRPr="006D0A30" w:rsidRDefault="00831C7E" w:rsidP="00831C7E">
            <w:pPr>
              <w:tabs>
                <w:tab w:val="left" w:pos="3536"/>
              </w:tabs>
              <w:cnfStyle w:val="000000000000" w:firstRow="0" w:lastRow="0" w:firstColumn="0" w:lastColumn="0" w:oddVBand="0" w:evenVBand="0" w:oddHBand="0" w:evenHBand="0" w:firstRowFirstColumn="0" w:firstRowLastColumn="0" w:lastRowFirstColumn="0" w:lastRowLastColumn="0"/>
              <w:rPr>
                <w:rFonts w:asciiTheme="majorHAnsi" w:hAnsiTheme="majorHAnsi" w:cs="Arial"/>
                <w:bCs/>
                <w:i/>
                <w:iCs/>
                <w:sz w:val="20"/>
                <w:szCs w:val="20"/>
              </w:rPr>
            </w:pPr>
            <w:r w:rsidRPr="006D0A30">
              <w:rPr>
                <w:rFonts w:asciiTheme="majorHAnsi" w:hAnsiTheme="majorHAnsi"/>
                <w:i/>
                <w:iCs/>
                <w:sz w:val="20"/>
                <w:szCs w:val="20"/>
              </w:rPr>
              <w:t xml:space="preserve">Insert </w:t>
            </w:r>
            <w:r w:rsidR="00437745" w:rsidRPr="006D0A30">
              <w:rPr>
                <w:rFonts w:asciiTheme="majorHAnsi" w:hAnsiTheme="majorHAnsi"/>
                <w:i/>
                <w:iCs/>
                <w:sz w:val="20"/>
                <w:szCs w:val="20"/>
              </w:rPr>
              <w:t xml:space="preserve">applied methodology(ies) title </w:t>
            </w:r>
          </w:p>
        </w:tc>
        <w:tc>
          <w:tcPr>
            <w:tcW w:w="2530" w:type="dxa"/>
            <w:shd w:val="clear" w:color="auto" w:fill="auto"/>
          </w:tcPr>
          <w:p w14:paraId="46FE5095" w14:textId="24F0FE35" w:rsidR="00831C7E" w:rsidRPr="006D0A30" w:rsidRDefault="00437745" w:rsidP="00831C7E">
            <w:pPr>
              <w:tabs>
                <w:tab w:val="left" w:pos="3536"/>
              </w:tabs>
              <w:cnfStyle w:val="000000000000" w:firstRow="0" w:lastRow="0" w:firstColumn="0" w:lastColumn="0" w:oddVBand="0" w:evenVBand="0" w:oddHBand="0" w:evenHBand="0" w:firstRowFirstColumn="0" w:firstRowLastColumn="0" w:lastRowFirstColumn="0" w:lastRowLastColumn="0"/>
              <w:rPr>
                <w:rFonts w:asciiTheme="majorHAnsi" w:hAnsiTheme="majorHAnsi" w:cs="Arial"/>
                <w:bCs/>
                <w:i/>
                <w:iCs/>
                <w:sz w:val="20"/>
                <w:szCs w:val="20"/>
              </w:rPr>
            </w:pPr>
            <w:r w:rsidRPr="006D0A30">
              <w:rPr>
                <w:rFonts w:asciiTheme="majorHAnsi" w:hAnsiTheme="majorHAnsi"/>
                <w:i/>
                <w:iCs/>
                <w:sz w:val="20"/>
                <w:szCs w:val="20"/>
              </w:rPr>
              <w:t>Insert version of applied methodology(ies) title</w:t>
            </w:r>
          </w:p>
        </w:tc>
      </w:tr>
      <w:tr w:rsidR="00D90B02" w:rsidRPr="006D0A30" w14:paraId="63A8254B" w14:textId="77777777" w:rsidTr="00772EB7">
        <w:trPr>
          <w:trHeight w:val="111"/>
        </w:trPr>
        <w:tc>
          <w:tcPr>
            <w:cnfStyle w:val="001000000000" w:firstRow="0" w:lastRow="0" w:firstColumn="1" w:lastColumn="0" w:oddVBand="0" w:evenVBand="0" w:oddHBand="0" w:evenHBand="0" w:firstRowFirstColumn="0" w:firstRowLastColumn="0" w:lastRowFirstColumn="0" w:lastRowLastColumn="0"/>
            <w:tcW w:w="3965" w:type="dxa"/>
            <w:vMerge/>
          </w:tcPr>
          <w:p w14:paraId="5E9AC24F" w14:textId="77777777" w:rsidR="00831C7E" w:rsidRPr="006D0A30" w:rsidRDefault="00831C7E" w:rsidP="00831C7E">
            <w:pPr>
              <w:spacing w:line="276" w:lineRule="auto"/>
              <w:ind w:left="34"/>
              <w:rPr>
                <w:rFonts w:asciiTheme="majorHAnsi" w:hAnsiTheme="majorHAnsi" w:cs="Arial"/>
                <w:bCs w:val="0"/>
                <w:sz w:val="20"/>
                <w:szCs w:val="20"/>
              </w:rPr>
            </w:pPr>
          </w:p>
        </w:tc>
        <w:tc>
          <w:tcPr>
            <w:tcW w:w="2976" w:type="dxa"/>
            <w:shd w:val="clear" w:color="auto" w:fill="auto"/>
          </w:tcPr>
          <w:p w14:paraId="1B131967" w14:textId="44F313E8" w:rsidR="00831C7E" w:rsidRPr="006D0A30" w:rsidRDefault="00831C7E" w:rsidP="00831C7E">
            <w:pPr>
              <w:tabs>
                <w:tab w:val="left" w:pos="3536"/>
              </w:tabs>
              <w:cnfStyle w:val="000000000000" w:firstRow="0" w:lastRow="0" w:firstColumn="0" w:lastColumn="0" w:oddVBand="0" w:evenVBand="0" w:oddHBand="0" w:evenHBand="0" w:firstRowFirstColumn="0" w:firstRowLastColumn="0" w:lastRowFirstColumn="0" w:lastRowLastColumn="0"/>
              <w:rPr>
                <w:rFonts w:asciiTheme="majorHAnsi" w:hAnsiTheme="majorHAnsi" w:cs="Arial"/>
                <w:bCs/>
                <w:i/>
                <w:iCs/>
                <w:sz w:val="20"/>
                <w:szCs w:val="20"/>
              </w:rPr>
            </w:pPr>
            <w:r w:rsidRPr="006D0A30">
              <w:rPr>
                <w:rFonts w:asciiTheme="majorHAnsi" w:hAnsiTheme="majorHAnsi"/>
                <w:i/>
                <w:iCs/>
                <w:sz w:val="20"/>
                <w:szCs w:val="20"/>
              </w:rPr>
              <w:t>ADD as necessary</w:t>
            </w:r>
          </w:p>
        </w:tc>
        <w:tc>
          <w:tcPr>
            <w:tcW w:w="2530" w:type="dxa"/>
            <w:shd w:val="clear" w:color="auto" w:fill="auto"/>
          </w:tcPr>
          <w:p w14:paraId="721D2883" w14:textId="3C4F82A6" w:rsidR="00831C7E" w:rsidRPr="006D0A30" w:rsidRDefault="00831C7E" w:rsidP="00831C7E">
            <w:pPr>
              <w:tabs>
                <w:tab w:val="left" w:pos="3536"/>
              </w:tabs>
              <w:cnfStyle w:val="000000000000" w:firstRow="0" w:lastRow="0" w:firstColumn="0" w:lastColumn="0" w:oddVBand="0" w:evenVBand="0" w:oddHBand="0" w:evenHBand="0" w:firstRowFirstColumn="0" w:firstRowLastColumn="0" w:lastRowFirstColumn="0" w:lastRowLastColumn="0"/>
              <w:rPr>
                <w:rFonts w:asciiTheme="majorHAnsi" w:hAnsiTheme="majorHAnsi" w:cs="Arial"/>
                <w:bCs/>
                <w:i/>
                <w:iCs/>
                <w:sz w:val="20"/>
                <w:szCs w:val="20"/>
              </w:rPr>
            </w:pPr>
            <w:r w:rsidRPr="006D0A30">
              <w:rPr>
                <w:rFonts w:asciiTheme="majorHAnsi" w:hAnsiTheme="majorHAnsi"/>
                <w:i/>
                <w:iCs/>
                <w:sz w:val="20"/>
                <w:szCs w:val="20"/>
              </w:rPr>
              <w:t>Insert here</w:t>
            </w:r>
          </w:p>
        </w:tc>
      </w:tr>
      <w:tr w:rsidR="00D90B02" w:rsidRPr="006D0A30" w14:paraId="47D1424A" w14:textId="77777777" w:rsidTr="00772EB7">
        <w:trPr>
          <w:trHeight w:val="111"/>
        </w:trPr>
        <w:tc>
          <w:tcPr>
            <w:cnfStyle w:val="001000000000" w:firstRow="0" w:lastRow="0" w:firstColumn="1" w:lastColumn="0" w:oddVBand="0" w:evenVBand="0" w:oddHBand="0" w:evenHBand="0" w:firstRowFirstColumn="0" w:firstRowLastColumn="0" w:lastRowFirstColumn="0" w:lastRowLastColumn="0"/>
            <w:tcW w:w="3965" w:type="dxa"/>
            <w:vMerge/>
          </w:tcPr>
          <w:p w14:paraId="44ABAA41" w14:textId="77777777" w:rsidR="00F15C9D" w:rsidRPr="006D0A30" w:rsidRDefault="00F15C9D" w:rsidP="00733861">
            <w:pPr>
              <w:spacing w:line="276" w:lineRule="auto"/>
              <w:ind w:left="34"/>
              <w:rPr>
                <w:rFonts w:asciiTheme="majorHAnsi" w:hAnsiTheme="majorHAnsi" w:cs="Arial"/>
                <w:bCs w:val="0"/>
                <w:sz w:val="20"/>
                <w:szCs w:val="20"/>
              </w:rPr>
            </w:pPr>
          </w:p>
        </w:tc>
        <w:tc>
          <w:tcPr>
            <w:tcW w:w="2976" w:type="dxa"/>
            <w:shd w:val="clear" w:color="auto" w:fill="auto"/>
          </w:tcPr>
          <w:p w14:paraId="5F07FE2F" w14:textId="77777777" w:rsidR="00F15C9D" w:rsidRPr="006D0A30" w:rsidRDefault="00F15C9D" w:rsidP="00733861">
            <w:pPr>
              <w:tabs>
                <w:tab w:val="left" w:pos="3536"/>
              </w:tabs>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 w:val="20"/>
                <w:szCs w:val="20"/>
              </w:rPr>
            </w:pPr>
          </w:p>
        </w:tc>
        <w:tc>
          <w:tcPr>
            <w:tcW w:w="2530" w:type="dxa"/>
            <w:shd w:val="clear" w:color="auto" w:fill="auto"/>
          </w:tcPr>
          <w:p w14:paraId="08AF4AB2" w14:textId="2C7D53E3" w:rsidR="00F15C9D" w:rsidRPr="006D0A30" w:rsidRDefault="00F15C9D" w:rsidP="00733861">
            <w:pPr>
              <w:tabs>
                <w:tab w:val="left" w:pos="3536"/>
              </w:tabs>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 w:val="20"/>
                <w:szCs w:val="20"/>
              </w:rPr>
            </w:pPr>
          </w:p>
        </w:tc>
      </w:tr>
      <w:tr w:rsidR="00D90B02" w:rsidRPr="006D0A30" w14:paraId="733446B5" w14:textId="77777777" w:rsidTr="00772EB7">
        <w:trPr>
          <w:trHeight w:val="111"/>
        </w:trPr>
        <w:tc>
          <w:tcPr>
            <w:cnfStyle w:val="001000000000" w:firstRow="0" w:lastRow="0" w:firstColumn="1" w:lastColumn="0" w:oddVBand="0" w:evenVBand="0" w:oddHBand="0" w:evenHBand="0" w:firstRowFirstColumn="0" w:firstRowLastColumn="0" w:lastRowFirstColumn="0" w:lastRowLastColumn="0"/>
            <w:tcW w:w="3965" w:type="dxa"/>
            <w:vMerge/>
          </w:tcPr>
          <w:p w14:paraId="41E8F07E" w14:textId="77777777" w:rsidR="00F15C9D" w:rsidRPr="006D0A30" w:rsidRDefault="00F15C9D" w:rsidP="00733861">
            <w:pPr>
              <w:spacing w:line="276" w:lineRule="auto"/>
              <w:ind w:left="34"/>
              <w:rPr>
                <w:rFonts w:asciiTheme="majorHAnsi" w:hAnsiTheme="majorHAnsi" w:cs="Arial"/>
                <w:bCs w:val="0"/>
                <w:sz w:val="20"/>
                <w:szCs w:val="20"/>
              </w:rPr>
            </w:pPr>
          </w:p>
        </w:tc>
        <w:tc>
          <w:tcPr>
            <w:tcW w:w="2976" w:type="dxa"/>
            <w:shd w:val="clear" w:color="auto" w:fill="auto"/>
          </w:tcPr>
          <w:p w14:paraId="16C648B5" w14:textId="77777777" w:rsidR="00F15C9D" w:rsidRPr="006D0A30" w:rsidRDefault="00F15C9D" w:rsidP="00733861">
            <w:pPr>
              <w:tabs>
                <w:tab w:val="left" w:pos="3536"/>
              </w:tabs>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 w:val="20"/>
                <w:szCs w:val="20"/>
              </w:rPr>
            </w:pPr>
          </w:p>
        </w:tc>
        <w:tc>
          <w:tcPr>
            <w:tcW w:w="2530" w:type="dxa"/>
            <w:shd w:val="clear" w:color="auto" w:fill="auto"/>
          </w:tcPr>
          <w:p w14:paraId="205EE2EC" w14:textId="6CE7E197" w:rsidR="00F15C9D" w:rsidRPr="006D0A30" w:rsidRDefault="00F15C9D" w:rsidP="00733861">
            <w:pPr>
              <w:tabs>
                <w:tab w:val="left" w:pos="3536"/>
              </w:tabs>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 w:val="20"/>
                <w:szCs w:val="20"/>
              </w:rPr>
            </w:pPr>
          </w:p>
        </w:tc>
      </w:tr>
      <w:tr w:rsidR="00D90B02" w:rsidRPr="006D0A30" w14:paraId="530F8C32" w14:textId="77777777" w:rsidTr="00772EB7">
        <w:trPr>
          <w:trHeight w:val="972"/>
        </w:trPr>
        <w:tc>
          <w:tcPr>
            <w:cnfStyle w:val="001000000000" w:firstRow="0" w:lastRow="0" w:firstColumn="1" w:lastColumn="0" w:oddVBand="0" w:evenVBand="0" w:oddHBand="0" w:evenHBand="0" w:firstRowFirstColumn="0" w:firstRowLastColumn="0" w:lastRowFirstColumn="0" w:lastRowLastColumn="0"/>
            <w:tcW w:w="3965" w:type="dxa"/>
            <w:shd w:val="clear" w:color="auto" w:fill="E6E5E5" w:themeFill="background2"/>
          </w:tcPr>
          <w:p w14:paraId="467AFB45" w14:textId="5BB7A0DD" w:rsidR="00733861" w:rsidRPr="006D0A30" w:rsidRDefault="00733861" w:rsidP="00733861">
            <w:pPr>
              <w:spacing w:line="276" w:lineRule="auto"/>
              <w:ind w:left="34"/>
              <w:rPr>
                <w:rFonts w:asciiTheme="majorHAnsi" w:hAnsiTheme="majorHAnsi"/>
                <w:sz w:val="20"/>
                <w:szCs w:val="20"/>
              </w:rPr>
            </w:pPr>
            <w:r w:rsidRPr="006D0A30">
              <w:rPr>
                <w:rFonts w:asciiTheme="majorHAnsi" w:hAnsiTheme="majorHAnsi" w:cs="Arial"/>
                <w:sz w:val="20"/>
                <w:szCs w:val="20"/>
              </w:rPr>
              <w:t>Product Requirements applied</w:t>
            </w:r>
          </w:p>
        </w:tc>
        <w:tc>
          <w:tcPr>
            <w:tcW w:w="5506" w:type="dxa"/>
            <w:gridSpan w:val="2"/>
            <w:shd w:val="clear" w:color="auto" w:fill="auto"/>
          </w:tcPr>
          <w:p w14:paraId="2375F437" w14:textId="77777777" w:rsidR="00EB27FC" w:rsidRPr="006D0A30" w:rsidRDefault="00233A3F" w:rsidP="00EB27FC">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sz w:val="20"/>
                  <w:szCs w:val="20"/>
                </w:rPr>
                <w:id w:val="665138244"/>
                <w14:checkbox>
                  <w14:checked w14:val="0"/>
                  <w14:checkedState w14:val="2612" w14:font="MS Gothic"/>
                  <w14:uncheckedState w14:val="2610" w14:font="MS Gothic"/>
                </w14:checkbox>
              </w:sdtPr>
              <w:sdtEndPr/>
              <w:sdtContent>
                <w:r w:rsidR="00EB27FC" w:rsidRPr="006D0A30">
                  <w:rPr>
                    <w:rFonts w:ascii="Segoe UI Symbol" w:eastAsia="MS Gothic" w:hAnsi="Segoe UI Symbol" w:cs="Segoe UI Symbol"/>
                    <w:sz w:val="20"/>
                    <w:szCs w:val="20"/>
                  </w:rPr>
                  <w:t>☐</w:t>
                </w:r>
              </w:sdtContent>
            </w:sdt>
            <w:r w:rsidR="00EB27FC" w:rsidRPr="006D0A30">
              <w:rPr>
                <w:rFonts w:asciiTheme="majorHAnsi" w:hAnsiTheme="majorHAnsi"/>
                <w:sz w:val="20"/>
                <w:szCs w:val="20"/>
              </w:rPr>
              <w:t xml:space="preserve"> </w:t>
            </w:r>
            <w:r w:rsidR="00EB27FC" w:rsidRPr="006D0A30">
              <w:rPr>
                <w:rFonts w:asciiTheme="majorHAnsi" w:hAnsiTheme="majorHAnsi"/>
                <w:i/>
                <w:iCs/>
                <w:sz w:val="20"/>
                <w:szCs w:val="20"/>
              </w:rPr>
              <w:t>GHG Emissions Reduction &amp; Sequestration</w:t>
            </w:r>
            <w:r w:rsidR="00EB27FC" w:rsidRPr="006D0A30">
              <w:rPr>
                <w:rFonts w:asciiTheme="majorHAnsi" w:hAnsiTheme="majorHAnsi"/>
                <w:sz w:val="20"/>
                <w:szCs w:val="20"/>
              </w:rPr>
              <w:t xml:space="preserve"> </w:t>
            </w:r>
          </w:p>
          <w:p w14:paraId="7F26B9CB" w14:textId="77777777" w:rsidR="00EB27FC" w:rsidRPr="006D0A30" w:rsidRDefault="00233A3F" w:rsidP="00EB27FC">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sz w:val="20"/>
                  <w:szCs w:val="20"/>
                </w:rPr>
                <w:id w:val="1873039674"/>
                <w14:checkbox>
                  <w14:checked w14:val="0"/>
                  <w14:checkedState w14:val="2612" w14:font="MS Gothic"/>
                  <w14:uncheckedState w14:val="2610" w14:font="MS Gothic"/>
                </w14:checkbox>
              </w:sdtPr>
              <w:sdtEndPr/>
              <w:sdtContent>
                <w:r w:rsidR="00EB27FC" w:rsidRPr="006D0A30">
                  <w:rPr>
                    <w:rFonts w:ascii="Segoe UI Symbol" w:eastAsia="MS Gothic" w:hAnsi="Segoe UI Symbol" w:cs="Segoe UI Symbol"/>
                    <w:sz w:val="20"/>
                    <w:szCs w:val="20"/>
                  </w:rPr>
                  <w:t>☐</w:t>
                </w:r>
              </w:sdtContent>
            </w:sdt>
            <w:r w:rsidR="00EB27FC" w:rsidRPr="006D0A30">
              <w:rPr>
                <w:rFonts w:asciiTheme="majorHAnsi" w:hAnsiTheme="majorHAnsi"/>
                <w:sz w:val="20"/>
                <w:szCs w:val="20"/>
              </w:rPr>
              <w:t xml:space="preserve"> </w:t>
            </w:r>
            <w:r w:rsidR="00EB27FC" w:rsidRPr="006D0A30">
              <w:rPr>
                <w:rFonts w:asciiTheme="majorHAnsi" w:hAnsiTheme="majorHAnsi"/>
                <w:i/>
                <w:iCs/>
                <w:sz w:val="20"/>
                <w:szCs w:val="20"/>
              </w:rPr>
              <w:t>Renewable Energy Label</w:t>
            </w:r>
            <w:r w:rsidR="00EB27FC" w:rsidRPr="006D0A30">
              <w:rPr>
                <w:rFonts w:asciiTheme="majorHAnsi" w:hAnsiTheme="majorHAnsi"/>
                <w:sz w:val="20"/>
                <w:szCs w:val="20"/>
              </w:rPr>
              <w:t xml:space="preserve"> </w:t>
            </w:r>
          </w:p>
          <w:p w14:paraId="16E639B3" w14:textId="6153E658" w:rsidR="00DC24E3" w:rsidRPr="006D0A30" w:rsidRDefault="00233A3F" w:rsidP="00EB27FC">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sdt>
              <w:sdtPr>
                <w:rPr>
                  <w:rFonts w:asciiTheme="majorHAnsi" w:hAnsiTheme="majorHAnsi"/>
                  <w:sz w:val="20"/>
                  <w:szCs w:val="20"/>
                </w:rPr>
                <w:id w:val="1482502619"/>
                <w14:checkbox>
                  <w14:checked w14:val="0"/>
                  <w14:checkedState w14:val="2612" w14:font="MS Gothic"/>
                  <w14:uncheckedState w14:val="2610" w14:font="MS Gothic"/>
                </w14:checkbox>
              </w:sdtPr>
              <w:sdtEndPr/>
              <w:sdtContent>
                <w:r w:rsidR="00DC24E3" w:rsidRPr="006D0A30">
                  <w:rPr>
                    <w:rFonts w:ascii="Segoe UI Symbol" w:hAnsi="Segoe UI Symbol" w:cs="Segoe UI Symbol"/>
                    <w:sz w:val="20"/>
                    <w:szCs w:val="20"/>
                  </w:rPr>
                  <w:t>☐</w:t>
                </w:r>
              </w:sdtContent>
            </w:sdt>
            <w:r w:rsidR="00DC24E3" w:rsidRPr="006D0A30">
              <w:rPr>
                <w:rFonts w:asciiTheme="majorHAnsi" w:hAnsiTheme="majorHAnsi"/>
                <w:sz w:val="20"/>
                <w:szCs w:val="20"/>
              </w:rPr>
              <w:t xml:space="preserve"> </w:t>
            </w:r>
            <w:r w:rsidR="00DC24E3" w:rsidRPr="006D0A30">
              <w:rPr>
                <w:rFonts w:asciiTheme="majorHAnsi" w:hAnsiTheme="majorHAnsi"/>
                <w:i/>
                <w:iCs/>
                <w:sz w:val="20"/>
                <w:szCs w:val="20"/>
              </w:rPr>
              <w:t>Core Carbon Principles Labelling</w:t>
            </w:r>
          </w:p>
          <w:p w14:paraId="21527E79" w14:textId="0BB29C75" w:rsidR="00733861" w:rsidRPr="006D0A30" w:rsidRDefault="00233A3F" w:rsidP="00EB27FC">
            <w:pPr>
              <w:tabs>
                <w:tab w:val="left" w:pos="3536"/>
              </w:tabs>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 w:val="20"/>
                <w:szCs w:val="20"/>
              </w:rPr>
            </w:pPr>
            <w:sdt>
              <w:sdtPr>
                <w:rPr>
                  <w:rFonts w:asciiTheme="majorHAnsi" w:hAnsiTheme="majorHAnsi"/>
                  <w:sz w:val="20"/>
                  <w:szCs w:val="20"/>
                </w:rPr>
                <w:id w:val="935175822"/>
                <w14:checkbox>
                  <w14:checked w14:val="0"/>
                  <w14:checkedState w14:val="2612" w14:font="MS Gothic"/>
                  <w14:uncheckedState w14:val="2610" w14:font="MS Gothic"/>
                </w14:checkbox>
              </w:sdtPr>
              <w:sdtEndPr/>
              <w:sdtContent>
                <w:r w:rsidR="00EB27FC" w:rsidRPr="006D0A30">
                  <w:rPr>
                    <w:rFonts w:ascii="Segoe UI Symbol" w:eastAsia="MS Gothic" w:hAnsi="Segoe UI Symbol" w:cs="Segoe UI Symbol"/>
                    <w:sz w:val="20"/>
                    <w:szCs w:val="20"/>
                  </w:rPr>
                  <w:t>☐</w:t>
                </w:r>
              </w:sdtContent>
            </w:sdt>
            <w:r w:rsidR="00EB27FC" w:rsidRPr="006D0A30">
              <w:rPr>
                <w:rFonts w:asciiTheme="majorHAnsi" w:hAnsiTheme="majorHAnsi"/>
                <w:sz w:val="20"/>
                <w:szCs w:val="20"/>
              </w:rPr>
              <w:t xml:space="preserve"> </w:t>
            </w:r>
            <w:r w:rsidR="00EB27FC" w:rsidRPr="006D0A30">
              <w:rPr>
                <w:rFonts w:asciiTheme="majorHAnsi" w:hAnsiTheme="majorHAnsi"/>
                <w:i/>
                <w:iCs/>
                <w:sz w:val="20"/>
                <w:szCs w:val="20"/>
              </w:rPr>
              <w:t>[Reporting only]</w:t>
            </w:r>
          </w:p>
        </w:tc>
      </w:tr>
    </w:tbl>
    <w:p w14:paraId="7AF982F4" w14:textId="58FA2B01" w:rsidR="00816579" w:rsidRPr="006D0A30" w:rsidRDefault="00816579" w:rsidP="00816579">
      <w:pPr>
        <w:pStyle w:val="Heading5"/>
        <w:rPr>
          <w:rFonts w:asciiTheme="majorHAnsi" w:hAnsiTheme="majorHAnsi"/>
          <w:color w:val="4D4D4C"/>
          <w:sz w:val="20"/>
          <w:szCs w:val="20"/>
        </w:rPr>
      </w:pPr>
      <w:r w:rsidRPr="006D0A30">
        <w:rPr>
          <w:rFonts w:asciiTheme="majorHAnsi" w:hAnsiTheme="majorHAnsi"/>
          <w:color w:val="4D4D4C"/>
          <w:sz w:val="20"/>
          <w:szCs w:val="20"/>
        </w:rPr>
        <w:lastRenderedPageBreak/>
        <w:t xml:space="preserve">Table </w:t>
      </w:r>
      <w:r w:rsidRPr="006D0A30">
        <w:rPr>
          <w:rFonts w:asciiTheme="majorHAnsi" w:hAnsiTheme="majorHAnsi"/>
          <w:color w:val="4D4D4C"/>
          <w:sz w:val="20"/>
          <w:szCs w:val="20"/>
        </w:rPr>
        <w:fldChar w:fldCharType="begin"/>
      </w:r>
      <w:r w:rsidRPr="006D0A30">
        <w:rPr>
          <w:rFonts w:asciiTheme="majorHAnsi" w:hAnsiTheme="majorHAnsi"/>
          <w:color w:val="4D4D4C"/>
          <w:sz w:val="20"/>
          <w:szCs w:val="20"/>
        </w:rPr>
        <w:instrText xml:space="preserve"> SEQ Table \* ARABIC </w:instrText>
      </w:r>
      <w:r w:rsidRPr="006D0A30">
        <w:rPr>
          <w:rFonts w:asciiTheme="majorHAnsi" w:hAnsiTheme="majorHAnsi"/>
          <w:color w:val="4D4D4C"/>
          <w:sz w:val="20"/>
          <w:szCs w:val="20"/>
        </w:rPr>
        <w:fldChar w:fldCharType="separate"/>
      </w:r>
      <w:r w:rsidRPr="006D0A30">
        <w:rPr>
          <w:rFonts w:asciiTheme="majorHAnsi" w:hAnsiTheme="majorHAnsi"/>
          <w:color w:val="4D4D4C"/>
          <w:sz w:val="20"/>
          <w:szCs w:val="20"/>
        </w:rPr>
        <w:t>1</w:t>
      </w:r>
      <w:r w:rsidRPr="006D0A30">
        <w:rPr>
          <w:rFonts w:asciiTheme="majorHAnsi" w:hAnsiTheme="majorHAnsi"/>
          <w:color w:val="4D4D4C"/>
          <w:sz w:val="20"/>
          <w:szCs w:val="20"/>
        </w:rPr>
        <w:fldChar w:fldCharType="end"/>
      </w:r>
      <w:r w:rsidRPr="006D0A30">
        <w:rPr>
          <w:rFonts w:asciiTheme="majorHAnsi" w:hAnsiTheme="majorHAnsi"/>
          <w:color w:val="4D4D4C"/>
          <w:sz w:val="20"/>
          <w:szCs w:val="20"/>
        </w:rPr>
        <w:t xml:space="preserve"> - Sustainable Development Contributions </w:t>
      </w:r>
    </w:p>
    <w:p w14:paraId="6A528E28" w14:textId="6EBDF372" w:rsidR="00437745" w:rsidRPr="006D0A30" w:rsidRDefault="00437745" w:rsidP="00437745">
      <w:pPr>
        <w:rPr>
          <w:rFonts w:asciiTheme="majorHAnsi" w:hAnsiTheme="majorHAnsi"/>
          <w:i/>
          <w:iCs/>
        </w:rPr>
      </w:pPr>
      <w:r w:rsidRPr="006D0A30">
        <w:rPr>
          <w:rFonts w:asciiTheme="majorHAnsi" w:hAnsiTheme="majorHAnsi"/>
          <w:i/>
          <w:iCs/>
        </w:rPr>
        <w:t xml:space="preserve">[Check the tick box </w:t>
      </w:r>
      <w:r w:rsidR="00464A03" w:rsidRPr="006D0A30">
        <w:rPr>
          <w:rFonts w:asciiTheme="majorHAnsi" w:hAnsiTheme="majorHAnsi"/>
          <w:i/>
          <w:iCs/>
        </w:rPr>
        <w:t>if relevant and fill in the amount and unit]</w:t>
      </w:r>
    </w:p>
    <w:tbl>
      <w:tblPr>
        <w:tblStyle w:val="GSTableBoldline-heightcondensed"/>
        <w:tblW w:w="5000" w:type="pct"/>
        <w:tblBorders>
          <w:top w:val="single" w:sz="4" w:space="0" w:color="auto"/>
          <w:bottom w:val="single" w:sz="4" w:space="0" w:color="auto"/>
          <w:insideH w:val="single" w:sz="4" w:space="0" w:color="auto"/>
          <w:insideV w:val="single" w:sz="4" w:space="0" w:color="auto"/>
        </w:tblBorders>
        <w:tblLayout w:type="fixed"/>
        <w:tblCellMar>
          <w:top w:w="57" w:type="dxa"/>
          <w:left w:w="57" w:type="dxa"/>
        </w:tblCellMar>
        <w:tblLook w:val="0620" w:firstRow="1" w:lastRow="0" w:firstColumn="0" w:lastColumn="0" w:noHBand="1" w:noVBand="1"/>
      </w:tblPr>
      <w:tblGrid>
        <w:gridCol w:w="2389"/>
        <w:gridCol w:w="2714"/>
        <w:gridCol w:w="2976"/>
        <w:gridCol w:w="1553"/>
      </w:tblGrid>
      <w:tr w:rsidR="00D90B02" w:rsidRPr="006D0A30" w14:paraId="7B866D22" w14:textId="77777777" w:rsidTr="00772EB7">
        <w:trPr>
          <w:cnfStyle w:val="100000000000" w:firstRow="1" w:lastRow="0" w:firstColumn="0" w:lastColumn="0" w:oddVBand="0" w:evenVBand="0" w:oddHBand="0" w:evenHBand="0" w:firstRowFirstColumn="0" w:firstRowLastColumn="0" w:lastRowFirstColumn="0" w:lastRowLastColumn="0"/>
          <w:trHeight w:val="1035"/>
        </w:trPr>
        <w:tc>
          <w:tcPr>
            <w:tcW w:w="1240" w:type="pct"/>
            <w:vAlign w:val="top"/>
          </w:tcPr>
          <w:p w14:paraId="02B4C417" w14:textId="096D86B6" w:rsidR="00816579" w:rsidRPr="006D0A30" w:rsidRDefault="00816579" w:rsidP="00816579">
            <w:pPr>
              <w:spacing w:line="276" w:lineRule="auto"/>
              <w:rPr>
                <w:rFonts w:asciiTheme="majorHAnsi" w:hAnsiTheme="majorHAnsi"/>
                <w:sz w:val="20"/>
                <w:szCs w:val="20"/>
              </w:rPr>
            </w:pPr>
            <w:r w:rsidRPr="006D0A30">
              <w:rPr>
                <w:rFonts w:asciiTheme="majorHAnsi" w:hAnsiTheme="majorHAnsi" w:cs="Arial"/>
                <w:sz w:val="20"/>
                <w:szCs w:val="20"/>
              </w:rPr>
              <w:t>Sustainable Development Goals Targeted</w:t>
            </w:r>
          </w:p>
        </w:tc>
        <w:tc>
          <w:tcPr>
            <w:tcW w:w="1409" w:type="pct"/>
            <w:vAlign w:val="top"/>
          </w:tcPr>
          <w:p w14:paraId="6BD36A50" w14:textId="4872727A" w:rsidR="00816579" w:rsidRPr="006D0A30" w:rsidRDefault="00816579" w:rsidP="00816579">
            <w:pPr>
              <w:spacing w:line="276" w:lineRule="auto"/>
              <w:rPr>
                <w:rFonts w:asciiTheme="majorHAnsi" w:hAnsiTheme="majorHAnsi"/>
                <w:sz w:val="20"/>
                <w:szCs w:val="20"/>
              </w:rPr>
            </w:pPr>
            <w:r w:rsidRPr="006D0A30">
              <w:rPr>
                <w:rFonts w:asciiTheme="majorHAnsi" w:hAnsiTheme="majorHAnsi" w:cs="Arial"/>
                <w:sz w:val="20"/>
                <w:szCs w:val="20"/>
              </w:rPr>
              <w:t xml:space="preserve">SDG Impact </w:t>
            </w:r>
          </w:p>
        </w:tc>
        <w:tc>
          <w:tcPr>
            <w:tcW w:w="1545" w:type="pct"/>
            <w:vAlign w:val="top"/>
          </w:tcPr>
          <w:p w14:paraId="43282030" w14:textId="01D5B9AF" w:rsidR="00816579" w:rsidRPr="006D0A30" w:rsidRDefault="00816579" w:rsidP="00816579">
            <w:pPr>
              <w:spacing w:line="276" w:lineRule="auto"/>
              <w:rPr>
                <w:rFonts w:asciiTheme="majorHAnsi" w:hAnsiTheme="majorHAnsi"/>
                <w:sz w:val="20"/>
                <w:szCs w:val="20"/>
              </w:rPr>
            </w:pPr>
            <w:r w:rsidRPr="006D0A30">
              <w:rPr>
                <w:rFonts w:asciiTheme="majorHAnsi" w:hAnsiTheme="majorHAnsi" w:cs="Arial"/>
                <w:sz w:val="20"/>
                <w:szCs w:val="20"/>
              </w:rPr>
              <w:t>Amount Achieved</w:t>
            </w:r>
          </w:p>
        </w:tc>
        <w:tc>
          <w:tcPr>
            <w:tcW w:w="806" w:type="pct"/>
            <w:vAlign w:val="top"/>
          </w:tcPr>
          <w:p w14:paraId="28A2759A" w14:textId="2A3B0CE1" w:rsidR="00816579" w:rsidRPr="006D0A30" w:rsidRDefault="00816579" w:rsidP="00816579">
            <w:pPr>
              <w:spacing w:line="276" w:lineRule="auto"/>
              <w:rPr>
                <w:rFonts w:asciiTheme="majorHAnsi" w:hAnsiTheme="majorHAnsi"/>
                <w:sz w:val="20"/>
                <w:szCs w:val="20"/>
              </w:rPr>
            </w:pPr>
            <w:r w:rsidRPr="006D0A30">
              <w:rPr>
                <w:rFonts w:asciiTheme="majorHAnsi" w:hAnsiTheme="majorHAnsi" w:cs="Arial"/>
                <w:sz w:val="20"/>
                <w:szCs w:val="20"/>
              </w:rPr>
              <w:t>Units/ Products</w:t>
            </w:r>
          </w:p>
        </w:tc>
      </w:tr>
      <w:tr w:rsidR="00D90B02" w:rsidRPr="006D0A30" w14:paraId="76C7F427" w14:textId="77777777" w:rsidTr="00772EB7">
        <w:trPr>
          <w:trHeight w:val="454"/>
        </w:trPr>
        <w:tc>
          <w:tcPr>
            <w:tcW w:w="1240" w:type="pct"/>
            <w:vMerge w:val="restart"/>
            <w:shd w:val="clear" w:color="auto" w:fill="E6E5E5" w:themeFill="background2"/>
            <w:vAlign w:val="top"/>
          </w:tcPr>
          <w:p w14:paraId="6273CDDB" w14:textId="77777777" w:rsidR="00272658" w:rsidRPr="006D0A30" w:rsidRDefault="00272658" w:rsidP="00075CBB">
            <w:pPr>
              <w:spacing w:line="276" w:lineRule="auto"/>
              <w:rPr>
                <w:rFonts w:asciiTheme="majorHAnsi" w:hAnsiTheme="majorHAnsi" w:cs="Arial"/>
                <w:sz w:val="20"/>
                <w:szCs w:val="20"/>
              </w:rPr>
            </w:pPr>
            <w:r w:rsidRPr="006D0A30">
              <w:rPr>
                <w:rFonts w:asciiTheme="majorHAnsi" w:hAnsiTheme="majorHAnsi" w:cs="Arial"/>
                <w:sz w:val="20"/>
                <w:szCs w:val="20"/>
              </w:rPr>
              <w:t>SDG 13</w:t>
            </w:r>
          </w:p>
          <w:p w14:paraId="5E6D6A71" w14:textId="1CF7C5C7" w:rsidR="00272658" w:rsidRPr="006D0A30" w:rsidRDefault="00272658" w:rsidP="00075CBB">
            <w:pPr>
              <w:spacing w:line="276" w:lineRule="auto"/>
              <w:rPr>
                <w:rFonts w:asciiTheme="majorHAnsi" w:hAnsiTheme="majorHAnsi" w:cs="Arial"/>
                <w:sz w:val="20"/>
                <w:szCs w:val="20"/>
              </w:rPr>
            </w:pPr>
          </w:p>
        </w:tc>
        <w:tc>
          <w:tcPr>
            <w:tcW w:w="1409" w:type="pct"/>
            <w:vAlign w:val="top"/>
          </w:tcPr>
          <w:p w14:paraId="26996351" w14:textId="7EE6BB87" w:rsidR="00272658" w:rsidRPr="006D0A30" w:rsidRDefault="00233A3F" w:rsidP="00075CBB">
            <w:pPr>
              <w:spacing w:line="276" w:lineRule="auto"/>
              <w:rPr>
                <w:rFonts w:asciiTheme="majorHAnsi" w:hAnsiTheme="majorHAnsi" w:cs="Arial"/>
                <w:sz w:val="20"/>
                <w:szCs w:val="20"/>
              </w:rPr>
            </w:pPr>
            <w:sdt>
              <w:sdtPr>
                <w:rPr>
                  <w:rFonts w:asciiTheme="majorHAnsi" w:hAnsiTheme="majorHAnsi"/>
                  <w:sz w:val="20"/>
                  <w:szCs w:val="20"/>
                </w:rPr>
                <w:id w:val="1337182673"/>
                <w14:checkbox>
                  <w14:checked w14:val="0"/>
                  <w14:checkedState w14:val="2612" w14:font="MS Gothic"/>
                  <w14:uncheckedState w14:val="2610" w14:font="MS Gothic"/>
                </w14:checkbox>
              </w:sdtPr>
              <w:sdtEndPr/>
              <w:sdtContent>
                <w:r w:rsidR="00272658" w:rsidRPr="006D0A30">
                  <w:rPr>
                    <w:rFonts w:ascii="Segoe UI Symbol" w:eastAsia="MS Gothic" w:hAnsi="Segoe UI Symbol" w:cs="Segoe UI Symbol"/>
                    <w:sz w:val="20"/>
                    <w:szCs w:val="20"/>
                  </w:rPr>
                  <w:t>☐</w:t>
                </w:r>
              </w:sdtContent>
            </w:sdt>
            <w:r w:rsidR="00272658" w:rsidRPr="006D0A30">
              <w:rPr>
                <w:rFonts w:asciiTheme="majorHAnsi" w:hAnsiTheme="majorHAnsi"/>
                <w:sz w:val="20"/>
                <w:szCs w:val="20"/>
              </w:rPr>
              <w:t xml:space="preserve"> </w:t>
            </w:r>
            <w:r w:rsidR="00272658" w:rsidRPr="006D0A30">
              <w:rPr>
                <w:rFonts w:asciiTheme="majorHAnsi" w:hAnsiTheme="majorHAnsi"/>
                <w:i/>
                <w:iCs/>
                <w:sz w:val="20"/>
                <w:szCs w:val="20"/>
                <w:lang w:eastAsia="en-GB"/>
              </w:rPr>
              <w:t>Emission reductions</w:t>
            </w:r>
          </w:p>
        </w:tc>
        <w:tc>
          <w:tcPr>
            <w:tcW w:w="1545" w:type="pct"/>
            <w:vAlign w:val="top"/>
          </w:tcPr>
          <w:p w14:paraId="6583F456" w14:textId="77777777" w:rsidR="00272658" w:rsidRPr="006D0A30" w:rsidRDefault="00272658" w:rsidP="00075CBB">
            <w:pPr>
              <w:spacing w:line="276" w:lineRule="auto"/>
              <w:rPr>
                <w:rFonts w:asciiTheme="majorHAnsi" w:hAnsiTheme="majorHAnsi" w:cs="Arial"/>
                <w:sz w:val="20"/>
                <w:szCs w:val="20"/>
              </w:rPr>
            </w:pPr>
          </w:p>
        </w:tc>
        <w:tc>
          <w:tcPr>
            <w:tcW w:w="806" w:type="pct"/>
            <w:vAlign w:val="top"/>
          </w:tcPr>
          <w:p w14:paraId="12418640" w14:textId="77777777" w:rsidR="00272658" w:rsidRPr="006D0A30" w:rsidRDefault="00272658" w:rsidP="00075CBB">
            <w:pPr>
              <w:spacing w:line="276" w:lineRule="auto"/>
              <w:rPr>
                <w:rFonts w:asciiTheme="majorHAnsi" w:hAnsiTheme="majorHAnsi" w:cs="Arial"/>
                <w:sz w:val="20"/>
                <w:szCs w:val="20"/>
              </w:rPr>
            </w:pPr>
          </w:p>
        </w:tc>
      </w:tr>
      <w:tr w:rsidR="00D90B02" w:rsidRPr="006D0A30" w14:paraId="49B3EB93" w14:textId="77777777" w:rsidTr="00772EB7">
        <w:trPr>
          <w:trHeight w:val="454"/>
        </w:trPr>
        <w:tc>
          <w:tcPr>
            <w:tcW w:w="1240" w:type="pct"/>
            <w:vMerge/>
            <w:shd w:val="clear" w:color="auto" w:fill="E6E5E5" w:themeFill="background2"/>
            <w:vAlign w:val="top"/>
          </w:tcPr>
          <w:p w14:paraId="28C69A01" w14:textId="2A12B1B8" w:rsidR="00272658" w:rsidRPr="006D0A30" w:rsidRDefault="00272658" w:rsidP="00075CBB">
            <w:pPr>
              <w:spacing w:line="276" w:lineRule="auto"/>
              <w:rPr>
                <w:rFonts w:asciiTheme="majorHAnsi" w:hAnsiTheme="majorHAnsi" w:cs="Arial"/>
                <w:sz w:val="20"/>
                <w:szCs w:val="20"/>
              </w:rPr>
            </w:pPr>
          </w:p>
        </w:tc>
        <w:tc>
          <w:tcPr>
            <w:tcW w:w="1409" w:type="pct"/>
            <w:vAlign w:val="top"/>
          </w:tcPr>
          <w:p w14:paraId="660ED08F" w14:textId="4A9D1214" w:rsidR="00272658" w:rsidRPr="006D0A30" w:rsidRDefault="00233A3F" w:rsidP="00075CBB">
            <w:pPr>
              <w:spacing w:line="276" w:lineRule="auto"/>
              <w:rPr>
                <w:rFonts w:asciiTheme="majorHAnsi" w:hAnsiTheme="majorHAnsi" w:cs="Arial"/>
                <w:sz w:val="20"/>
                <w:szCs w:val="20"/>
              </w:rPr>
            </w:pPr>
            <w:sdt>
              <w:sdtPr>
                <w:rPr>
                  <w:rFonts w:asciiTheme="majorHAnsi" w:hAnsiTheme="majorHAnsi"/>
                  <w:sz w:val="20"/>
                  <w:szCs w:val="20"/>
                </w:rPr>
                <w:id w:val="1200972625"/>
                <w14:checkbox>
                  <w14:checked w14:val="0"/>
                  <w14:checkedState w14:val="2612" w14:font="MS Gothic"/>
                  <w14:uncheckedState w14:val="2610" w14:font="MS Gothic"/>
                </w14:checkbox>
              </w:sdtPr>
              <w:sdtEndPr/>
              <w:sdtContent>
                <w:r w:rsidR="00272658" w:rsidRPr="006D0A30">
                  <w:rPr>
                    <w:rFonts w:ascii="Segoe UI Symbol" w:eastAsia="MS Gothic" w:hAnsi="Segoe UI Symbol" w:cs="Segoe UI Symbol"/>
                    <w:sz w:val="20"/>
                    <w:szCs w:val="20"/>
                  </w:rPr>
                  <w:t>☐</w:t>
                </w:r>
              </w:sdtContent>
            </w:sdt>
            <w:r w:rsidR="00272658" w:rsidRPr="006D0A30">
              <w:rPr>
                <w:rFonts w:asciiTheme="majorHAnsi" w:hAnsiTheme="majorHAnsi"/>
                <w:sz w:val="20"/>
                <w:szCs w:val="20"/>
              </w:rPr>
              <w:t xml:space="preserve"> </w:t>
            </w:r>
            <w:r w:rsidR="008B76B1" w:rsidRPr="006D0A30">
              <w:rPr>
                <w:rFonts w:asciiTheme="majorHAnsi" w:hAnsiTheme="majorHAnsi"/>
                <w:i/>
                <w:iCs/>
                <w:sz w:val="20"/>
                <w:szCs w:val="20"/>
                <w:lang w:eastAsia="en-GB"/>
              </w:rPr>
              <w:t>Removals</w:t>
            </w:r>
          </w:p>
        </w:tc>
        <w:tc>
          <w:tcPr>
            <w:tcW w:w="1545" w:type="pct"/>
            <w:vAlign w:val="top"/>
          </w:tcPr>
          <w:p w14:paraId="6163E0A1" w14:textId="77777777" w:rsidR="00272658" w:rsidRPr="006D0A30" w:rsidRDefault="00272658" w:rsidP="00075CBB">
            <w:pPr>
              <w:spacing w:line="276" w:lineRule="auto"/>
              <w:rPr>
                <w:rFonts w:asciiTheme="majorHAnsi" w:hAnsiTheme="majorHAnsi" w:cs="Arial"/>
                <w:sz w:val="20"/>
                <w:szCs w:val="20"/>
              </w:rPr>
            </w:pPr>
          </w:p>
        </w:tc>
        <w:tc>
          <w:tcPr>
            <w:tcW w:w="806" w:type="pct"/>
            <w:vAlign w:val="top"/>
          </w:tcPr>
          <w:p w14:paraId="4FAD62CB" w14:textId="77777777" w:rsidR="00272658" w:rsidRPr="006D0A30" w:rsidRDefault="00272658" w:rsidP="00075CBB">
            <w:pPr>
              <w:spacing w:line="276" w:lineRule="auto"/>
              <w:rPr>
                <w:rFonts w:asciiTheme="majorHAnsi" w:hAnsiTheme="majorHAnsi" w:cs="Arial"/>
                <w:sz w:val="20"/>
                <w:szCs w:val="20"/>
              </w:rPr>
            </w:pPr>
          </w:p>
        </w:tc>
      </w:tr>
      <w:tr w:rsidR="00D90B02" w:rsidRPr="006D0A30" w14:paraId="33B9BE78" w14:textId="77777777" w:rsidTr="00772EB7">
        <w:trPr>
          <w:trHeight w:val="454"/>
        </w:trPr>
        <w:tc>
          <w:tcPr>
            <w:tcW w:w="1240" w:type="pct"/>
            <w:shd w:val="clear" w:color="auto" w:fill="E6E5E5" w:themeFill="background2"/>
            <w:vAlign w:val="top"/>
          </w:tcPr>
          <w:p w14:paraId="42E8A643" w14:textId="39714F6A" w:rsidR="00ED3165" w:rsidRPr="006D0A30" w:rsidRDefault="00594649" w:rsidP="00F91B62">
            <w:pPr>
              <w:spacing w:line="276" w:lineRule="auto"/>
              <w:rPr>
                <w:rFonts w:asciiTheme="majorHAnsi" w:hAnsiTheme="majorHAnsi" w:cs="Arial"/>
                <w:sz w:val="20"/>
                <w:szCs w:val="20"/>
              </w:rPr>
            </w:pPr>
            <w:r w:rsidRPr="006D0A30">
              <w:rPr>
                <w:rFonts w:asciiTheme="majorHAnsi" w:hAnsiTheme="majorHAnsi" w:cs="Arial"/>
                <w:sz w:val="20"/>
                <w:szCs w:val="20"/>
              </w:rPr>
              <w:t>SDG 5 for Gender responsive certificatio</w:t>
            </w:r>
            <w:r w:rsidR="00F91B62" w:rsidRPr="006D0A30">
              <w:rPr>
                <w:rFonts w:asciiTheme="majorHAnsi" w:hAnsiTheme="majorHAnsi" w:cs="Arial"/>
                <w:sz w:val="20"/>
                <w:szCs w:val="20"/>
              </w:rPr>
              <w:t>n (Delete if not applicable).</w:t>
            </w:r>
          </w:p>
        </w:tc>
        <w:tc>
          <w:tcPr>
            <w:tcW w:w="1409" w:type="pct"/>
            <w:vAlign w:val="top"/>
          </w:tcPr>
          <w:p w14:paraId="3D92DF56" w14:textId="77777777" w:rsidR="00C81969" w:rsidRPr="006D0A30" w:rsidRDefault="00233A3F" w:rsidP="00C81969">
            <w:pPr>
              <w:pStyle w:val="ListParagraph"/>
              <w:spacing w:after="120" w:line="23" w:lineRule="atLeast"/>
              <w:ind w:left="0"/>
              <w:rPr>
                <w:rFonts w:asciiTheme="majorHAnsi" w:hAnsiTheme="majorHAnsi"/>
                <w:sz w:val="20"/>
                <w:szCs w:val="20"/>
              </w:rPr>
            </w:pPr>
            <w:sdt>
              <w:sdtPr>
                <w:rPr>
                  <w:rFonts w:asciiTheme="majorHAnsi" w:hAnsiTheme="majorHAnsi"/>
                  <w:sz w:val="20"/>
                  <w:szCs w:val="20"/>
                </w:rPr>
                <w:id w:val="275143090"/>
                <w14:checkbox>
                  <w14:checked w14:val="0"/>
                  <w14:checkedState w14:val="2612" w14:font="MS Gothic"/>
                  <w14:uncheckedState w14:val="2610" w14:font="MS Gothic"/>
                </w14:checkbox>
              </w:sdtPr>
              <w:sdtEndPr/>
              <w:sdtContent>
                <w:r w:rsidR="00C81969" w:rsidRPr="006D0A30">
                  <w:rPr>
                    <w:rFonts w:ascii="Segoe UI Symbol" w:eastAsia="MS Gothic" w:hAnsi="Segoe UI Symbol" w:cs="Segoe UI Symbol"/>
                    <w:sz w:val="20"/>
                    <w:szCs w:val="20"/>
                  </w:rPr>
                  <w:t>☐</w:t>
                </w:r>
              </w:sdtContent>
            </w:sdt>
            <w:r w:rsidR="00C81969" w:rsidRPr="006D0A30">
              <w:rPr>
                <w:rFonts w:asciiTheme="majorHAnsi" w:hAnsiTheme="majorHAnsi"/>
                <w:sz w:val="20"/>
                <w:szCs w:val="20"/>
              </w:rPr>
              <w:t xml:space="preserve"> </w:t>
            </w:r>
            <w:r w:rsidR="00C81969" w:rsidRPr="006D0A30">
              <w:rPr>
                <w:rFonts w:asciiTheme="majorHAnsi" w:hAnsiTheme="majorHAnsi"/>
                <w:i/>
                <w:iCs/>
                <w:sz w:val="20"/>
                <w:szCs w:val="20"/>
                <w:lang w:eastAsia="en-GB"/>
              </w:rPr>
              <w:t>Economic Empowerment Goals</w:t>
            </w:r>
          </w:p>
          <w:p w14:paraId="723F42A9" w14:textId="468EAD33" w:rsidR="00ED3165" w:rsidRPr="006D0A30" w:rsidRDefault="00233A3F" w:rsidP="00C81969">
            <w:pPr>
              <w:spacing w:line="276" w:lineRule="auto"/>
              <w:rPr>
                <w:rFonts w:asciiTheme="majorHAnsi" w:hAnsiTheme="majorHAnsi"/>
                <w:sz w:val="20"/>
                <w:szCs w:val="20"/>
              </w:rPr>
            </w:pPr>
            <w:sdt>
              <w:sdtPr>
                <w:rPr>
                  <w:rFonts w:asciiTheme="majorHAnsi" w:hAnsiTheme="majorHAnsi"/>
                  <w:sz w:val="20"/>
                  <w:szCs w:val="20"/>
                </w:rPr>
                <w:id w:val="-1838843178"/>
                <w14:checkbox>
                  <w14:checked w14:val="0"/>
                  <w14:checkedState w14:val="2612" w14:font="MS Gothic"/>
                  <w14:uncheckedState w14:val="2610" w14:font="MS Gothic"/>
                </w14:checkbox>
              </w:sdtPr>
              <w:sdtEndPr/>
              <w:sdtContent>
                <w:r w:rsidR="00C81969" w:rsidRPr="006D0A30">
                  <w:rPr>
                    <w:rFonts w:ascii="Segoe UI Symbol" w:eastAsia="MS Gothic" w:hAnsi="Segoe UI Symbol" w:cs="Segoe UI Symbol"/>
                    <w:sz w:val="20"/>
                    <w:szCs w:val="20"/>
                  </w:rPr>
                  <w:t>☐</w:t>
                </w:r>
              </w:sdtContent>
            </w:sdt>
            <w:r w:rsidR="00C81969" w:rsidRPr="006D0A30">
              <w:rPr>
                <w:rFonts w:asciiTheme="majorHAnsi" w:hAnsiTheme="majorHAnsi"/>
                <w:sz w:val="20"/>
                <w:szCs w:val="20"/>
              </w:rPr>
              <w:t xml:space="preserve"> </w:t>
            </w:r>
            <w:r w:rsidR="00C81969" w:rsidRPr="006D0A30">
              <w:rPr>
                <w:rFonts w:asciiTheme="majorHAnsi" w:hAnsiTheme="majorHAnsi"/>
                <w:i/>
                <w:iCs/>
                <w:sz w:val="20"/>
                <w:szCs w:val="20"/>
                <w:lang w:eastAsia="en-GB"/>
              </w:rPr>
              <w:t>Social Empowerment Goals</w:t>
            </w:r>
          </w:p>
        </w:tc>
        <w:tc>
          <w:tcPr>
            <w:tcW w:w="1545" w:type="pct"/>
            <w:vAlign w:val="top"/>
          </w:tcPr>
          <w:p w14:paraId="7FED43ED" w14:textId="77777777" w:rsidR="00ED3165" w:rsidRPr="006D0A30" w:rsidRDefault="00ED3165" w:rsidP="00075CBB">
            <w:pPr>
              <w:spacing w:line="276" w:lineRule="auto"/>
              <w:rPr>
                <w:rFonts w:asciiTheme="majorHAnsi" w:hAnsiTheme="majorHAnsi" w:cs="Arial"/>
                <w:sz w:val="20"/>
                <w:szCs w:val="20"/>
              </w:rPr>
            </w:pPr>
          </w:p>
        </w:tc>
        <w:tc>
          <w:tcPr>
            <w:tcW w:w="806" w:type="pct"/>
            <w:vAlign w:val="top"/>
          </w:tcPr>
          <w:p w14:paraId="4C53E916" w14:textId="77777777" w:rsidR="00ED3165" w:rsidRPr="006D0A30" w:rsidRDefault="00ED3165" w:rsidP="00075CBB">
            <w:pPr>
              <w:spacing w:line="276" w:lineRule="auto"/>
              <w:rPr>
                <w:rFonts w:asciiTheme="majorHAnsi" w:hAnsiTheme="majorHAnsi" w:cs="Arial"/>
                <w:sz w:val="20"/>
                <w:szCs w:val="20"/>
              </w:rPr>
            </w:pPr>
          </w:p>
        </w:tc>
      </w:tr>
      <w:tr w:rsidR="00D90B02" w:rsidRPr="006D0A30" w14:paraId="0302C883" w14:textId="77777777" w:rsidTr="00772EB7">
        <w:trPr>
          <w:trHeight w:val="454"/>
        </w:trPr>
        <w:tc>
          <w:tcPr>
            <w:tcW w:w="1240" w:type="pct"/>
            <w:shd w:val="clear" w:color="auto" w:fill="E6E5E5" w:themeFill="background2"/>
            <w:vAlign w:val="top"/>
          </w:tcPr>
          <w:p w14:paraId="59F0AF88" w14:textId="2AA538B3" w:rsidR="00594649" w:rsidRPr="006D0A30" w:rsidRDefault="00594649" w:rsidP="00594649">
            <w:pPr>
              <w:spacing w:line="276" w:lineRule="auto"/>
              <w:rPr>
                <w:rFonts w:asciiTheme="majorHAnsi" w:hAnsiTheme="majorHAnsi" w:cs="Arial"/>
                <w:sz w:val="20"/>
                <w:szCs w:val="20"/>
              </w:rPr>
            </w:pPr>
            <w:r w:rsidRPr="006D0A30">
              <w:rPr>
                <w:rFonts w:asciiTheme="majorHAnsi" w:hAnsiTheme="majorHAnsi" w:cs="Arial"/>
                <w:sz w:val="20"/>
                <w:szCs w:val="20"/>
              </w:rPr>
              <w:t>SDG 8 for Gender responsive certification</w:t>
            </w:r>
            <w:r w:rsidR="00F91B62" w:rsidRPr="006D0A30">
              <w:rPr>
                <w:rFonts w:asciiTheme="majorHAnsi" w:hAnsiTheme="majorHAnsi" w:cs="Arial"/>
                <w:sz w:val="20"/>
                <w:szCs w:val="20"/>
              </w:rPr>
              <w:t xml:space="preserve"> (Delete if not applicable).</w:t>
            </w:r>
          </w:p>
        </w:tc>
        <w:tc>
          <w:tcPr>
            <w:tcW w:w="1409" w:type="pct"/>
            <w:vAlign w:val="top"/>
          </w:tcPr>
          <w:p w14:paraId="26EF8480" w14:textId="77777777" w:rsidR="00C81969" w:rsidRPr="006D0A30" w:rsidRDefault="00233A3F" w:rsidP="00C81969">
            <w:pPr>
              <w:pStyle w:val="ListParagraph"/>
              <w:spacing w:after="120" w:line="23" w:lineRule="atLeast"/>
              <w:ind w:left="0"/>
              <w:rPr>
                <w:rFonts w:asciiTheme="majorHAnsi" w:hAnsiTheme="majorHAnsi"/>
                <w:sz w:val="20"/>
                <w:szCs w:val="20"/>
              </w:rPr>
            </w:pPr>
            <w:sdt>
              <w:sdtPr>
                <w:rPr>
                  <w:rFonts w:asciiTheme="majorHAnsi" w:hAnsiTheme="majorHAnsi"/>
                  <w:sz w:val="20"/>
                  <w:szCs w:val="20"/>
                </w:rPr>
                <w:id w:val="-1805534645"/>
                <w14:checkbox>
                  <w14:checked w14:val="0"/>
                  <w14:checkedState w14:val="2612" w14:font="MS Gothic"/>
                  <w14:uncheckedState w14:val="2610" w14:font="MS Gothic"/>
                </w14:checkbox>
              </w:sdtPr>
              <w:sdtEndPr/>
              <w:sdtContent>
                <w:r w:rsidR="00C81969" w:rsidRPr="006D0A30">
                  <w:rPr>
                    <w:rFonts w:ascii="Segoe UI Symbol" w:eastAsia="MS Gothic" w:hAnsi="Segoe UI Symbol" w:cs="Segoe UI Symbol"/>
                    <w:sz w:val="20"/>
                    <w:szCs w:val="20"/>
                  </w:rPr>
                  <w:t>☐</w:t>
                </w:r>
              </w:sdtContent>
            </w:sdt>
            <w:r w:rsidR="00C81969" w:rsidRPr="006D0A30">
              <w:rPr>
                <w:rFonts w:asciiTheme="majorHAnsi" w:hAnsiTheme="majorHAnsi"/>
                <w:sz w:val="20"/>
                <w:szCs w:val="20"/>
              </w:rPr>
              <w:t xml:space="preserve"> </w:t>
            </w:r>
            <w:r w:rsidR="00C81969" w:rsidRPr="006D0A30">
              <w:rPr>
                <w:rFonts w:asciiTheme="majorHAnsi" w:hAnsiTheme="majorHAnsi"/>
                <w:i/>
                <w:iCs/>
                <w:sz w:val="20"/>
                <w:szCs w:val="20"/>
                <w:lang w:eastAsia="en-GB"/>
              </w:rPr>
              <w:t>Economic Empowerment Goals</w:t>
            </w:r>
          </w:p>
          <w:p w14:paraId="018ADAB0" w14:textId="4DBADDC5" w:rsidR="00594649" w:rsidRPr="006D0A30" w:rsidRDefault="00233A3F" w:rsidP="00C81969">
            <w:pPr>
              <w:spacing w:line="276" w:lineRule="auto"/>
              <w:rPr>
                <w:rFonts w:asciiTheme="majorHAnsi" w:hAnsiTheme="majorHAnsi"/>
                <w:sz w:val="20"/>
                <w:szCs w:val="20"/>
              </w:rPr>
            </w:pPr>
            <w:sdt>
              <w:sdtPr>
                <w:rPr>
                  <w:rFonts w:asciiTheme="majorHAnsi" w:hAnsiTheme="majorHAnsi"/>
                  <w:sz w:val="20"/>
                  <w:szCs w:val="20"/>
                </w:rPr>
                <w:id w:val="1002932635"/>
                <w14:checkbox>
                  <w14:checked w14:val="0"/>
                  <w14:checkedState w14:val="2612" w14:font="MS Gothic"/>
                  <w14:uncheckedState w14:val="2610" w14:font="MS Gothic"/>
                </w14:checkbox>
              </w:sdtPr>
              <w:sdtEndPr/>
              <w:sdtContent>
                <w:r w:rsidR="00C81969" w:rsidRPr="006D0A30">
                  <w:rPr>
                    <w:rFonts w:ascii="Segoe UI Symbol" w:eastAsia="MS Gothic" w:hAnsi="Segoe UI Symbol" w:cs="Segoe UI Symbol"/>
                    <w:sz w:val="20"/>
                    <w:szCs w:val="20"/>
                  </w:rPr>
                  <w:t>☐</w:t>
                </w:r>
              </w:sdtContent>
            </w:sdt>
            <w:r w:rsidR="00C81969" w:rsidRPr="006D0A30">
              <w:rPr>
                <w:rFonts w:asciiTheme="majorHAnsi" w:hAnsiTheme="majorHAnsi"/>
                <w:sz w:val="20"/>
                <w:szCs w:val="20"/>
              </w:rPr>
              <w:t xml:space="preserve"> </w:t>
            </w:r>
            <w:r w:rsidR="00C81969" w:rsidRPr="006D0A30">
              <w:rPr>
                <w:rFonts w:asciiTheme="majorHAnsi" w:hAnsiTheme="majorHAnsi"/>
                <w:i/>
                <w:iCs/>
                <w:sz w:val="20"/>
                <w:szCs w:val="20"/>
                <w:lang w:eastAsia="en-GB"/>
              </w:rPr>
              <w:t>Social Empowerment Goals</w:t>
            </w:r>
          </w:p>
        </w:tc>
        <w:tc>
          <w:tcPr>
            <w:tcW w:w="1545" w:type="pct"/>
            <w:vAlign w:val="top"/>
          </w:tcPr>
          <w:p w14:paraId="46F44317" w14:textId="77777777" w:rsidR="00594649" w:rsidRPr="006D0A30" w:rsidRDefault="00594649" w:rsidP="00594649">
            <w:pPr>
              <w:spacing w:line="276" w:lineRule="auto"/>
              <w:rPr>
                <w:rFonts w:asciiTheme="majorHAnsi" w:hAnsiTheme="majorHAnsi" w:cs="Arial"/>
                <w:sz w:val="20"/>
                <w:szCs w:val="20"/>
              </w:rPr>
            </w:pPr>
          </w:p>
        </w:tc>
        <w:tc>
          <w:tcPr>
            <w:tcW w:w="806" w:type="pct"/>
            <w:vAlign w:val="top"/>
          </w:tcPr>
          <w:p w14:paraId="23BEA931" w14:textId="77777777" w:rsidR="00594649" w:rsidRPr="006D0A30" w:rsidRDefault="00594649" w:rsidP="00594649">
            <w:pPr>
              <w:spacing w:line="276" w:lineRule="auto"/>
              <w:rPr>
                <w:rFonts w:asciiTheme="majorHAnsi" w:hAnsiTheme="majorHAnsi" w:cs="Arial"/>
                <w:sz w:val="20"/>
                <w:szCs w:val="20"/>
              </w:rPr>
            </w:pPr>
          </w:p>
        </w:tc>
      </w:tr>
      <w:tr w:rsidR="00D90B02" w:rsidRPr="006D0A30" w14:paraId="65BF0E51" w14:textId="77777777" w:rsidTr="00772EB7">
        <w:trPr>
          <w:trHeight w:val="454"/>
        </w:trPr>
        <w:tc>
          <w:tcPr>
            <w:tcW w:w="1240" w:type="pct"/>
            <w:shd w:val="clear" w:color="auto" w:fill="E6E5E5" w:themeFill="background2"/>
            <w:vAlign w:val="top"/>
          </w:tcPr>
          <w:p w14:paraId="69DD770B" w14:textId="1833C7A8" w:rsidR="00594649" w:rsidRPr="006D0A30" w:rsidRDefault="00594649" w:rsidP="00594649">
            <w:pPr>
              <w:spacing w:line="276" w:lineRule="auto"/>
              <w:rPr>
                <w:rFonts w:asciiTheme="majorHAnsi" w:hAnsiTheme="majorHAnsi" w:cs="Arial"/>
                <w:sz w:val="20"/>
                <w:szCs w:val="20"/>
              </w:rPr>
            </w:pPr>
            <w:r w:rsidRPr="006D0A30">
              <w:rPr>
                <w:rFonts w:asciiTheme="majorHAnsi" w:hAnsiTheme="majorHAnsi" w:cs="Arial"/>
                <w:sz w:val="20"/>
                <w:szCs w:val="20"/>
              </w:rPr>
              <w:t>SDG 10 for Gender responsive certification</w:t>
            </w:r>
            <w:r w:rsidR="00F91B62" w:rsidRPr="006D0A30">
              <w:rPr>
                <w:rFonts w:asciiTheme="majorHAnsi" w:hAnsiTheme="majorHAnsi" w:cs="Arial"/>
                <w:sz w:val="20"/>
                <w:szCs w:val="20"/>
              </w:rPr>
              <w:t xml:space="preserve"> (Delete if not applicable).</w:t>
            </w:r>
          </w:p>
        </w:tc>
        <w:tc>
          <w:tcPr>
            <w:tcW w:w="1409" w:type="pct"/>
            <w:vAlign w:val="top"/>
          </w:tcPr>
          <w:p w14:paraId="7014474C" w14:textId="77777777" w:rsidR="00C81969" w:rsidRPr="006D0A30" w:rsidRDefault="00233A3F" w:rsidP="00C81969">
            <w:pPr>
              <w:pStyle w:val="ListParagraph"/>
              <w:spacing w:after="120" w:line="23" w:lineRule="atLeast"/>
              <w:ind w:left="0"/>
              <w:rPr>
                <w:rFonts w:asciiTheme="majorHAnsi" w:hAnsiTheme="majorHAnsi"/>
                <w:sz w:val="20"/>
                <w:szCs w:val="20"/>
              </w:rPr>
            </w:pPr>
            <w:sdt>
              <w:sdtPr>
                <w:rPr>
                  <w:rFonts w:asciiTheme="majorHAnsi" w:hAnsiTheme="majorHAnsi"/>
                  <w:sz w:val="20"/>
                  <w:szCs w:val="20"/>
                </w:rPr>
                <w:id w:val="1130666060"/>
                <w14:checkbox>
                  <w14:checked w14:val="0"/>
                  <w14:checkedState w14:val="2612" w14:font="MS Gothic"/>
                  <w14:uncheckedState w14:val="2610" w14:font="MS Gothic"/>
                </w14:checkbox>
              </w:sdtPr>
              <w:sdtEndPr/>
              <w:sdtContent>
                <w:r w:rsidR="00C81969" w:rsidRPr="006D0A30">
                  <w:rPr>
                    <w:rFonts w:ascii="Segoe UI Symbol" w:eastAsia="MS Gothic" w:hAnsi="Segoe UI Symbol" w:cs="Segoe UI Symbol"/>
                    <w:sz w:val="20"/>
                    <w:szCs w:val="20"/>
                  </w:rPr>
                  <w:t>☐</w:t>
                </w:r>
              </w:sdtContent>
            </w:sdt>
            <w:r w:rsidR="00C81969" w:rsidRPr="006D0A30">
              <w:rPr>
                <w:rFonts w:asciiTheme="majorHAnsi" w:hAnsiTheme="majorHAnsi"/>
                <w:sz w:val="20"/>
                <w:szCs w:val="20"/>
              </w:rPr>
              <w:t xml:space="preserve"> </w:t>
            </w:r>
            <w:r w:rsidR="00C81969" w:rsidRPr="006D0A30">
              <w:rPr>
                <w:rFonts w:asciiTheme="majorHAnsi" w:hAnsiTheme="majorHAnsi"/>
                <w:i/>
                <w:iCs/>
                <w:sz w:val="20"/>
                <w:szCs w:val="20"/>
                <w:lang w:eastAsia="en-GB"/>
              </w:rPr>
              <w:t>Economic Empowerment Goals</w:t>
            </w:r>
          </w:p>
          <w:p w14:paraId="702CC433" w14:textId="55002E36" w:rsidR="00594649" w:rsidRPr="006D0A30" w:rsidRDefault="00233A3F" w:rsidP="00C81969">
            <w:pPr>
              <w:spacing w:line="276" w:lineRule="auto"/>
              <w:rPr>
                <w:rFonts w:asciiTheme="majorHAnsi" w:hAnsiTheme="majorHAnsi"/>
                <w:sz w:val="20"/>
                <w:szCs w:val="20"/>
              </w:rPr>
            </w:pPr>
            <w:sdt>
              <w:sdtPr>
                <w:rPr>
                  <w:rFonts w:asciiTheme="majorHAnsi" w:hAnsiTheme="majorHAnsi"/>
                  <w:sz w:val="20"/>
                  <w:szCs w:val="20"/>
                </w:rPr>
                <w:id w:val="-385877660"/>
                <w14:checkbox>
                  <w14:checked w14:val="0"/>
                  <w14:checkedState w14:val="2612" w14:font="MS Gothic"/>
                  <w14:uncheckedState w14:val="2610" w14:font="MS Gothic"/>
                </w14:checkbox>
              </w:sdtPr>
              <w:sdtEndPr/>
              <w:sdtContent>
                <w:r w:rsidR="00C81969" w:rsidRPr="006D0A30">
                  <w:rPr>
                    <w:rFonts w:ascii="Segoe UI Symbol" w:eastAsia="MS Gothic" w:hAnsi="Segoe UI Symbol" w:cs="Segoe UI Symbol"/>
                    <w:sz w:val="20"/>
                    <w:szCs w:val="20"/>
                  </w:rPr>
                  <w:t>☐</w:t>
                </w:r>
              </w:sdtContent>
            </w:sdt>
            <w:r w:rsidR="00C81969" w:rsidRPr="006D0A30">
              <w:rPr>
                <w:rFonts w:asciiTheme="majorHAnsi" w:hAnsiTheme="majorHAnsi"/>
                <w:sz w:val="20"/>
                <w:szCs w:val="20"/>
              </w:rPr>
              <w:t xml:space="preserve"> </w:t>
            </w:r>
            <w:r w:rsidR="00C81969" w:rsidRPr="006D0A30">
              <w:rPr>
                <w:rFonts w:asciiTheme="majorHAnsi" w:hAnsiTheme="majorHAnsi"/>
                <w:i/>
                <w:iCs/>
                <w:sz w:val="20"/>
                <w:szCs w:val="20"/>
                <w:lang w:eastAsia="en-GB"/>
              </w:rPr>
              <w:t>Social Empowerment Goals</w:t>
            </w:r>
          </w:p>
        </w:tc>
        <w:tc>
          <w:tcPr>
            <w:tcW w:w="1545" w:type="pct"/>
            <w:vAlign w:val="top"/>
          </w:tcPr>
          <w:p w14:paraId="006FC541" w14:textId="77777777" w:rsidR="00594649" w:rsidRPr="006D0A30" w:rsidRDefault="00594649" w:rsidP="00594649">
            <w:pPr>
              <w:spacing w:line="276" w:lineRule="auto"/>
              <w:rPr>
                <w:rFonts w:asciiTheme="majorHAnsi" w:hAnsiTheme="majorHAnsi" w:cs="Arial"/>
                <w:sz w:val="20"/>
                <w:szCs w:val="20"/>
              </w:rPr>
            </w:pPr>
          </w:p>
        </w:tc>
        <w:tc>
          <w:tcPr>
            <w:tcW w:w="806" w:type="pct"/>
            <w:vAlign w:val="top"/>
          </w:tcPr>
          <w:p w14:paraId="5AEEF14E" w14:textId="77777777" w:rsidR="00594649" w:rsidRPr="006D0A30" w:rsidRDefault="00594649" w:rsidP="00594649">
            <w:pPr>
              <w:spacing w:line="276" w:lineRule="auto"/>
              <w:rPr>
                <w:rFonts w:asciiTheme="majorHAnsi" w:hAnsiTheme="majorHAnsi" w:cs="Arial"/>
                <w:sz w:val="20"/>
                <w:szCs w:val="20"/>
              </w:rPr>
            </w:pPr>
          </w:p>
        </w:tc>
      </w:tr>
      <w:tr w:rsidR="00D90B02" w:rsidRPr="006D0A30" w14:paraId="1B2170CB" w14:textId="77777777" w:rsidTr="00772EB7">
        <w:trPr>
          <w:trHeight w:val="454"/>
        </w:trPr>
        <w:tc>
          <w:tcPr>
            <w:tcW w:w="1240" w:type="pct"/>
            <w:shd w:val="clear" w:color="auto" w:fill="E6E5E5" w:themeFill="background2"/>
            <w:vAlign w:val="top"/>
          </w:tcPr>
          <w:p w14:paraId="68A4DD68" w14:textId="3E0A5600" w:rsidR="00816579" w:rsidRPr="006D0A30" w:rsidRDefault="00836D5D" w:rsidP="00816579">
            <w:pPr>
              <w:spacing w:line="276" w:lineRule="auto"/>
              <w:rPr>
                <w:rFonts w:asciiTheme="majorHAnsi" w:hAnsiTheme="majorHAnsi" w:cs="Arial"/>
                <w:sz w:val="20"/>
                <w:szCs w:val="20"/>
              </w:rPr>
            </w:pPr>
            <w:r w:rsidRPr="006D0A30">
              <w:rPr>
                <w:rFonts w:asciiTheme="majorHAnsi" w:hAnsiTheme="majorHAnsi" w:cs="Arial"/>
                <w:sz w:val="20"/>
                <w:szCs w:val="20"/>
              </w:rPr>
              <w:t>Insert new rows as necessary</w:t>
            </w:r>
          </w:p>
        </w:tc>
        <w:tc>
          <w:tcPr>
            <w:tcW w:w="1409" w:type="pct"/>
            <w:vAlign w:val="top"/>
          </w:tcPr>
          <w:p w14:paraId="17CECB21" w14:textId="76BFFAED" w:rsidR="00816579" w:rsidRPr="006D0A30" w:rsidRDefault="00816579" w:rsidP="00816579">
            <w:pPr>
              <w:spacing w:line="276" w:lineRule="auto"/>
              <w:rPr>
                <w:rFonts w:asciiTheme="majorHAnsi" w:hAnsiTheme="majorHAnsi" w:cs="Arial"/>
                <w:sz w:val="20"/>
                <w:szCs w:val="20"/>
              </w:rPr>
            </w:pPr>
          </w:p>
        </w:tc>
        <w:tc>
          <w:tcPr>
            <w:tcW w:w="1545" w:type="pct"/>
            <w:vAlign w:val="top"/>
          </w:tcPr>
          <w:p w14:paraId="73537D7D" w14:textId="77777777" w:rsidR="00816579" w:rsidRPr="006D0A30" w:rsidRDefault="00816579" w:rsidP="00816579">
            <w:pPr>
              <w:spacing w:line="276" w:lineRule="auto"/>
              <w:rPr>
                <w:rFonts w:asciiTheme="majorHAnsi" w:hAnsiTheme="majorHAnsi" w:cs="Arial"/>
                <w:sz w:val="20"/>
                <w:szCs w:val="20"/>
              </w:rPr>
            </w:pPr>
          </w:p>
        </w:tc>
        <w:tc>
          <w:tcPr>
            <w:tcW w:w="806" w:type="pct"/>
            <w:vAlign w:val="top"/>
          </w:tcPr>
          <w:p w14:paraId="65020FB5" w14:textId="77777777" w:rsidR="00816579" w:rsidRPr="006D0A30" w:rsidRDefault="00816579" w:rsidP="00816579">
            <w:pPr>
              <w:spacing w:line="276" w:lineRule="auto"/>
              <w:rPr>
                <w:rFonts w:asciiTheme="majorHAnsi" w:hAnsiTheme="majorHAnsi" w:cs="Arial"/>
                <w:sz w:val="20"/>
                <w:szCs w:val="20"/>
              </w:rPr>
            </w:pPr>
          </w:p>
        </w:tc>
      </w:tr>
    </w:tbl>
    <w:p w14:paraId="0B052AF9" w14:textId="77777777" w:rsidR="004473A5" w:rsidRPr="006D0A30" w:rsidRDefault="004473A5" w:rsidP="004473A5">
      <w:pPr>
        <w:rPr>
          <w:rFonts w:asciiTheme="majorHAnsi" w:hAnsiTheme="majorHAnsi"/>
          <w:sz w:val="20"/>
          <w:szCs w:val="20"/>
        </w:rPr>
      </w:pPr>
    </w:p>
    <w:p w14:paraId="4FE2EC12" w14:textId="6BD67EF8" w:rsidR="00E05D2C" w:rsidRPr="006D0A30" w:rsidRDefault="00E05D2C" w:rsidP="00E05D2C">
      <w:pPr>
        <w:tabs>
          <w:tab w:val="left" w:pos="3536"/>
        </w:tabs>
        <w:spacing w:line="276" w:lineRule="auto"/>
        <w:rPr>
          <w:rFonts w:asciiTheme="majorHAnsi" w:hAnsiTheme="majorHAnsi" w:cs="Arial"/>
          <w:i/>
          <w:iCs/>
          <w:sz w:val="20"/>
          <w:szCs w:val="20"/>
        </w:rPr>
      </w:pPr>
      <w:r w:rsidRPr="006D0A30">
        <w:rPr>
          <w:rFonts w:asciiTheme="majorHAnsi" w:hAnsiTheme="majorHAnsi" w:cs="Arial"/>
          <w:i/>
          <w:iCs/>
          <w:sz w:val="20"/>
          <w:szCs w:val="20"/>
        </w:rPr>
        <w:t xml:space="preserve">Use the table to clearly </w:t>
      </w:r>
      <w:r w:rsidR="00607500" w:rsidRPr="006D0A30">
        <w:rPr>
          <w:rFonts w:asciiTheme="majorHAnsi" w:hAnsiTheme="majorHAnsi" w:cs="Arial"/>
          <w:i/>
          <w:iCs/>
          <w:sz w:val="20"/>
          <w:szCs w:val="20"/>
        </w:rPr>
        <w:t>summari</w:t>
      </w:r>
      <w:r w:rsidR="00C72D33" w:rsidRPr="006D0A30">
        <w:rPr>
          <w:rFonts w:asciiTheme="majorHAnsi" w:hAnsiTheme="majorHAnsi" w:cs="Arial"/>
          <w:i/>
          <w:iCs/>
          <w:sz w:val="20"/>
          <w:szCs w:val="20"/>
        </w:rPr>
        <w:t>s</w:t>
      </w:r>
      <w:r w:rsidR="00607500" w:rsidRPr="006D0A30">
        <w:rPr>
          <w:rFonts w:asciiTheme="majorHAnsi" w:hAnsiTheme="majorHAnsi" w:cs="Arial"/>
          <w:i/>
          <w:iCs/>
          <w:sz w:val="20"/>
          <w:szCs w:val="20"/>
        </w:rPr>
        <w:t>e</w:t>
      </w:r>
      <w:r w:rsidRPr="006D0A30">
        <w:rPr>
          <w:rFonts w:asciiTheme="majorHAnsi" w:hAnsiTheme="majorHAnsi" w:cs="Arial"/>
          <w:i/>
          <w:iCs/>
          <w:sz w:val="20"/>
          <w:szCs w:val="20"/>
        </w:rPr>
        <w:t xml:space="preserve"> what GS Products and Certified Impact Statements are requested for issuance as per the monitoring plan in the Design Certified </w:t>
      </w:r>
      <w:r w:rsidR="00731CF2" w:rsidRPr="006D0A30">
        <w:rPr>
          <w:rFonts w:asciiTheme="majorHAnsi" w:hAnsiTheme="majorHAnsi" w:cs="Arial"/>
          <w:i/>
          <w:iCs/>
          <w:sz w:val="20"/>
          <w:szCs w:val="20"/>
        </w:rPr>
        <w:t>PDD/VPA-DD</w:t>
      </w:r>
      <w:r w:rsidRPr="006D0A30">
        <w:rPr>
          <w:rFonts w:asciiTheme="majorHAnsi" w:hAnsiTheme="majorHAnsi" w:cs="Arial"/>
          <w:i/>
          <w:iCs/>
          <w:sz w:val="20"/>
          <w:szCs w:val="20"/>
        </w:rPr>
        <w:t>. Insert new rows as necessary.</w:t>
      </w:r>
    </w:p>
    <w:p w14:paraId="4F8751D2" w14:textId="77777777" w:rsidR="00E05D2C" w:rsidRPr="006D0A30" w:rsidRDefault="00E05D2C" w:rsidP="00E05D2C">
      <w:pPr>
        <w:tabs>
          <w:tab w:val="left" w:pos="3536"/>
        </w:tabs>
        <w:spacing w:line="276" w:lineRule="auto"/>
        <w:rPr>
          <w:rFonts w:asciiTheme="majorHAnsi" w:hAnsiTheme="majorHAnsi" w:cs="Arial"/>
          <w:b/>
          <w:bCs/>
          <w:i/>
          <w:iCs/>
          <w:sz w:val="20"/>
          <w:szCs w:val="20"/>
        </w:rPr>
      </w:pPr>
    </w:p>
    <w:p w14:paraId="155AB29E" w14:textId="77777777" w:rsidR="00E05D2C" w:rsidRPr="006D0A30" w:rsidRDefault="00E05D2C" w:rsidP="00E05D2C">
      <w:pPr>
        <w:tabs>
          <w:tab w:val="left" w:pos="3536"/>
        </w:tabs>
        <w:spacing w:line="276" w:lineRule="auto"/>
        <w:rPr>
          <w:rFonts w:asciiTheme="majorHAnsi" w:hAnsiTheme="majorHAnsi" w:cs="Arial"/>
          <w:b/>
          <w:bCs/>
          <w:i/>
          <w:iCs/>
          <w:sz w:val="20"/>
          <w:szCs w:val="20"/>
        </w:rPr>
      </w:pPr>
      <w:r w:rsidRPr="006D0A30">
        <w:rPr>
          <w:rFonts w:asciiTheme="majorHAnsi" w:hAnsiTheme="majorHAnsi" w:cs="Arial"/>
          <w:b/>
          <w:bCs/>
          <w:i/>
          <w:iCs/>
          <w:sz w:val="20"/>
          <w:szCs w:val="20"/>
        </w:rPr>
        <w:t xml:space="preserve">Gold Standard Products </w:t>
      </w:r>
    </w:p>
    <w:p w14:paraId="53831C42" w14:textId="77777777" w:rsidR="00E05D2C" w:rsidRPr="006D0A30" w:rsidRDefault="00E05D2C" w:rsidP="00E05D2C">
      <w:pPr>
        <w:tabs>
          <w:tab w:val="left" w:pos="3536"/>
        </w:tabs>
        <w:spacing w:line="276" w:lineRule="auto"/>
        <w:rPr>
          <w:rFonts w:asciiTheme="majorHAnsi" w:hAnsiTheme="majorHAnsi" w:cs="Arial"/>
          <w:i/>
          <w:iCs/>
          <w:sz w:val="20"/>
          <w:szCs w:val="20"/>
        </w:rPr>
      </w:pPr>
    </w:p>
    <w:p w14:paraId="67DFE70B" w14:textId="0C619927" w:rsidR="00E05D2C" w:rsidRPr="006D0A30" w:rsidRDefault="00E05D2C" w:rsidP="00E05D2C">
      <w:pPr>
        <w:tabs>
          <w:tab w:val="left" w:pos="3536"/>
        </w:tabs>
        <w:spacing w:line="276" w:lineRule="auto"/>
        <w:rPr>
          <w:rFonts w:asciiTheme="majorHAnsi" w:hAnsiTheme="majorHAnsi" w:cs="Arial"/>
          <w:i/>
          <w:iCs/>
          <w:sz w:val="20"/>
          <w:szCs w:val="20"/>
        </w:rPr>
      </w:pPr>
      <w:r w:rsidRPr="006D0A30">
        <w:rPr>
          <w:rFonts w:asciiTheme="majorHAnsi" w:hAnsiTheme="majorHAnsi" w:cs="Arial"/>
          <w:i/>
          <w:iCs/>
          <w:sz w:val="20"/>
          <w:szCs w:val="20"/>
        </w:rPr>
        <w:t>Gold Standard Products can only be generated by following Product Requirements and/or a Gold Standard Approved methodology. Use Units or Products heading to state any Product you seek for each SDG – it is essential that you use the correct Product Name.  Include the relevant methodology and product requirements in the KPI table above.</w:t>
      </w:r>
    </w:p>
    <w:p w14:paraId="13AF6D63" w14:textId="77777777" w:rsidR="00E05D2C" w:rsidRPr="006D0A30" w:rsidRDefault="00E05D2C" w:rsidP="00E05D2C">
      <w:pPr>
        <w:tabs>
          <w:tab w:val="left" w:pos="3536"/>
        </w:tabs>
        <w:spacing w:line="276" w:lineRule="auto"/>
        <w:rPr>
          <w:rFonts w:asciiTheme="majorHAnsi" w:hAnsiTheme="majorHAnsi" w:cs="Arial"/>
          <w:i/>
          <w:iCs/>
          <w:sz w:val="20"/>
          <w:szCs w:val="20"/>
        </w:rPr>
      </w:pPr>
    </w:p>
    <w:p w14:paraId="4C042104" w14:textId="77777777" w:rsidR="00E05D2C" w:rsidRPr="006D0A30" w:rsidRDefault="00E05D2C" w:rsidP="71E375E9">
      <w:pPr>
        <w:tabs>
          <w:tab w:val="left" w:pos="3536"/>
        </w:tabs>
        <w:spacing w:line="276" w:lineRule="auto"/>
        <w:rPr>
          <w:rFonts w:asciiTheme="majorHAnsi" w:hAnsiTheme="majorHAnsi" w:cs="Arial"/>
          <w:i/>
          <w:iCs/>
          <w:sz w:val="20"/>
          <w:szCs w:val="20"/>
        </w:rPr>
      </w:pPr>
      <w:r w:rsidRPr="006D0A30">
        <w:rPr>
          <w:rFonts w:asciiTheme="majorHAnsi" w:hAnsiTheme="majorHAnsi" w:cs="Arial"/>
          <w:b/>
          <w:bCs/>
          <w:i/>
          <w:iCs/>
          <w:sz w:val="20"/>
          <w:szCs w:val="20"/>
        </w:rPr>
        <w:t>Examples: SDG 13 - VER/CER/PER; SDG 7 - REL; SDG 3 – aDALY; SDG 6 – WBC</w:t>
      </w:r>
    </w:p>
    <w:p w14:paraId="55737D2E" w14:textId="77777777" w:rsidR="00E05D2C" w:rsidRPr="006D0A30" w:rsidRDefault="00E05D2C" w:rsidP="00E05D2C">
      <w:pPr>
        <w:tabs>
          <w:tab w:val="left" w:pos="3536"/>
        </w:tabs>
        <w:spacing w:line="276" w:lineRule="auto"/>
        <w:rPr>
          <w:rFonts w:asciiTheme="majorHAnsi" w:hAnsiTheme="majorHAnsi" w:cs="Arial"/>
          <w:i/>
          <w:iCs/>
          <w:sz w:val="20"/>
          <w:szCs w:val="20"/>
        </w:rPr>
      </w:pPr>
    </w:p>
    <w:p w14:paraId="4A9628AC" w14:textId="77777777" w:rsidR="00E05D2C" w:rsidRPr="006D0A30" w:rsidRDefault="00E05D2C" w:rsidP="00E05D2C">
      <w:pPr>
        <w:tabs>
          <w:tab w:val="left" w:pos="3536"/>
        </w:tabs>
        <w:spacing w:line="276" w:lineRule="auto"/>
        <w:rPr>
          <w:rFonts w:asciiTheme="majorHAnsi" w:hAnsiTheme="majorHAnsi" w:cs="Arial"/>
          <w:b/>
          <w:bCs/>
          <w:i/>
          <w:iCs/>
          <w:sz w:val="20"/>
          <w:szCs w:val="20"/>
        </w:rPr>
      </w:pPr>
      <w:r w:rsidRPr="006D0A30">
        <w:rPr>
          <w:rFonts w:asciiTheme="majorHAnsi" w:hAnsiTheme="majorHAnsi" w:cs="Arial"/>
          <w:b/>
          <w:bCs/>
          <w:i/>
          <w:iCs/>
          <w:sz w:val="20"/>
          <w:szCs w:val="20"/>
        </w:rPr>
        <w:t>Certified Impact Statements</w:t>
      </w:r>
    </w:p>
    <w:p w14:paraId="7DA33BF3" w14:textId="77777777" w:rsidR="00E05D2C" w:rsidRPr="006D0A30" w:rsidRDefault="00E05D2C" w:rsidP="00E05D2C">
      <w:pPr>
        <w:tabs>
          <w:tab w:val="left" w:pos="3536"/>
        </w:tabs>
        <w:spacing w:line="276" w:lineRule="auto"/>
        <w:rPr>
          <w:rFonts w:asciiTheme="majorHAnsi" w:hAnsiTheme="majorHAnsi" w:cs="Arial"/>
          <w:i/>
          <w:iCs/>
          <w:sz w:val="20"/>
          <w:szCs w:val="20"/>
        </w:rPr>
      </w:pPr>
    </w:p>
    <w:p w14:paraId="7A3FE7F0" w14:textId="18087059" w:rsidR="00E05D2C" w:rsidRPr="006D0A30" w:rsidRDefault="00E05D2C" w:rsidP="00E05D2C">
      <w:pPr>
        <w:tabs>
          <w:tab w:val="left" w:pos="3536"/>
        </w:tabs>
        <w:spacing w:line="276" w:lineRule="auto"/>
        <w:rPr>
          <w:rFonts w:asciiTheme="majorHAnsi" w:hAnsiTheme="majorHAnsi" w:cs="Arial"/>
          <w:i/>
          <w:iCs/>
          <w:sz w:val="20"/>
          <w:szCs w:val="20"/>
        </w:rPr>
      </w:pPr>
      <w:r w:rsidRPr="006D0A30">
        <w:rPr>
          <w:rFonts w:asciiTheme="majorHAnsi" w:hAnsiTheme="majorHAnsi" w:cs="Arial"/>
          <w:i/>
          <w:iCs/>
          <w:sz w:val="20"/>
          <w:szCs w:val="20"/>
        </w:rPr>
        <w:t xml:space="preserve">Clearly state the </w:t>
      </w:r>
      <w:r w:rsidR="0052054F" w:rsidRPr="006D0A30">
        <w:rPr>
          <w:rFonts w:asciiTheme="majorHAnsi" w:hAnsiTheme="majorHAnsi" w:cs="Arial"/>
          <w:i/>
          <w:iCs/>
          <w:sz w:val="20"/>
          <w:szCs w:val="20"/>
        </w:rPr>
        <w:t>achieved</w:t>
      </w:r>
      <w:r w:rsidRPr="006D0A30">
        <w:rPr>
          <w:rFonts w:asciiTheme="majorHAnsi" w:hAnsiTheme="majorHAnsi" w:cs="Arial"/>
          <w:i/>
          <w:iCs/>
          <w:sz w:val="20"/>
          <w:szCs w:val="20"/>
        </w:rPr>
        <w:t xml:space="preserve"> SDG Impact (along with its Units) for certification.  If a Gold Standard Approved methodology is used (for example Gender Responsive Certification), include the relevant methodology in the KPI table above.</w:t>
      </w:r>
    </w:p>
    <w:p w14:paraId="758BE968" w14:textId="77777777" w:rsidR="00E05D2C" w:rsidRPr="006D0A30" w:rsidRDefault="00E05D2C" w:rsidP="004473A5">
      <w:pPr>
        <w:rPr>
          <w:rFonts w:asciiTheme="majorHAnsi" w:hAnsiTheme="majorHAnsi"/>
          <w:sz w:val="20"/>
          <w:szCs w:val="20"/>
        </w:rPr>
      </w:pPr>
    </w:p>
    <w:p w14:paraId="1CD446DA" w14:textId="77777777" w:rsidR="00E05D2C" w:rsidRPr="006D0A30" w:rsidRDefault="00E05D2C" w:rsidP="004473A5">
      <w:pPr>
        <w:rPr>
          <w:rFonts w:asciiTheme="majorHAnsi" w:hAnsiTheme="majorHAnsi"/>
          <w:sz w:val="20"/>
          <w:szCs w:val="20"/>
        </w:rPr>
      </w:pPr>
    </w:p>
    <w:p w14:paraId="71699804" w14:textId="77777777" w:rsidR="00816579" w:rsidRPr="006D0A30" w:rsidRDefault="00816579" w:rsidP="00816579">
      <w:pPr>
        <w:pStyle w:val="Heading5"/>
        <w:rPr>
          <w:rFonts w:asciiTheme="majorHAnsi" w:hAnsiTheme="majorHAnsi"/>
          <w:color w:val="4D4D4C"/>
          <w:sz w:val="20"/>
          <w:szCs w:val="20"/>
        </w:rPr>
      </w:pPr>
      <w:r w:rsidRPr="006D0A30">
        <w:rPr>
          <w:rFonts w:asciiTheme="majorHAnsi" w:hAnsiTheme="majorHAnsi"/>
          <w:color w:val="4D4D4C"/>
          <w:sz w:val="20"/>
          <w:szCs w:val="20"/>
        </w:rPr>
        <w:t>Table 2 – Product Vintages</w:t>
      </w:r>
    </w:p>
    <w:tbl>
      <w:tblPr>
        <w:tblStyle w:val="GSTableBoldline-heightcondensed"/>
        <w:tblW w:w="974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956"/>
        <w:gridCol w:w="1956"/>
        <w:gridCol w:w="1957"/>
        <w:gridCol w:w="1956"/>
        <w:gridCol w:w="1957"/>
      </w:tblGrid>
      <w:tr w:rsidR="00D90B02" w:rsidRPr="006D0A30" w14:paraId="62F1F749" w14:textId="77777777" w:rsidTr="00772EB7">
        <w:trPr>
          <w:cnfStyle w:val="100000000000" w:firstRow="1" w:lastRow="0" w:firstColumn="0" w:lastColumn="0" w:oddVBand="0" w:evenVBand="0" w:oddHBand="0" w:evenHBand="0" w:firstRowFirstColumn="0" w:firstRowLastColumn="0" w:lastRowFirstColumn="0" w:lastRowLastColumn="0"/>
        </w:trPr>
        <w:tc>
          <w:tcPr>
            <w:tcW w:w="3896" w:type="dxa"/>
            <w:gridSpan w:val="2"/>
          </w:tcPr>
          <w:p w14:paraId="05EF9ECE" w14:textId="77777777" w:rsidR="000F09F2" w:rsidRPr="006D0A30" w:rsidRDefault="000F09F2" w:rsidP="00400DAA">
            <w:pPr>
              <w:spacing w:line="276" w:lineRule="auto"/>
              <w:contextualSpacing w:val="0"/>
              <w:rPr>
                <w:rFonts w:asciiTheme="majorHAnsi" w:hAnsiTheme="majorHAnsi"/>
                <w:b w:val="0"/>
                <w:bCs/>
                <w:sz w:val="20"/>
                <w:szCs w:val="22"/>
              </w:rPr>
            </w:pPr>
          </w:p>
        </w:tc>
        <w:tc>
          <w:tcPr>
            <w:tcW w:w="5846" w:type="dxa"/>
            <w:gridSpan w:val="3"/>
          </w:tcPr>
          <w:p w14:paraId="54ABEEB8" w14:textId="77777777" w:rsidR="000F09F2" w:rsidRPr="006D0A30" w:rsidRDefault="000F09F2" w:rsidP="00400DAA">
            <w:pPr>
              <w:spacing w:line="276" w:lineRule="auto"/>
              <w:contextualSpacing w:val="0"/>
              <w:rPr>
                <w:rFonts w:asciiTheme="majorHAnsi" w:hAnsiTheme="majorHAnsi"/>
                <w:b w:val="0"/>
                <w:bCs/>
                <w:sz w:val="20"/>
                <w:szCs w:val="22"/>
              </w:rPr>
            </w:pPr>
            <w:r w:rsidRPr="006D0A30">
              <w:rPr>
                <w:rFonts w:asciiTheme="majorHAnsi" w:hAnsiTheme="majorHAnsi"/>
                <w:bCs/>
                <w:sz w:val="20"/>
                <w:szCs w:val="22"/>
              </w:rPr>
              <w:t>Amount Achieved</w:t>
            </w:r>
          </w:p>
        </w:tc>
      </w:tr>
      <w:tr w:rsidR="00D90B02" w:rsidRPr="006D0A30" w14:paraId="4DD5C5E3" w14:textId="77777777" w:rsidTr="00A254C6">
        <w:tc>
          <w:tcPr>
            <w:tcW w:w="1948" w:type="dxa"/>
            <w:shd w:val="clear" w:color="auto" w:fill="00B9BD" w:themeFill="accent1"/>
          </w:tcPr>
          <w:p w14:paraId="77A8A1AE" w14:textId="77777777" w:rsidR="000F09F2" w:rsidRPr="006D0A30" w:rsidRDefault="000F09F2" w:rsidP="00400DAA">
            <w:pPr>
              <w:spacing w:line="276" w:lineRule="auto"/>
              <w:contextualSpacing w:val="0"/>
              <w:rPr>
                <w:rFonts w:asciiTheme="majorHAnsi" w:hAnsiTheme="majorHAnsi"/>
                <w:b/>
                <w:bCs/>
                <w:sz w:val="20"/>
                <w:szCs w:val="22"/>
              </w:rPr>
            </w:pPr>
            <w:r w:rsidRPr="006D0A30">
              <w:rPr>
                <w:rFonts w:asciiTheme="majorHAnsi" w:hAnsiTheme="majorHAnsi"/>
                <w:b/>
                <w:bCs/>
                <w:sz w:val="20"/>
                <w:szCs w:val="22"/>
              </w:rPr>
              <w:lastRenderedPageBreak/>
              <w:t>Start Dates</w:t>
            </w:r>
          </w:p>
        </w:tc>
        <w:tc>
          <w:tcPr>
            <w:tcW w:w="1948" w:type="dxa"/>
            <w:shd w:val="clear" w:color="auto" w:fill="00B9BD" w:themeFill="accent1"/>
          </w:tcPr>
          <w:p w14:paraId="1B4F7B36" w14:textId="77777777" w:rsidR="000F09F2" w:rsidRPr="006D0A30" w:rsidRDefault="000F09F2" w:rsidP="00400DAA">
            <w:pPr>
              <w:spacing w:line="276" w:lineRule="auto"/>
              <w:contextualSpacing w:val="0"/>
              <w:rPr>
                <w:rFonts w:asciiTheme="majorHAnsi" w:hAnsiTheme="majorHAnsi"/>
                <w:b/>
                <w:bCs/>
                <w:sz w:val="20"/>
                <w:szCs w:val="22"/>
              </w:rPr>
            </w:pPr>
            <w:r w:rsidRPr="006D0A30">
              <w:rPr>
                <w:rFonts w:asciiTheme="majorHAnsi" w:hAnsiTheme="majorHAnsi"/>
                <w:b/>
                <w:bCs/>
                <w:sz w:val="20"/>
                <w:szCs w:val="22"/>
              </w:rPr>
              <w:t>End Dates</w:t>
            </w:r>
          </w:p>
        </w:tc>
        <w:tc>
          <w:tcPr>
            <w:tcW w:w="1949" w:type="dxa"/>
            <w:shd w:val="clear" w:color="auto" w:fill="00B9BD" w:themeFill="accent1"/>
          </w:tcPr>
          <w:p w14:paraId="533688C7" w14:textId="1ED1E848" w:rsidR="000F09F2" w:rsidRPr="006D0A30" w:rsidRDefault="005D18F3" w:rsidP="00400DAA">
            <w:pPr>
              <w:spacing w:line="276" w:lineRule="auto"/>
              <w:contextualSpacing w:val="0"/>
              <w:rPr>
                <w:rFonts w:asciiTheme="majorHAnsi" w:hAnsiTheme="majorHAnsi"/>
                <w:b/>
                <w:bCs/>
                <w:sz w:val="20"/>
                <w:szCs w:val="22"/>
              </w:rPr>
            </w:pPr>
            <w:r w:rsidRPr="006D0A30">
              <w:rPr>
                <w:rFonts w:asciiTheme="majorHAnsi" w:hAnsiTheme="majorHAnsi"/>
                <w:b/>
                <w:bCs/>
                <w:sz w:val="20"/>
                <w:szCs w:val="22"/>
              </w:rPr>
              <w:t>GS VERs</w:t>
            </w:r>
          </w:p>
        </w:tc>
        <w:tc>
          <w:tcPr>
            <w:tcW w:w="1948" w:type="dxa"/>
            <w:shd w:val="clear" w:color="auto" w:fill="00B9BD" w:themeFill="accent1"/>
          </w:tcPr>
          <w:p w14:paraId="6E2A230A" w14:textId="75C8D31E" w:rsidR="000F09F2" w:rsidRPr="006D0A30" w:rsidRDefault="005D18F3" w:rsidP="00400DAA">
            <w:pPr>
              <w:spacing w:line="276" w:lineRule="auto"/>
              <w:contextualSpacing w:val="0"/>
              <w:rPr>
                <w:rFonts w:asciiTheme="majorHAnsi" w:hAnsiTheme="majorHAnsi"/>
                <w:b/>
                <w:bCs/>
                <w:sz w:val="20"/>
                <w:szCs w:val="22"/>
              </w:rPr>
            </w:pPr>
            <w:r w:rsidRPr="006D0A30">
              <w:rPr>
                <w:rFonts w:asciiTheme="majorHAnsi" w:hAnsiTheme="majorHAnsi"/>
                <w:b/>
                <w:bCs/>
                <w:sz w:val="20"/>
                <w:szCs w:val="22"/>
              </w:rPr>
              <w:t>Product B (if any)</w:t>
            </w:r>
          </w:p>
        </w:tc>
        <w:tc>
          <w:tcPr>
            <w:tcW w:w="1949" w:type="dxa"/>
            <w:shd w:val="clear" w:color="auto" w:fill="00B9BD" w:themeFill="accent1"/>
          </w:tcPr>
          <w:p w14:paraId="618F3449" w14:textId="77777777" w:rsidR="000F09F2" w:rsidRPr="006D0A30" w:rsidRDefault="000F09F2" w:rsidP="00400DAA">
            <w:pPr>
              <w:spacing w:line="276" w:lineRule="auto"/>
              <w:contextualSpacing w:val="0"/>
              <w:rPr>
                <w:rFonts w:asciiTheme="majorHAnsi" w:hAnsiTheme="majorHAnsi"/>
                <w:b/>
                <w:bCs/>
                <w:sz w:val="20"/>
                <w:szCs w:val="22"/>
              </w:rPr>
            </w:pPr>
            <w:r w:rsidRPr="006D0A30">
              <w:rPr>
                <w:rFonts w:asciiTheme="majorHAnsi" w:hAnsiTheme="majorHAnsi"/>
                <w:b/>
                <w:bCs/>
                <w:sz w:val="20"/>
                <w:szCs w:val="22"/>
              </w:rPr>
              <w:t>…</w:t>
            </w:r>
          </w:p>
        </w:tc>
      </w:tr>
      <w:tr w:rsidR="00D90B02" w:rsidRPr="006D0A30" w14:paraId="409B7FBB" w14:textId="77777777" w:rsidTr="00772EB7">
        <w:tc>
          <w:tcPr>
            <w:tcW w:w="1948" w:type="dxa"/>
          </w:tcPr>
          <w:p w14:paraId="1D15687D" w14:textId="77777777" w:rsidR="000F09F2" w:rsidRPr="006D0A30" w:rsidRDefault="000F09F2" w:rsidP="00400DAA">
            <w:pPr>
              <w:spacing w:line="276" w:lineRule="auto"/>
              <w:contextualSpacing w:val="0"/>
              <w:rPr>
                <w:rFonts w:asciiTheme="majorHAnsi" w:hAnsiTheme="majorHAnsi"/>
                <w:sz w:val="20"/>
                <w:szCs w:val="22"/>
              </w:rPr>
            </w:pPr>
          </w:p>
        </w:tc>
        <w:tc>
          <w:tcPr>
            <w:tcW w:w="1948" w:type="dxa"/>
          </w:tcPr>
          <w:p w14:paraId="595640C6" w14:textId="77777777" w:rsidR="000F09F2" w:rsidRPr="006D0A30" w:rsidRDefault="000F09F2" w:rsidP="00400DAA">
            <w:pPr>
              <w:spacing w:line="276" w:lineRule="auto"/>
              <w:contextualSpacing w:val="0"/>
              <w:rPr>
                <w:rFonts w:asciiTheme="majorHAnsi" w:hAnsiTheme="majorHAnsi"/>
                <w:sz w:val="20"/>
                <w:szCs w:val="22"/>
              </w:rPr>
            </w:pPr>
          </w:p>
        </w:tc>
        <w:tc>
          <w:tcPr>
            <w:tcW w:w="1949" w:type="dxa"/>
          </w:tcPr>
          <w:p w14:paraId="5CFFE310" w14:textId="77777777" w:rsidR="000F09F2" w:rsidRPr="006D0A30" w:rsidRDefault="000F09F2" w:rsidP="00400DAA">
            <w:pPr>
              <w:spacing w:line="276" w:lineRule="auto"/>
              <w:contextualSpacing w:val="0"/>
              <w:rPr>
                <w:rFonts w:asciiTheme="majorHAnsi" w:hAnsiTheme="majorHAnsi"/>
                <w:sz w:val="20"/>
                <w:szCs w:val="22"/>
              </w:rPr>
            </w:pPr>
          </w:p>
        </w:tc>
        <w:tc>
          <w:tcPr>
            <w:tcW w:w="1948" w:type="dxa"/>
          </w:tcPr>
          <w:p w14:paraId="5FB6D5AC" w14:textId="77777777" w:rsidR="000F09F2" w:rsidRPr="006D0A30" w:rsidRDefault="000F09F2" w:rsidP="00400DAA">
            <w:pPr>
              <w:spacing w:line="276" w:lineRule="auto"/>
              <w:contextualSpacing w:val="0"/>
              <w:rPr>
                <w:rFonts w:asciiTheme="majorHAnsi" w:hAnsiTheme="majorHAnsi"/>
                <w:sz w:val="20"/>
                <w:szCs w:val="22"/>
              </w:rPr>
            </w:pPr>
          </w:p>
        </w:tc>
        <w:tc>
          <w:tcPr>
            <w:tcW w:w="1949" w:type="dxa"/>
          </w:tcPr>
          <w:p w14:paraId="043000CE" w14:textId="77777777" w:rsidR="000F09F2" w:rsidRPr="006D0A30" w:rsidRDefault="000F09F2" w:rsidP="00400DAA">
            <w:pPr>
              <w:spacing w:line="276" w:lineRule="auto"/>
              <w:contextualSpacing w:val="0"/>
              <w:rPr>
                <w:rFonts w:asciiTheme="majorHAnsi" w:hAnsiTheme="majorHAnsi"/>
                <w:sz w:val="20"/>
                <w:szCs w:val="22"/>
              </w:rPr>
            </w:pPr>
          </w:p>
        </w:tc>
      </w:tr>
      <w:tr w:rsidR="00D90B02" w:rsidRPr="006D0A30" w14:paraId="695B2BC0" w14:textId="77777777" w:rsidTr="00772EB7">
        <w:tc>
          <w:tcPr>
            <w:tcW w:w="1948" w:type="dxa"/>
          </w:tcPr>
          <w:p w14:paraId="287FF8CF" w14:textId="77777777" w:rsidR="000F09F2" w:rsidRPr="006D0A30" w:rsidRDefault="000F09F2" w:rsidP="00400DAA">
            <w:pPr>
              <w:spacing w:line="276" w:lineRule="auto"/>
              <w:contextualSpacing w:val="0"/>
              <w:rPr>
                <w:rFonts w:asciiTheme="majorHAnsi" w:hAnsiTheme="majorHAnsi"/>
                <w:sz w:val="20"/>
                <w:szCs w:val="22"/>
              </w:rPr>
            </w:pPr>
          </w:p>
        </w:tc>
        <w:tc>
          <w:tcPr>
            <w:tcW w:w="1948" w:type="dxa"/>
          </w:tcPr>
          <w:p w14:paraId="5078E8CD" w14:textId="77777777" w:rsidR="000F09F2" w:rsidRPr="006D0A30" w:rsidRDefault="000F09F2" w:rsidP="00400DAA">
            <w:pPr>
              <w:spacing w:line="276" w:lineRule="auto"/>
              <w:contextualSpacing w:val="0"/>
              <w:rPr>
                <w:rFonts w:asciiTheme="majorHAnsi" w:hAnsiTheme="majorHAnsi"/>
                <w:sz w:val="20"/>
                <w:szCs w:val="22"/>
              </w:rPr>
            </w:pPr>
          </w:p>
        </w:tc>
        <w:tc>
          <w:tcPr>
            <w:tcW w:w="1949" w:type="dxa"/>
          </w:tcPr>
          <w:p w14:paraId="4987E4E0" w14:textId="77777777" w:rsidR="000F09F2" w:rsidRPr="006D0A30" w:rsidRDefault="000F09F2" w:rsidP="00400DAA">
            <w:pPr>
              <w:spacing w:line="276" w:lineRule="auto"/>
              <w:contextualSpacing w:val="0"/>
              <w:rPr>
                <w:rFonts w:asciiTheme="majorHAnsi" w:hAnsiTheme="majorHAnsi"/>
                <w:sz w:val="20"/>
                <w:szCs w:val="22"/>
              </w:rPr>
            </w:pPr>
          </w:p>
        </w:tc>
        <w:tc>
          <w:tcPr>
            <w:tcW w:w="1948" w:type="dxa"/>
          </w:tcPr>
          <w:p w14:paraId="7D644E7F" w14:textId="77777777" w:rsidR="000F09F2" w:rsidRPr="006D0A30" w:rsidRDefault="000F09F2" w:rsidP="00400DAA">
            <w:pPr>
              <w:spacing w:line="276" w:lineRule="auto"/>
              <w:contextualSpacing w:val="0"/>
              <w:rPr>
                <w:rFonts w:asciiTheme="majorHAnsi" w:hAnsiTheme="majorHAnsi"/>
                <w:sz w:val="20"/>
                <w:szCs w:val="22"/>
              </w:rPr>
            </w:pPr>
          </w:p>
        </w:tc>
        <w:tc>
          <w:tcPr>
            <w:tcW w:w="1949" w:type="dxa"/>
          </w:tcPr>
          <w:p w14:paraId="0C245846" w14:textId="77777777" w:rsidR="000F09F2" w:rsidRPr="006D0A30" w:rsidRDefault="000F09F2" w:rsidP="00400DAA">
            <w:pPr>
              <w:spacing w:line="276" w:lineRule="auto"/>
              <w:contextualSpacing w:val="0"/>
              <w:rPr>
                <w:rFonts w:asciiTheme="majorHAnsi" w:hAnsiTheme="majorHAnsi"/>
                <w:sz w:val="20"/>
                <w:szCs w:val="22"/>
              </w:rPr>
            </w:pPr>
          </w:p>
        </w:tc>
      </w:tr>
      <w:tr w:rsidR="00D90B02" w:rsidRPr="006D0A30" w14:paraId="6C930CC5" w14:textId="77777777" w:rsidTr="00772EB7">
        <w:tc>
          <w:tcPr>
            <w:tcW w:w="1948" w:type="dxa"/>
          </w:tcPr>
          <w:p w14:paraId="69AA5909" w14:textId="77777777" w:rsidR="000F09F2" w:rsidRPr="006D0A30" w:rsidRDefault="000F09F2" w:rsidP="00400DAA">
            <w:pPr>
              <w:spacing w:line="276" w:lineRule="auto"/>
              <w:contextualSpacing w:val="0"/>
              <w:rPr>
                <w:rFonts w:asciiTheme="majorHAnsi" w:hAnsiTheme="majorHAnsi"/>
                <w:sz w:val="20"/>
                <w:szCs w:val="22"/>
              </w:rPr>
            </w:pPr>
          </w:p>
        </w:tc>
        <w:tc>
          <w:tcPr>
            <w:tcW w:w="1948" w:type="dxa"/>
          </w:tcPr>
          <w:p w14:paraId="4726AAE0" w14:textId="77777777" w:rsidR="000F09F2" w:rsidRPr="006D0A30" w:rsidRDefault="000F09F2" w:rsidP="00400DAA">
            <w:pPr>
              <w:spacing w:line="276" w:lineRule="auto"/>
              <w:contextualSpacing w:val="0"/>
              <w:rPr>
                <w:rFonts w:asciiTheme="majorHAnsi" w:hAnsiTheme="majorHAnsi"/>
                <w:sz w:val="20"/>
                <w:szCs w:val="22"/>
              </w:rPr>
            </w:pPr>
          </w:p>
        </w:tc>
        <w:tc>
          <w:tcPr>
            <w:tcW w:w="1949" w:type="dxa"/>
          </w:tcPr>
          <w:p w14:paraId="31762FD6" w14:textId="77777777" w:rsidR="000F09F2" w:rsidRPr="006D0A30" w:rsidRDefault="000F09F2" w:rsidP="00400DAA">
            <w:pPr>
              <w:spacing w:line="276" w:lineRule="auto"/>
              <w:contextualSpacing w:val="0"/>
              <w:rPr>
                <w:rFonts w:asciiTheme="majorHAnsi" w:hAnsiTheme="majorHAnsi"/>
                <w:sz w:val="20"/>
                <w:szCs w:val="22"/>
              </w:rPr>
            </w:pPr>
          </w:p>
        </w:tc>
        <w:tc>
          <w:tcPr>
            <w:tcW w:w="1948" w:type="dxa"/>
          </w:tcPr>
          <w:p w14:paraId="1E160421" w14:textId="77777777" w:rsidR="000F09F2" w:rsidRPr="006D0A30" w:rsidRDefault="000F09F2" w:rsidP="00400DAA">
            <w:pPr>
              <w:spacing w:line="276" w:lineRule="auto"/>
              <w:contextualSpacing w:val="0"/>
              <w:rPr>
                <w:rFonts w:asciiTheme="majorHAnsi" w:hAnsiTheme="majorHAnsi"/>
                <w:sz w:val="20"/>
                <w:szCs w:val="22"/>
              </w:rPr>
            </w:pPr>
          </w:p>
        </w:tc>
        <w:tc>
          <w:tcPr>
            <w:tcW w:w="1949" w:type="dxa"/>
          </w:tcPr>
          <w:p w14:paraId="4DA9223B" w14:textId="77777777" w:rsidR="000F09F2" w:rsidRPr="006D0A30" w:rsidRDefault="000F09F2" w:rsidP="00400DAA">
            <w:pPr>
              <w:spacing w:line="276" w:lineRule="auto"/>
              <w:contextualSpacing w:val="0"/>
              <w:rPr>
                <w:rFonts w:asciiTheme="majorHAnsi" w:hAnsiTheme="majorHAnsi"/>
                <w:sz w:val="20"/>
                <w:szCs w:val="22"/>
              </w:rPr>
            </w:pPr>
          </w:p>
        </w:tc>
      </w:tr>
    </w:tbl>
    <w:p w14:paraId="42B3D65C" w14:textId="173D1E2D" w:rsidR="00BC4D44" w:rsidRPr="006D0A30" w:rsidRDefault="00BC4D44" w:rsidP="00BC4D44">
      <w:pPr>
        <w:tabs>
          <w:tab w:val="left" w:pos="3536"/>
        </w:tabs>
        <w:spacing w:line="276" w:lineRule="auto"/>
        <w:rPr>
          <w:rFonts w:asciiTheme="majorHAnsi" w:hAnsiTheme="majorHAnsi" w:cs="Arial"/>
          <w:i/>
          <w:iCs/>
          <w:sz w:val="20"/>
          <w:szCs w:val="20"/>
        </w:rPr>
      </w:pPr>
      <w:r w:rsidRPr="006D0A30">
        <w:rPr>
          <w:rFonts w:asciiTheme="majorHAnsi" w:hAnsiTheme="majorHAnsi" w:cs="Arial"/>
          <w:i/>
          <w:iCs/>
          <w:sz w:val="20"/>
          <w:szCs w:val="20"/>
        </w:rPr>
        <w:t>Referring to the monitoring period start and end dates in the KPI table, divide the monitoring period into calendar years and calculate the amount of Product generated in each calendar year. Certified impact statements do not have a per credit issuance fee and therefore do not require vintages. Pay special attention to microscale projects that cap emission reductions based on the scale – the cap must not be crossed either in a calendar year or in a monitoring year.</w:t>
      </w:r>
    </w:p>
    <w:p w14:paraId="6AEC15BC" w14:textId="77777777" w:rsidR="006C5FA2" w:rsidRPr="006D0A30" w:rsidRDefault="006C5FA2" w:rsidP="006C5FA2">
      <w:pPr>
        <w:pStyle w:val="Heading5"/>
        <w:rPr>
          <w:rFonts w:asciiTheme="majorHAnsi" w:hAnsiTheme="majorHAnsi"/>
          <w:bCs/>
          <w:sz w:val="20"/>
          <w:szCs w:val="20"/>
        </w:rPr>
      </w:pPr>
      <w:r w:rsidRPr="006D0A30">
        <w:rPr>
          <w:rFonts w:asciiTheme="majorHAnsi" w:hAnsiTheme="majorHAnsi"/>
          <w:sz w:val="20"/>
          <w:szCs w:val="20"/>
        </w:rPr>
        <w:t xml:space="preserve">Table 3 – Buffer contribution and </w:t>
      </w:r>
      <w:r w:rsidRPr="006D0A30">
        <w:rPr>
          <w:rFonts w:asciiTheme="majorHAnsi" w:hAnsiTheme="majorHAnsi"/>
          <w:bCs/>
          <w:sz w:val="20"/>
          <w:szCs w:val="20"/>
        </w:rPr>
        <w:t>vintage wise break up of GS VERs (applicable to only those projects where buffer contribution is required)</w:t>
      </w:r>
    </w:p>
    <w:p w14:paraId="7E0AB6DE" w14:textId="77777777" w:rsidR="006C5FA2" w:rsidRPr="006D0A30" w:rsidRDefault="006C5FA2" w:rsidP="006C5FA2">
      <w:pPr>
        <w:rPr>
          <w:rFonts w:asciiTheme="majorHAnsi" w:hAnsiTheme="majorHAnsi"/>
          <w:sz w:val="20"/>
          <w:szCs w:val="20"/>
        </w:rPr>
      </w:pPr>
    </w:p>
    <w:tbl>
      <w:tblPr>
        <w:tblStyle w:val="GSTableBoldline-heightcondensed"/>
        <w:tblW w:w="963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957"/>
        <w:gridCol w:w="2791"/>
        <w:gridCol w:w="1891"/>
        <w:gridCol w:w="1193"/>
        <w:gridCol w:w="1800"/>
      </w:tblGrid>
      <w:tr w:rsidR="006C5FA2" w:rsidRPr="006D0A30" w14:paraId="1019D4E0" w14:textId="77777777" w:rsidTr="00771656">
        <w:trPr>
          <w:cnfStyle w:val="100000000000" w:firstRow="1" w:lastRow="0" w:firstColumn="0" w:lastColumn="0" w:oddVBand="0" w:evenVBand="0" w:oddHBand="0" w:evenHBand="0" w:firstRowFirstColumn="0" w:firstRowLastColumn="0" w:lastRowFirstColumn="0" w:lastRowLastColumn="0"/>
          <w:trHeight w:val="537"/>
        </w:trPr>
        <w:tc>
          <w:tcPr>
            <w:tcW w:w="1985" w:type="dxa"/>
          </w:tcPr>
          <w:p w14:paraId="7C16604D" w14:textId="77777777" w:rsidR="006C5FA2" w:rsidRPr="006D0A30" w:rsidRDefault="006C5FA2">
            <w:pPr>
              <w:spacing w:line="276" w:lineRule="auto"/>
              <w:contextualSpacing w:val="0"/>
              <w:rPr>
                <w:rFonts w:asciiTheme="majorHAnsi" w:hAnsiTheme="majorHAnsi"/>
                <w:color w:val="515151" w:themeColor="text1"/>
                <w:sz w:val="20"/>
                <w:szCs w:val="20"/>
              </w:rPr>
            </w:pPr>
            <w:r w:rsidRPr="006D0A30">
              <w:rPr>
                <w:rFonts w:asciiTheme="majorHAnsi" w:hAnsiTheme="majorHAnsi"/>
                <w:color w:val="515151" w:themeColor="text1"/>
                <w:sz w:val="20"/>
                <w:szCs w:val="20"/>
              </w:rPr>
              <w:t>Period within the monitoring period</w:t>
            </w:r>
          </w:p>
        </w:tc>
        <w:tc>
          <w:tcPr>
            <w:tcW w:w="2835" w:type="dxa"/>
          </w:tcPr>
          <w:p w14:paraId="01795B58" w14:textId="77777777" w:rsidR="006C5FA2" w:rsidRPr="006D0A30" w:rsidRDefault="006C5FA2">
            <w:pPr>
              <w:spacing w:line="276" w:lineRule="auto"/>
              <w:contextualSpacing w:val="0"/>
              <w:rPr>
                <w:rFonts w:asciiTheme="majorHAnsi" w:hAnsiTheme="majorHAnsi"/>
                <w:bCs/>
                <w:color w:val="515151" w:themeColor="text1"/>
                <w:sz w:val="20"/>
                <w:szCs w:val="20"/>
              </w:rPr>
            </w:pPr>
            <w:r w:rsidRPr="006D0A30">
              <w:rPr>
                <w:rFonts w:asciiTheme="majorHAnsi" w:hAnsiTheme="majorHAnsi"/>
                <w:bCs/>
                <w:color w:val="515151" w:themeColor="text1"/>
                <w:sz w:val="20"/>
                <w:szCs w:val="20"/>
              </w:rPr>
              <w:t>Total GS VERs</w:t>
            </w:r>
          </w:p>
          <w:p w14:paraId="27B1EBB4" w14:textId="77777777" w:rsidR="006C5FA2" w:rsidRPr="006D0A30" w:rsidRDefault="006C5FA2">
            <w:pPr>
              <w:spacing w:line="276" w:lineRule="auto"/>
              <w:contextualSpacing w:val="0"/>
              <w:rPr>
                <w:rFonts w:asciiTheme="majorHAnsi" w:hAnsiTheme="majorHAnsi"/>
                <w:color w:val="515151" w:themeColor="text1"/>
                <w:sz w:val="20"/>
                <w:szCs w:val="20"/>
              </w:rPr>
            </w:pPr>
            <w:r w:rsidRPr="006D0A30">
              <w:rPr>
                <w:rFonts w:asciiTheme="majorHAnsi" w:hAnsiTheme="majorHAnsi"/>
                <w:bCs/>
                <w:color w:val="515151" w:themeColor="text1"/>
                <w:sz w:val="20"/>
                <w:szCs w:val="20"/>
              </w:rPr>
              <w:t>(tCO</w:t>
            </w:r>
            <w:r w:rsidRPr="006D0A30">
              <w:rPr>
                <w:rFonts w:asciiTheme="majorHAnsi" w:hAnsiTheme="majorHAnsi"/>
                <w:bCs/>
                <w:color w:val="515151" w:themeColor="text1"/>
                <w:sz w:val="20"/>
                <w:szCs w:val="20"/>
                <w:vertAlign w:val="subscript"/>
              </w:rPr>
              <w:t>2</w:t>
            </w:r>
            <w:r w:rsidRPr="006D0A30">
              <w:rPr>
                <w:rFonts w:asciiTheme="majorHAnsi" w:hAnsiTheme="majorHAnsi"/>
                <w:bCs/>
                <w:color w:val="515151" w:themeColor="text1"/>
                <w:sz w:val="20"/>
                <w:szCs w:val="20"/>
              </w:rPr>
              <w:t>e)</w:t>
            </w:r>
          </w:p>
        </w:tc>
        <w:tc>
          <w:tcPr>
            <w:tcW w:w="1918" w:type="dxa"/>
          </w:tcPr>
          <w:p w14:paraId="6FAC1CB9" w14:textId="77777777" w:rsidR="006C5FA2" w:rsidRPr="006D0A30" w:rsidRDefault="006C5FA2">
            <w:pPr>
              <w:spacing w:line="276" w:lineRule="auto"/>
              <w:contextualSpacing w:val="0"/>
              <w:rPr>
                <w:rFonts w:asciiTheme="majorHAnsi" w:hAnsiTheme="majorHAnsi"/>
                <w:b w:val="0"/>
                <w:color w:val="515151" w:themeColor="text1"/>
                <w:sz w:val="20"/>
                <w:szCs w:val="20"/>
              </w:rPr>
            </w:pPr>
            <w:r w:rsidRPr="006D0A30">
              <w:rPr>
                <w:rFonts w:asciiTheme="majorHAnsi" w:hAnsiTheme="majorHAnsi"/>
                <w:color w:val="515151" w:themeColor="text1"/>
                <w:sz w:val="20"/>
                <w:szCs w:val="20"/>
              </w:rPr>
              <w:t xml:space="preserve">Buffer percentage </w:t>
            </w:r>
          </w:p>
          <w:p w14:paraId="38D6E3B9" w14:textId="77777777" w:rsidR="006C5FA2" w:rsidRPr="006D0A30" w:rsidRDefault="006C5FA2">
            <w:pPr>
              <w:spacing w:line="276" w:lineRule="auto"/>
              <w:contextualSpacing w:val="0"/>
              <w:rPr>
                <w:rFonts w:asciiTheme="majorHAnsi" w:hAnsiTheme="majorHAnsi"/>
                <w:color w:val="515151" w:themeColor="text1"/>
                <w:sz w:val="20"/>
                <w:szCs w:val="20"/>
              </w:rPr>
            </w:pPr>
            <w:r w:rsidRPr="006D0A30">
              <w:rPr>
                <w:rFonts w:asciiTheme="majorHAnsi" w:hAnsiTheme="majorHAnsi"/>
                <w:color w:val="515151" w:themeColor="text1"/>
                <w:sz w:val="20"/>
                <w:szCs w:val="20"/>
              </w:rPr>
              <w:t>(%)</w:t>
            </w:r>
          </w:p>
        </w:tc>
        <w:tc>
          <w:tcPr>
            <w:tcW w:w="1069" w:type="dxa"/>
          </w:tcPr>
          <w:p w14:paraId="26EB11D7" w14:textId="77777777" w:rsidR="006C5FA2" w:rsidRPr="006D0A30" w:rsidRDefault="006C5FA2">
            <w:pPr>
              <w:spacing w:line="276" w:lineRule="auto"/>
              <w:contextualSpacing w:val="0"/>
              <w:rPr>
                <w:rFonts w:asciiTheme="majorHAnsi" w:hAnsiTheme="majorHAnsi"/>
                <w:bCs/>
                <w:color w:val="515151" w:themeColor="text1"/>
                <w:sz w:val="20"/>
                <w:szCs w:val="20"/>
              </w:rPr>
            </w:pPr>
            <w:r w:rsidRPr="006D0A30">
              <w:rPr>
                <w:rFonts w:asciiTheme="majorHAnsi" w:hAnsiTheme="majorHAnsi"/>
                <w:bCs/>
                <w:color w:val="515151" w:themeColor="text1"/>
                <w:sz w:val="20"/>
                <w:szCs w:val="20"/>
              </w:rPr>
              <w:t>Buffer</w:t>
            </w:r>
          </w:p>
          <w:p w14:paraId="23183295" w14:textId="77777777" w:rsidR="006C5FA2" w:rsidRPr="006D0A30" w:rsidRDefault="006C5FA2">
            <w:pPr>
              <w:spacing w:line="276" w:lineRule="auto"/>
              <w:contextualSpacing w:val="0"/>
              <w:rPr>
                <w:rFonts w:asciiTheme="majorHAnsi" w:hAnsiTheme="majorHAnsi"/>
                <w:color w:val="515151" w:themeColor="text1"/>
                <w:sz w:val="20"/>
                <w:szCs w:val="20"/>
              </w:rPr>
            </w:pPr>
            <w:r w:rsidRPr="006D0A30">
              <w:rPr>
                <w:rFonts w:asciiTheme="majorHAnsi" w:hAnsiTheme="majorHAnsi"/>
                <w:bCs/>
                <w:color w:val="515151" w:themeColor="text1"/>
                <w:sz w:val="20"/>
                <w:szCs w:val="20"/>
              </w:rPr>
              <w:t>(tCO</w:t>
            </w:r>
            <w:r w:rsidRPr="006D0A30">
              <w:rPr>
                <w:rFonts w:asciiTheme="majorHAnsi" w:hAnsiTheme="majorHAnsi"/>
                <w:bCs/>
                <w:color w:val="515151" w:themeColor="text1"/>
                <w:sz w:val="20"/>
                <w:szCs w:val="20"/>
                <w:vertAlign w:val="subscript"/>
              </w:rPr>
              <w:t>2</w:t>
            </w:r>
            <w:r w:rsidRPr="006D0A30">
              <w:rPr>
                <w:rFonts w:asciiTheme="majorHAnsi" w:hAnsiTheme="majorHAnsi"/>
                <w:bCs/>
                <w:color w:val="515151" w:themeColor="text1"/>
                <w:sz w:val="20"/>
                <w:szCs w:val="20"/>
              </w:rPr>
              <w:t>e)</w:t>
            </w:r>
          </w:p>
        </w:tc>
        <w:tc>
          <w:tcPr>
            <w:tcW w:w="1825" w:type="dxa"/>
          </w:tcPr>
          <w:p w14:paraId="725950EC" w14:textId="77777777" w:rsidR="006C5FA2" w:rsidRPr="006D0A30" w:rsidRDefault="006C5FA2">
            <w:pPr>
              <w:spacing w:line="276" w:lineRule="auto"/>
              <w:contextualSpacing w:val="0"/>
              <w:rPr>
                <w:rFonts w:asciiTheme="majorHAnsi" w:hAnsiTheme="majorHAnsi"/>
                <w:bCs/>
                <w:color w:val="515151" w:themeColor="text1"/>
                <w:sz w:val="20"/>
                <w:szCs w:val="20"/>
              </w:rPr>
            </w:pPr>
            <w:r w:rsidRPr="006D0A30">
              <w:rPr>
                <w:rFonts w:asciiTheme="majorHAnsi" w:hAnsiTheme="majorHAnsi"/>
                <w:bCs/>
                <w:color w:val="515151" w:themeColor="text1"/>
                <w:sz w:val="20"/>
                <w:szCs w:val="20"/>
              </w:rPr>
              <w:t>Net GS VERs</w:t>
            </w:r>
          </w:p>
          <w:p w14:paraId="678262EC" w14:textId="77777777" w:rsidR="006C5FA2" w:rsidRPr="006D0A30" w:rsidRDefault="006C5FA2">
            <w:pPr>
              <w:spacing w:line="276" w:lineRule="auto"/>
              <w:contextualSpacing w:val="0"/>
              <w:rPr>
                <w:rFonts w:asciiTheme="majorHAnsi" w:hAnsiTheme="majorHAnsi"/>
                <w:color w:val="515151" w:themeColor="text1"/>
                <w:sz w:val="20"/>
                <w:szCs w:val="20"/>
              </w:rPr>
            </w:pPr>
            <w:r w:rsidRPr="006D0A30">
              <w:rPr>
                <w:rFonts w:asciiTheme="majorHAnsi" w:hAnsiTheme="majorHAnsi"/>
                <w:bCs/>
                <w:color w:val="515151" w:themeColor="text1"/>
                <w:sz w:val="20"/>
                <w:szCs w:val="20"/>
              </w:rPr>
              <w:t>(tCO</w:t>
            </w:r>
            <w:r w:rsidRPr="006D0A30">
              <w:rPr>
                <w:rFonts w:asciiTheme="majorHAnsi" w:hAnsiTheme="majorHAnsi"/>
                <w:bCs/>
                <w:color w:val="515151" w:themeColor="text1"/>
                <w:sz w:val="20"/>
                <w:szCs w:val="20"/>
                <w:vertAlign w:val="subscript"/>
              </w:rPr>
              <w:t>2</w:t>
            </w:r>
            <w:r w:rsidRPr="006D0A30">
              <w:rPr>
                <w:rFonts w:asciiTheme="majorHAnsi" w:hAnsiTheme="majorHAnsi"/>
                <w:bCs/>
                <w:color w:val="515151" w:themeColor="text1"/>
                <w:sz w:val="20"/>
                <w:szCs w:val="20"/>
              </w:rPr>
              <w:t>e)</w:t>
            </w:r>
          </w:p>
        </w:tc>
      </w:tr>
      <w:tr w:rsidR="006C5FA2" w:rsidRPr="006D0A30" w14:paraId="658FF665" w14:textId="77777777" w:rsidTr="00771656">
        <w:trPr>
          <w:trHeight w:val="262"/>
        </w:trPr>
        <w:tc>
          <w:tcPr>
            <w:tcW w:w="1985" w:type="dxa"/>
          </w:tcPr>
          <w:p w14:paraId="4A084062" w14:textId="77777777" w:rsidR="006C5FA2" w:rsidRPr="006D0A30" w:rsidRDefault="006C5FA2">
            <w:pPr>
              <w:spacing w:line="276" w:lineRule="auto"/>
              <w:contextualSpacing w:val="0"/>
              <w:rPr>
                <w:rFonts w:asciiTheme="majorHAnsi" w:hAnsiTheme="majorHAnsi"/>
                <w:color w:val="515151" w:themeColor="text1"/>
                <w:sz w:val="20"/>
                <w:szCs w:val="20"/>
              </w:rPr>
            </w:pPr>
            <w:r w:rsidRPr="006D0A30">
              <w:rPr>
                <w:rFonts w:asciiTheme="majorHAnsi" w:hAnsiTheme="majorHAnsi"/>
                <w:color w:val="515151" w:themeColor="text1"/>
                <w:sz w:val="20"/>
                <w:szCs w:val="20"/>
              </w:rPr>
              <w:t>dd/mm/yyyy - dd/mm/yyyy</w:t>
            </w:r>
          </w:p>
        </w:tc>
        <w:tc>
          <w:tcPr>
            <w:tcW w:w="2835" w:type="dxa"/>
          </w:tcPr>
          <w:p w14:paraId="399AD37B" w14:textId="0F26ED2A" w:rsidR="006C5FA2" w:rsidRPr="006D0A30" w:rsidRDefault="00771656">
            <w:pPr>
              <w:spacing w:line="276" w:lineRule="auto"/>
              <w:contextualSpacing w:val="0"/>
              <w:rPr>
                <w:rFonts w:asciiTheme="majorHAnsi" w:hAnsiTheme="majorHAnsi"/>
                <w:i/>
                <w:iCs/>
                <w:color w:val="515151" w:themeColor="text1"/>
                <w:sz w:val="20"/>
                <w:szCs w:val="20"/>
              </w:rPr>
            </w:pPr>
            <w:r w:rsidRPr="006D0A30">
              <w:rPr>
                <w:rFonts w:asciiTheme="majorHAnsi" w:hAnsiTheme="majorHAnsi"/>
                <w:i/>
                <w:iCs/>
                <w:color w:val="515151" w:themeColor="text1"/>
                <w:sz w:val="20"/>
                <w:szCs w:val="20"/>
              </w:rPr>
              <w:t>Enter the gross volume of GS VERs generated in this calendar year segment, before any buffer deduction. This is the gross net emission reduction or removal figure for the period, calculated in Section E and reported in Table 2 for the corresponding vintage.</w:t>
            </w:r>
          </w:p>
        </w:tc>
        <w:tc>
          <w:tcPr>
            <w:tcW w:w="1918" w:type="dxa"/>
          </w:tcPr>
          <w:p w14:paraId="03AFF466" w14:textId="10D9ABAB" w:rsidR="006C5FA2" w:rsidRPr="006D0A30" w:rsidRDefault="00771656">
            <w:pPr>
              <w:spacing w:line="276" w:lineRule="auto"/>
              <w:contextualSpacing w:val="0"/>
              <w:rPr>
                <w:rFonts w:asciiTheme="majorHAnsi" w:hAnsiTheme="majorHAnsi"/>
                <w:b/>
                <w:bCs/>
                <w:color w:val="515151" w:themeColor="text1"/>
                <w:sz w:val="20"/>
                <w:szCs w:val="20"/>
              </w:rPr>
            </w:pPr>
            <w:r w:rsidRPr="006D0A30">
              <w:rPr>
                <w:rFonts w:asciiTheme="majorHAnsi" w:hAnsiTheme="majorHAnsi"/>
                <w:i/>
                <w:iCs/>
                <w:color w:val="515151" w:themeColor="text1"/>
                <w:sz w:val="20"/>
                <w:szCs w:val="20"/>
              </w:rPr>
              <w:t>Enter the buffer percentage applicable to this calendar year segment as determined by the project's certified Risks and Capacities Assessment Report.</w:t>
            </w:r>
          </w:p>
        </w:tc>
        <w:tc>
          <w:tcPr>
            <w:tcW w:w="1069" w:type="dxa"/>
          </w:tcPr>
          <w:p w14:paraId="103F90F3" w14:textId="030A8FAE" w:rsidR="006C5FA2" w:rsidRPr="006D0A30" w:rsidRDefault="00C36D63">
            <w:pPr>
              <w:spacing w:line="276" w:lineRule="auto"/>
              <w:contextualSpacing w:val="0"/>
              <w:rPr>
                <w:rFonts w:asciiTheme="majorHAnsi" w:hAnsiTheme="majorHAnsi"/>
                <w:b/>
                <w:bCs/>
                <w:color w:val="515151" w:themeColor="text1"/>
                <w:sz w:val="20"/>
                <w:szCs w:val="20"/>
              </w:rPr>
            </w:pPr>
            <w:r w:rsidRPr="006D0A30">
              <w:rPr>
                <w:rFonts w:asciiTheme="majorHAnsi" w:hAnsiTheme="majorHAnsi"/>
                <w:i/>
                <w:iCs/>
                <w:color w:val="515151" w:themeColor="text1"/>
                <w:sz w:val="20"/>
                <w:szCs w:val="20"/>
              </w:rPr>
              <w:t>Calculate the buffer contribution for each period as: Column 2 × (Column 3 ÷ 100). Roundup to the nearest whole tonne.</w:t>
            </w:r>
          </w:p>
        </w:tc>
        <w:tc>
          <w:tcPr>
            <w:tcW w:w="1825" w:type="dxa"/>
          </w:tcPr>
          <w:p w14:paraId="71A86DFA" w14:textId="5BB3D367" w:rsidR="006C5FA2" w:rsidRPr="006D0A30" w:rsidRDefault="005D55A8">
            <w:pPr>
              <w:spacing w:line="276" w:lineRule="auto"/>
              <w:contextualSpacing w:val="0"/>
              <w:rPr>
                <w:rFonts w:asciiTheme="majorHAnsi" w:hAnsiTheme="majorHAnsi"/>
                <w:i/>
                <w:iCs/>
                <w:color w:val="515151" w:themeColor="text1"/>
                <w:sz w:val="20"/>
                <w:szCs w:val="20"/>
              </w:rPr>
            </w:pPr>
            <w:r w:rsidRPr="006D0A30">
              <w:rPr>
                <w:rFonts w:asciiTheme="majorHAnsi" w:hAnsiTheme="majorHAnsi"/>
                <w:i/>
                <w:iCs/>
                <w:color w:val="515151" w:themeColor="text1"/>
                <w:sz w:val="20"/>
                <w:szCs w:val="20"/>
              </w:rPr>
              <w:t>Calculate the net GS VERs for each period as: Column 2 − Column 4. This is the volume of verified emission reductions or removals available for issuance to the project developer after buffer deduction.</w:t>
            </w:r>
          </w:p>
        </w:tc>
      </w:tr>
      <w:tr w:rsidR="006C5FA2" w:rsidRPr="006D0A30" w14:paraId="19B506EB" w14:textId="77777777" w:rsidTr="00771656">
        <w:trPr>
          <w:trHeight w:val="526"/>
        </w:trPr>
        <w:tc>
          <w:tcPr>
            <w:tcW w:w="1985" w:type="dxa"/>
          </w:tcPr>
          <w:p w14:paraId="5EEC7428" w14:textId="2C3155D8" w:rsidR="006C5FA2" w:rsidRPr="006D0A30" w:rsidRDefault="006C5FA2">
            <w:pPr>
              <w:spacing w:line="276" w:lineRule="auto"/>
              <w:contextualSpacing w:val="0"/>
              <w:rPr>
                <w:rFonts w:asciiTheme="majorHAnsi" w:hAnsiTheme="majorHAnsi"/>
                <w:i/>
                <w:iCs/>
                <w:color w:val="515151" w:themeColor="text1"/>
                <w:sz w:val="20"/>
                <w:szCs w:val="20"/>
              </w:rPr>
            </w:pPr>
            <w:r w:rsidRPr="006D0A30">
              <w:rPr>
                <w:rFonts w:asciiTheme="majorHAnsi" w:hAnsiTheme="majorHAnsi"/>
                <w:i/>
                <w:iCs/>
                <w:color w:val="515151" w:themeColor="text1"/>
                <w:sz w:val="20"/>
                <w:szCs w:val="20"/>
              </w:rPr>
              <w:t xml:space="preserve">Repeat based on the number of </w:t>
            </w:r>
            <w:r w:rsidR="00D71285" w:rsidRPr="006D0A30">
              <w:rPr>
                <w:rFonts w:asciiTheme="majorHAnsi" w:hAnsiTheme="majorHAnsi"/>
                <w:i/>
                <w:iCs/>
                <w:color w:val="515151" w:themeColor="text1"/>
                <w:sz w:val="20"/>
                <w:szCs w:val="20"/>
              </w:rPr>
              <w:t xml:space="preserve">vintage </w:t>
            </w:r>
            <w:r w:rsidRPr="006D0A30">
              <w:rPr>
                <w:rFonts w:asciiTheme="majorHAnsi" w:hAnsiTheme="majorHAnsi"/>
                <w:i/>
                <w:iCs/>
                <w:color w:val="515151" w:themeColor="text1"/>
                <w:sz w:val="20"/>
                <w:szCs w:val="20"/>
              </w:rPr>
              <w:t>years in the monitoring period</w:t>
            </w:r>
          </w:p>
        </w:tc>
        <w:tc>
          <w:tcPr>
            <w:tcW w:w="2835" w:type="dxa"/>
          </w:tcPr>
          <w:p w14:paraId="3030F8DA" w14:textId="77777777" w:rsidR="006C5FA2" w:rsidRPr="006D0A30" w:rsidRDefault="006C5FA2">
            <w:pPr>
              <w:spacing w:line="276" w:lineRule="auto"/>
              <w:contextualSpacing w:val="0"/>
              <w:rPr>
                <w:rFonts w:asciiTheme="majorHAnsi" w:hAnsiTheme="majorHAnsi"/>
                <w:b/>
                <w:bCs/>
                <w:color w:val="515151" w:themeColor="text1"/>
                <w:sz w:val="20"/>
                <w:szCs w:val="20"/>
              </w:rPr>
            </w:pPr>
          </w:p>
        </w:tc>
        <w:tc>
          <w:tcPr>
            <w:tcW w:w="1918" w:type="dxa"/>
          </w:tcPr>
          <w:p w14:paraId="61C78043" w14:textId="77777777" w:rsidR="006C5FA2" w:rsidRPr="006D0A30" w:rsidRDefault="006C5FA2">
            <w:pPr>
              <w:spacing w:line="276" w:lineRule="auto"/>
              <w:contextualSpacing w:val="0"/>
              <w:rPr>
                <w:rFonts w:asciiTheme="majorHAnsi" w:hAnsiTheme="majorHAnsi"/>
                <w:b/>
                <w:bCs/>
                <w:color w:val="515151" w:themeColor="text1"/>
                <w:sz w:val="20"/>
                <w:szCs w:val="20"/>
              </w:rPr>
            </w:pPr>
          </w:p>
        </w:tc>
        <w:tc>
          <w:tcPr>
            <w:tcW w:w="1069" w:type="dxa"/>
          </w:tcPr>
          <w:p w14:paraId="3D90659A" w14:textId="77777777" w:rsidR="006C5FA2" w:rsidRPr="006D0A30" w:rsidRDefault="006C5FA2">
            <w:pPr>
              <w:spacing w:line="276" w:lineRule="auto"/>
              <w:contextualSpacing w:val="0"/>
              <w:rPr>
                <w:rFonts w:asciiTheme="majorHAnsi" w:hAnsiTheme="majorHAnsi"/>
                <w:b/>
                <w:bCs/>
                <w:color w:val="515151" w:themeColor="text1"/>
                <w:sz w:val="20"/>
                <w:szCs w:val="20"/>
              </w:rPr>
            </w:pPr>
          </w:p>
        </w:tc>
        <w:tc>
          <w:tcPr>
            <w:tcW w:w="1825" w:type="dxa"/>
          </w:tcPr>
          <w:p w14:paraId="6796A7EC" w14:textId="77777777" w:rsidR="006C5FA2" w:rsidRPr="006D0A30" w:rsidRDefault="006C5FA2">
            <w:pPr>
              <w:spacing w:line="276" w:lineRule="auto"/>
              <w:contextualSpacing w:val="0"/>
              <w:rPr>
                <w:rFonts w:asciiTheme="majorHAnsi" w:hAnsiTheme="majorHAnsi"/>
                <w:b/>
                <w:bCs/>
                <w:color w:val="515151" w:themeColor="text1"/>
                <w:sz w:val="20"/>
                <w:szCs w:val="20"/>
              </w:rPr>
            </w:pPr>
          </w:p>
        </w:tc>
      </w:tr>
      <w:tr w:rsidR="006C5FA2" w:rsidRPr="006D0A30" w14:paraId="2F43A384" w14:textId="77777777" w:rsidTr="00771656">
        <w:trPr>
          <w:trHeight w:val="526"/>
        </w:trPr>
        <w:tc>
          <w:tcPr>
            <w:tcW w:w="1985" w:type="dxa"/>
          </w:tcPr>
          <w:p w14:paraId="50D7145A" w14:textId="77777777" w:rsidR="006C5FA2" w:rsidRPr="006D0A30" w:rsidRDefault="006C5FA2">
            <w:pPr>
              <w:spacing w:line="276" w:lineRule="auto"/>
              <w:contextualSpacing w:val="0"/>
              <w:rPr>
                <w:rFonts w:asciiTheme="majorHAnsi" w:hAnsiTheme="majorHAnsi"/>
                <w:b/>
                <w:bCs/>
                <w:color w:val="515151" w:themeColor="text1"/>
                <w:sz w:val="20"/>
                <w:szCs w:val="20"/>
              </w:rPr>
            </w:pPr>
            <w:r w:rsidRPr="006D0A30">
              <w:rPr>
                <w:rFonts w:asciiTheme="majorHAnsi" w:hAnsiTheme="majorHAnsi"/>
                <w:b/>
                <w:bCs/>
                <w:color w:val="515151" w:themeColor="text1"/>
                <w:sz w:val="20"/>
                <w:szCs w:val="20"/>
              </w:rPr>
              <w:t xml:space="preserve">Total </w:t>
            </w:r>
          </w:p>
        </w:tc>
        <w:tc>
          <w:tcPr>
            <w:tcW w:w="2835" w:type="dxa"/>
          </w:tcPr>
          <w:p w14:paraId="66349643" w14:textId="77777777" w:rsidR="006C5FA2" w:rsidRPr="006D0A30" w:rsidRDefault="006C5FA2">
            <w:pPr>
              <w:spacing w:line="276" w:lineRule="auto"/>
              <w:contextualSpacing w:val="0"/>
              <w:rPr>
                <w:rFonts w:asciiTheme="majorHAnsi" w:hAnsiTheme="majorHAnsi"/>
                <w:b/>
                <w:bCs/>
                <w:color w:val="515151" w:themeColor="text1"/>
                <w:sz w:val="20"/>
                <w:szCs w:val="20"/>
              </w:rPr>
            </w:pPr>
          </w:p>
        </w:tc>
        <w:tc>
          <w:tcPr>
            <w:tcW w:w="1918" w:type="dxa"/>
          </w:tcPr>
          <w:p w14:paraId="0A7572D1" w14:textId="77777777" w:rsidR="006C5FA2" w:rsidRPr="006D0A30" w:rsidRDefault="006C5FA2">
            <w:pPr>
              <w:spacing w:line="276" w:lineRule="auto"/>
              <w:contextualSpacing w:val="0"/>
              <w:rPr>
                <w:rFonts w:asciiTheme="majorHAnsi" w:hAnsiTheme="majorHAnsi"/>
                <w:b/>
                <w:bCs/>
                <w:color w:val="515151" w:themeColor="text1"/>
                <w:sz w:val="20"/>
                <w:szCs w:val="20"/>
              </w:rPr>
            </w:pPr>
            <w:r w:rsidRPr="006D0A30">
              <w:rPr>
                <w:rFonts w:asciiTheme="majorHAnsi" w:hAnsiTheme="majorHAnsi"/>
                <w:b/>
                <w:bCs/>
                <w:color w:val="515151" w:themeColor="text1"/>
                <w:sz w:val="20"/>
                <w:szCs w:val="20"/>
              </w:rPr>
              <w:t>--</w:t>
            </w:r>
          </w:p>
        </w:tc>
        <w:tc>
          <w:tcPr>
            <w:tcW w:w="1069" w:type="dxa"/>
          </w:tcPr>
          <w:p w14:paraId="56C273AC" w14:textId="77777777" w:rsidR="006C5FA2" w:rsidRPr="006D0A30" w:rsidRDefault="006C5FA2">
            <w:pPr>
              <w:spacing w:line="276" w:lineRule="auto"/>
              <w:contextualSpacing w:val="0"/>
              <w:rPr>
                <w:rFonts w:asciiTheme="majorHAnsi" w:hAnsiTheme="majorHAnsi"/>
                <w:b/>
                <w:bCs/>
                <w:color w:val="515151" w:themeColor="text1"/>
                <w:sz w:val="20"/>
                <w:szCs w:val="20"/>
              </w:rPr>
            </w:pPr>
          </w:p>
        </w:tc>
        <w:tc>
          <w:tcPr>
            <w:tcW w:w="1825" w:type="dxa"/>
          </w:tcPr>
          <w:p w14:paraId="7CDC6CB7" w14:textId="77777777" w:rsidR="006C5FA2" w:rsidRPr="006D0A30" w:rsidRDefault="006C5FA2">
            <w:pPr>
              <w:spacing w:line="276" w:lineRule="auto"/>
              <w:contextualSpacing w:val="0"/>
              <w:rPr>
                <w:rFonts w:asciiTheme="majorHAnsi" w:hAnsiTheme="majorHAnsi"/>
                <w:b/>
                <w:bCs/>
                <w:color w:val="515151" w:themeColor="text1"/>
                <w:sz w:val="20"/>
                <w:szCs w:val="20"/>
              </w:rPr>
            </w:pPr>
          </w:p>
        </w:tc>
      </w:tr>
      <w:tr w:rsidR="006C5FA2" w:rsidRPr="006D0A30" w14:paraId="2BE2D663" w14:textId="77777777" w:rsidTr="00771656">
        <w:trPr>
          <w:trHeight w:val="526"/>
        </w:trPr>
        <w:tc>
          <w:tcPr>
            <w:tcW w:w="1985" w:type="dxa"/>
          </w:tcPr>
          <w:p w14:paraId="50E4BC52" w14:textId="77777777" w:rsidR="006C5FA2" w:rsidRPr="006D0A30" w:rsidRDefault="006C5FA2">
            <w:pPr>
              <w:spacing w:line="276" w:lineRule="auto"/>
              <w:contextualSpacing w:val="0"/>
              <w:rPr>
                <w:rFonts w:asciiTheme="majorHAnsi" w:hAnsiTheme="majorHAnsi"/>
                <w:b/>
                <w:bCs/>
                <w:color w:val="515151" w:themeColor="text1"/>
                <w:sz w:val="20"/>
                <w:szCs w:val="20"/>
              </w:rPr>
            </w:pPr>
          </w:p>
        </w:tc>
        <w:tc>
          <w:tcPr>
            <w:tcW w:w="2835" w:type="dxa"/>
          </w:tcPr>
          <w:p w14:paraId="7219668F" w14:textId="77777777" w:rsidR="006C5FA2" w:rsidRPr="006D0A30" w:rsidRDefault="006C5FA2">
            <w:pPr>
              <w:spacing w:line="276" w:lineRule="auto"/>
              <w:contextualSpacing w:val="0"/>
              <w:rPr>
                <w:rFonts w:asciiTheme="majorHAnsi" w:hAnsiTheme="majorHAnsi"/>
                <w:b/>
                <w:bCs/>
                <w:color w:val="515151" w:themeColor="text1"/>
                <w:sz w:val="20"/>
                <w:szCs w:val="20"/>
              </w:rPr>
            </w:pPr>
          </w:p>
        </w:tc>
        <w:tc>
          <w:tcPr>
            <w:tcW w:w="1918" w:type="dxa"/>
          </w:tcPr>
          <w:p w14:paraId="538074CF" w14:textId="77777777" w:rsidR="006C5FA2" w:rsidRPr="006D0A30" w:rsidRDefault="006C5FA2">
            <w:pPr>
              <w:spacing w:line="276" w:lineRule="auto"/>
              <w:contextualSpacing w:val="0"/>
              <w:rPr>
                <w:rFonts w:asciiTheme="majorHAnsi" w:hAnsiTheme="majorHAnsi"/>
                <w:b/>
                <w:bCs/>
                <w:color w:val="515151" w:themeColor="text1"/>
                <w:sz w:val="20"/>
                <w:szCs w:val="20"/>
              </w:rPr>
            </w:pPr>
          </w:p>
        </w:tc>
        <w:tc>
          <w:tcPr>
            <w:tcW w:w="1069" w:type="dxa"/>
          </w:tcPr>
          <w:p w14:paraId="020E0298" w14:textId="77777777" w:rsidR="006C5FA2" w:rsidRPr="006D0A30" w:rsidRDefault="006C5FA2">
            <w:pPr>
              <w:spacing w:line="276" w:lineRule="auto"/>
              <w:contextualSpacing w:val="0"/>
              <w:rPr>
                <w:rFonts w:asciiTheme="majorHAnsi" w:hAnsiTheme="majorHAnsi"/>
                <w:b/>
                <w:bCs/>
                <w:color w:val="515151" w:themeColor="text1"/>
                <w:sz w:val="20"/>
                <w:szCs w:val="20"/>
              </w:rPr>
            </w:pPr>
          </w:p>
        </w:tc>
        <w:tc>
          <w:tcPr>
            <w:tcW w:w="1825" w:type="dxa"/>
          </w:tcPr>
          <w:p w14:paraId="6E862914" w14:textId="77777777" w:rsidR="006C5FA2" w:rsidRPr="006D0A30" w:rsidRDefault="006C5FA2">
            <w:pPr>
              <w:spacing w:line="276" w:lineRule="auto"/>
              <w:contextualSpacing w:val="0"/>
              <w:rPr>
                <w:rFonts w:asciiTheme="majorHAnsi" w:hAnsiTheme="majorHAnsi"/>
                <w:b/>
                <w:bCs/>
                <w:color w:val="515151" w:themeColor="text1"/>
                <w:sz w:val="20"/>
                <w:szCs w:val="20"/>
              </w:rPr>
            </w:pPr>
          </w:p>
        </w:tc>
      </w:tr>
    </w:tbl>
    <w:p w14:paraId="70F29BDC" w14:textId="77777777" w:rsidR="006C5FA2" w:rsidRPr="006D0A30" w:rsidRDefault="006C5FA2" w:rsidP="00BC4D44">
      <w:pPr>
        <w:tabs>
          <w:tab w:val="left" w:pos="3536"/>
        </w:tabs>
        <w:spacing w:line="276" w:lineRule="auto"/>
        <w:rPr>
          <w:rFonts w:asciiTheme="majorHAnsi" w:hAnsiTheme="majorHAnsi" w:cs="Arial"/>
          <w:i/>
          <w:iCs/>
          <w:sz w:val="20"/>
          <w:szCs w:val="20"/>
        </w:rPr>
      </w:pPr>
    </w:p>
    <w:p w14:paraId="21496219" w14:textId="77777777" w:rsidR="008522A6" w:rsidRPr="006D0A30" w:rsidRDefault="00410BF7" w:rsidP="00F769FD">
      <w:pPr>
        <w:rPr>
          <w:rFonts w:asciiTheme="majorHAnsi" w:hAnsiTheme="majorHAnsi"/>
          <w:i/>
          <w:iCs/>
          <w:sz w:val="20"/>
          <w:szCs w:val="20"/>
        </w:rPr>
      </w:pPr>
      <w:r w:rsidRPr="006D0A30">
        <w:rPr>
          <w:rFonts w:asciiTheme="majorHAnsi" w:hAnsiTheme="majorHAnsi"/>
          <w:i/>
          <w:iCs/>
          <w:sz w:val="20"/>
          <w:szCs w:val="20"/>
        </w:rPr>
        <w:t>This table is applicable only to projects where a buffer contribution is required. Buffer contributions are mandatory for all LUF (Land Use and Forestry) and BCFW (Blue Carbon and Freshwater Wetlands) projects, as well as any other project type where the applicable methodology or activity requirement prescribes a buffer pool contribution to account for non-permanence risk. If your project does not require a buffer contribution, mark this table "Not Applicable" and state why.</w:t>
      </w:r>
    </w:p>
    <w:p w14:paraId="6761DC37" w14:textId="77777777" w:rsidR="008522A6" w:rsidRPr="006D0A30" w:rsidRDefault="008522A6" w:rsidP="00F769FD">
      <w:pPr>
        <w:rPr>
          <w:rFonts w:asciiTheme="majorHAnsi" w:hAnsiTheme="majorHAnsi"/>
          <w:i/>
          <w:iCs/>
          <w:sz w:val="20"/>
          <w:szCs w:val="20"/>
        </w:rPr>
      </w:pPr>
    </w:p>
    <w:p w14:paraId="65FF3F77" w14:textId="7D207E6A" w:rsidR="008522A6" w:rsidRPr="006D0A30" w:rsidRDefault="008522A6" w:rsidP="00F769FD">
      <w:pPr>
        <w:rPr>
          <w:rFonts w:asciiTheme="minorHAnsi" w:hAnsiTheme="minorHAnsi"/>
          <w:b/>
          <w:bCs/>
          <w:caps/>
          <w:color w:val="626262" w:themeColor="text1" w:themeTint="E6"/>
          <w:sz w:val="28"/>
          <w:szCs w:val="28"/>
        </w:rPr>
      </w:pPr>
      <w:r w:rsidRPr="006D0A30">
        <w:rPr>
          <w:rFonts w:asciiTheme="majorHAnsi" w:hAnsiTheme="majorHAnsi"/>
          <w:i/>
          <w:iCs/>
          <w:sz w:val="20"/>
          <w:szCs w:val="20"/>
        </w:rPr>
        <w:lastRenderedPageBreak/>
        <w:t>The table serves two purposes: it records the gross GS VERs generated in each calendar year of the monitoring period, deducts the required buffer contribution, and produces the net GS VERs eligible for issuance. The net GS VERs figure in the Total row of this table is the figure that will be issued to the project's registry account.</w:t>
      </w:r>
    </w:p>
    <w:p w14:paraId="2600D51A" w14:textId="6D9AC833" w:rsidR="00F769FD" w:rsidRPr="006D0A30" w:rsidRDefault="00F769FD" w:rsidP="00F769FD">
      <w:pPr>
        <w:rPr>
          <w:rFonts w:asciiTheme="minorHAnsi" w:hAnsiTheme="minorHAnsi"/>
          <w:b/>
          <w:bCs/>
          <w:caps/>
          <w:color w:val="626262" w:themeColor="text1" w:themeTint="E6"/>
          <w:sz w:val="28"/>
          <w:szCs w:val="28"/>
        </w:rPr>
      </w:pPr>
      <w:r w:rsidRPr="006D0A30">
        <w:rPr>
          <w:rFonts w:asciiTheme="minorHAnsi" w:hAnsiTheme="minorHAnsi"/>
          <w:b/>
          <w:bCs/>
          <w:caps/>
          <w:color w:val="626262" w:themeColor="text1" w:themeTint="E6"/>
          <w:sz w:val="28"/>
          <w:szCs w:val="28"/>
        </w:rPr>
        <w:br w:type="page"/>
      </w:r>
    </w:p>
    <w:p w14:paraId="2CA4756E" w14:textId="77777777" w:rsidR="00FB6266" w:rsidRDefault="00F769FD">
      <w:pPr>
        <w:pStyle w:val="TOC3"/>
        <w:rPr>
          <w:b/>
          <w:bCs/>
          <w:noProof w:val="0"/>
          <w:sz w:val="28"/>
          <w:szCs w:val="28"/>
        </w:rPr>
      </w:pPr>
      <w:bookmarkStart w:id="4" w:name="_Toc200625325"/>
      <w:bookmarkStart w:id="5" w:name="_Toc200625659"/>
      <w:bookmarkStart w:id="6" w:name="_Toc203135044"/>
      <w:r w:rsidRPr="006D0A30">
        <w:rPr>
          <w:b/>
          <w:bCs/>
          <w:noProof w:val="0"/>
          <w:sz w:val="28"/>
          <w:szCs w:val="28"/>
        </w:rPr>
        <w:lastRenderedPageBreak/>
        <w:t>TABLE OF CONTENTS</w:t>
      </w:r>
      <w:bookmarkEnd w:id="4"/>
      <w:bookmarkEnd w:id="5"/>
      <w:bookmarkEnd w:id="6"/>
      <w:r w:rsidRPr="006D0A30">
        <w:rPr>
          <w:b/>
          <w:bCs/>
          <w:noProof w:val="0"/>
          <w:sz w:val="28"/>
          <w:szCs w:val="28"/>
        </w:rPr>
        <w:t xml:space="preserve"> </w:t>
      </w:r>
    </w:p>
    <w:p w14:paraId="2FE9FA8B" w14:textId="4F70420D" w:rsidR="00DE0990" w:rsidRPr="006D0A30" w:rsidRDefault="00F769FD">
      <w:pPr>
        <w:pStyle w:val="TOC3"/>
        <w:rPr>
          <w:rFonts w:eastAsiaTheme="minorEastAsia" w:cstheme="minorBidi"/>
          <w:caps w:val="0"/>
          <w:color w:val="auto"/>
          <w:kern w:val="2"/>
          <w:sz w:val="24"/>
          <w:szCs w:val="24"/>
          <w:lang w:eastAsia="en-IN"/>
          <w14:ligatures w14:val="standardContextual"/>
          <w14:cntxtAlts w14:val="0"/>
        </w:rPr>
      </w:pPr>
      <w:r w:rsidRPr="006D0A30">
        <w:rPr>
          <w:b/>
          <w:bCs/>
          <w:noProof w:val="0"/>
          <w:sz w:val="28"/>
          <w:szCs w:val="28"/>
        </w:rPr>
        <w:t xml:space="preserve"> </w:t>
      </w:r>
      <w:r w:rsidR="006C5FA2" w:rsidRPr="006D0A30">
        <w:rPr>
          <w:b/>
          <w:bCs/>
          <w:iCs/>
          <w:caps w:val="0"/>
          <w:noProof w:val="0"/>
        </w:rPr>
        <w:fldChar w:fldCharType="begin"/>
      </w:r>
      <w:r w:rsidR="006C5FA2" w:rsidRPr="006D0A30">
        <w:rPr>
          <w:b/>
          <w:bCs/>
          <w:iCs/>
          <w:caps w:val="0"/>
          <w:noProof w:val="0"/>
        </w:rPr>
        <w:instrText xml:space="preserve"> TOC \o "1-3" \u </w:instrText>
      </w:r>
      <w:r w:rsidR="006C5FA2" w:rsidRPr="006D0A30">
        <w:rPr>
          <w:b/>
          <w:bCs/>
          <w:iCs/>
          <w:caps w:val="0"/>
          <w:noProof w:val="0"/>
        </w:rPr>
        <w:fldChar w:fldCharType="separate"/>
      </w:r>
      <w:r w:rsidR="00DE0990" w:rsidRPr="006D0A30">
        <w:t>1|General instructions</w:t>
      </w:r>
      <w:r w:rsidR="00DE0990" w:rsidRPr="006D0A30">
        <w:tab/>
      </w:r>
      <w:r w:rsidR="00DE0990" w:rsidRPr="006D0A30">
        <w:fldChar w:fldCharType="begin"/>
      </w:r>
      <w:r w:rsidR="00DE0990" w:rsidRPr="006D0A30">
        <w:instrText xml:space="preserve"> PAGEREF _Toc228481491 \h </w:instrText>
      </w:r>
      <w:r w:rsidR="00DE0990" w:rsidRPr="006D0A30">
        <w:fldChar w:fldCharType="separate"/>
      </w:r>
      <w:r w:rsidR="00FB6266">
        <w:t>2</w:t>
      </w:r>
      <w:r w:rsidR="00DE0990" w:rsidRPr="006D0A30">
        <w:fldChar w:fldCharType="end"/>
      </w:r>
    </w:p>
    <w:p w14:paraId="3E3D63A3" w14:textId="38E66CFA" w:rsidR="00DE0990" w:rsidRPr="006D0A30" w:rsidRDefault="00DE0990">
      <w:pPr>
        <w:pStyle w:val="TOC3"/>
        <w:rPr>
          <w:rFonts w:eastAsiaTheme="minorEastAsia" w:cstheme="minorBidi"/>
          <w:caps w:val="0"/>
          <w:color w:val="auto"/>
          <w:kern w:val="2"/>
          <w:sz w:val="24"/>
          <w:szCs w:val="24"/>
          <w:lang w:eastAsia="en-IN"/>
          <w14:ligatures w14:val="standardContextual"/>
          <w14:cntxtAlts w14:val="0"/>
        </w:rPr>
      </w:pPr>
      <w:r w:rsidRPr="006D0A30">
        <w:t>2|</w:t>
      </w:r>
      <w:r w:rsidRPr="006D0A30">
        <w:rPr>
          <w:rFonts w:eastAsiaTheme="minorEastAsia" w:cstheme="minorBidi"/>
          <w:caps w:val="0"/>
          <w:color w:val="auto"/>
          <w:kern w:val="2"/>
          <w:sz w:val="24"/>
          <w:szCs w:val="24"/>
          <w:lang w:eastAsia="en-IN"/>
          <w14:ligatures w14:val="standardContextual"/>
          <w14:cntxtAlts w14:val="0"/>
        </w:rPr>
        <w:tab/>
      </w:r>
      <w:r w:rsidRPr="006D0A30">
        <w:t>Section by Section instructions</w:t>
      </w:r>
      <w:r w:rsidRPr="006D0A30">
        <w:tab/>
      </w:r>
      <w:r w:rsidRPr="006D0A30">
        <w:fldChar w:fldCharType="begin"/>
      </w:r>
      <w:r w:rsidRPr="006D0A30">
        <w:instrText xml:space="preserve"> PAGEREF _Toc228481492 \h </w:instrText>
      </w:r>
      <w:r w:rsidRPr="006D0A30">
        <w:fldChar w:fldCharType="separate"/>
      </w:r>
      <w:r w:rsidR="00FB6266">
        <w:t>4</w:t>
      </w:r>
      <w:r w:rsidRPr="006D0A30">
        <w:fldChar w:fldCharType="end"/>
      </w:r>
    </w:p>
    <w:p w14:paraId="54244672" w14:textId="53D9F6B8" w:rsidR="00DE0990" w:rsidRPr="006D0A30" w:rsidRDefault="00DE0990">
      <w:pPr>
        <w:pStyle w:val="TOC1"/>
        <w:tabs>
          <w:tab w:val="right" w:leader="underscore" w:pos="9622"/>
        </w:tabs>
        <w:rPr>
          <w:rFonts w:asciiTheme="minorHAnsi" w:eastAsiaTheme="minorEastAsia" w:hAnsiTheme="minorHAnsi" w:cstheme="minorBidi"/>
          <w:bCs w:val="0"/>
          <w:iCs w:val="0"/>
          <w:caps w:val="0"/>
          <w:noProof/>
          <w:color w:val="auto"/>
          <w:kern w:val="2"/>
          <w:sz w:val="24"/>
          <w:lang w:val="en-GB" w:eastAsia="en-IN"/>
          <w14:ligatures w14:val="standardContextual"/>
          <w14:cntxtAlts w14:val="0"/>
        </w:rPr>
      </w:pPr>
      <w:r w:rsidRPr="006D0A30">
        <w:rPr>
          <w:noProof/>
          <w:color w:val="4D4D4C"/>
          <w:lang w:val="en-GB"/>
        </w:rPr>
        <w:t>KEY PROJECT INFORMATION</w:t>
      </w:r>
      <w:r w:rsidRPr="006D0A30">
        <w:rPr>
          <w:noProof/>
          <w:lang w:val="en-GB"/>
        </w:rPr>
        <w:tab/>
      </w:r>
      <w:r w:rsidRPr="006D0A30">
        <w:rPr>
          <w:noProof/>
          <w:lang w:val="en-GB"/>
        </w:rPr>
        <w:fldChar w:fldCharType="begin"/>
      </w:r>
      <w:r w:rsidRPr="006D0A30">
        <w:rPr>
          <w:noProof/>
          <w:lang w:val="en-GB"/>
        </w:rPr>
        <w:instrText xml:space="preserve"> PAGEREF _Toc228481493 \h </w:instrText>
      </w:r>
      <w:r w:rsidRPr="006D0A30">
        <w:rPr>
          <w:noProof/>
          <w:lang w:val="en-GB"/>
        </w:rPr>
      </w:r>
      <w:r w:rsidRPr="006D0A30">
        <w:rPr>
          <w:noProof/>
          <w:lang w:val="en-GB"/>
        </w:rPr>
        <w:fldChar w:fldCharType="separate"/>
      </w:r>
      <w:r w:rsidR="00FB6266">
        <w:rPr>
          <w:noProof/>
          <w:lang w:val="en-GB"/>
        </w:rPr>
        <w:t>4</w:t>
      </w:r>
      <w:r w:rsidRPr="006D0A30">
        <w:rPr>
          <w:noProof/>
          <w:lang w:val="en-GB"/>
        </w:rPr>
        <w:fldChar w:fldCharType="end"/>
      </w:r>
    </w:p>
    <w:p w14:paraId="0EAF6247" w14:textId="45E8D2DD" w:rsidR="00DE0990" w:rsidRPr="006D0A30" w:rsidRDefault="00DE0990">
      <w:pPr>
        <w:pStyle w:val="TOC1"/>
        <w:tabs>
          <w:tab w:val="right" w:leader="underscore" w:pos="9622"/>
        </w:tabs>
        <w:rPr>
          <w:rFonts w:asciiTheme="minorHAnsi" w:eastAsiaTheme="minorEastAsia" w:hAnsiTheme="minorHAnsi" w:cstheme="minorBidi"/>
          <w:bCs w:val="0"/>
          <w:iCs w:val="0"/>
          <w:caps w:val="0"/>
          <w:noProof/>
          <w:color w:val="auto"/>
          <w:kern w:val="2"/>
          <w:sz w:val="24"/>
          <w:lang w:val="en-GB" w:eastAsia="en-IN"/>
          <w14:ligatures w14:val="standardContextual"/>
          <w14:cntxtAlts w14:val="0"/>
        </w:rPr>
      </w:pPr>
      <w:r w:rsidRPr="006D0A30">
        <w:rPr>
          <w:noProof/>
          <w:color w:val="4D4D4C"/>
          <w:lang w:val="en-GB"/>
        </w:rPr>
        <w:t>SECTION A. DESCRIPTION OF PROJECT</w:t>
      </w:r>
      <w:r w:rsidRPr="006D0A30">
        <w:rPr>
          <w:noProof/>
          <w:lang w:val="en-GB"/>
        </w:rPr>
        <w:tab/>
      </w:r>
      <w:r w:rsidRPr="006D0A30">
        <w:rPr>
          <w:noProof/>
          <w:lang w:val="en-GB"/>
        </w:rPr>
        <w:fldChar w:fldCharType="begin"/>
      </w:r>
      <w:r w:rsidRPr="006D0A30">
        <w:rPr>
          <w:noProof/>
          <w:lang w:val="en-GB"/>
        </w:rPr>
        <w:instrText xml:space="preserve"> PAGEREF _Toc228481494 \h </w:instrText>
      </w:r>
      <w:r w:rsidRPr="006D0A30">
        <w:rPr>
          <w:noProof/>
          <w:lang w:val="en-GB"/>
        </w:rPr>
      </w:r>
      <w:r w:rsidRPr="006D0A30">
        <w:rPr>
          <w:noProof/>
          <w:lang w:val="en-GB"/>
        </w:rPr>
        <w:fldChar w:fldCharType="separate"/>
      </w:r>
      <w:r w:rsidR="00FB6266">
        <w:rPr>
          <w:noProof/>
          <w:lang w:val="en-GB"/>
        </w:rPr>
        <w:t>11</w:t>
      </w:r>
      <w:r w:rsidRPr="006D0A30">
        <w:rPr>
          <w:noProof/>
          <w:lang w:val="en-GB"/>
        </w:rPr>
        <w:fldChar w:fldCharType="end"/>
      </w:r>
    </w:p>
    <w:p w14:paraId="7959EF9E" w14:textId="42DE9220" w:rsidR="00DE0990" w:rsidRPr="006D0A30" w:rsidRDefault="00DE0990">
      <w:pPr>
        <w:pStyle w:val="TOC2"/>
        <w:tabs>
          <w:tab w:val="right" w:leader="underscore" w:pos="9622"/>
        </w:tabs>
        <w:rPr>
          <w:rFonts w:eastAsiaTheme="minorEastAsia" w:cstheme="minorBidi"/>
          <w:bCs w:val="0"/>
          <w:noProof/>
          <w:color w:val="auto"/>
          <w:kern w:val="2"/>
          <w:sz w:val="24"/>
          <w:szCs w:val="24"/>
          <w:lang w:eastAsia="en-IN"/>
          <w14:ligatures w14:val="standardContextual"/>
          <w14:cntxtAlts w14:val="0"/>
        </w:rPr>
      </w:pPr>
      <w:r w:rsidRPr="006D0A30">
        <w:rPr>
          <w:noProof/>
          <w:color w:val="4D4D4C"/>
        </w:rPr>
        <w:t>A.1. General description of project</w:t>
      </w:r>
      <w:r w:rsidRPr="006D0A30">
        <w:rPr>
          <w:noProof/>
        </w:rPr>
        <w:tab/>
      </w:r>
      <w:r w:rsidRPr="006D0A30">
        <w:rPr>
          <w:noProof/>
        </w:rPr>
        <w:fldChar w:fldCharType="begin"/>
      </w:r>
      <w:r w:rsidRPr="006D0A30">
        <w:rPr>
          <w:noProof/>
        </w:rPr>
        <w:instrText xml:space="preserve"> PAGEREF _Toc228481495 \h </w:instrText>
      </w:r>
      <w:r w:rsidRPr="006D0A30">
        <w:rPr>
          <w:noProof/>
        </w:rPr>
      </w:r>
      <w:r w:rsidRPr="006D0A30">
        <w:rPr>
          <w:noProof/>
        </w:rPr>
        <w:fldChar w:fldCharType="separate"/>
      </w:r>
      <w:r w:rsidR="00FB6266">
        <w:rPr>
          <w:noProof/>
        </w:rPr>
        <w:t>11</w:t>
      </w:r>
      <w:r w:rsidRPr="006D0A30">
        <w:rPr>
          <w:noProof/>
        </w:rPr>
        <w:fldChar w:fldCharType="end"/>
      </w:r>
    </w:p>
    <w:p w14:paraId="0A4A7896" w14:textId="4DCA0E56" w:rsidR="00DE0990" w:rsidRPr="006D0A30" w:rsidRDefault="00DE0990">
      <w:pPr>
        <w:pStyle w:val="TOC2"/>
        <w:tabs>
          <w:tab w:val="right" w:leader="underscore" w:pos="9622"/>
        </w:tabs>
        <w:rPr>
          <w:rFonts w:eastAsiaTheme="minorEastAsia" w:cstheme="minorBidi"/>
          <w:bCs w:val="0"/>
          <w:noProof/>
          <w:color w:val="auto"/>
          <w:kern w:val="2"/>
          <w:sz w:val="24"/>
          <w:szCs w:val="24"/>
          <w:lang w:eastAsia="en-IN"/>
          <w14:ligatures w14:val="standardContextual"/>
          <w14:cntxtAlts w14:val="0"/>
        </w:rPr>
      </w:pPr>
      <w:r w:rsidRPr="006D0A30">
        <w:rPr>
          <w:noProof/>
          <w:color w:val="4D4D4C"/>
        </w:rPr>
        <w:t>A.2. Project location</w:t>
      </w:r>
      <w:r w:rsidRPr="006D0A30">
        <w:rPr>
          <w:noProof/>
        </w:rPr>
        <w:tab/>
      </w:r>
      <w:r w:rsidRPr="006D0A30">
        <w:rPr>
          <w:noProof/>
        </w:rPr>
        <w:fldChar w:fldCharType="begin"/>
      </w:r>
      <w:r w:rsidRPr="006D0A30">
        <w:rPr>
          <w:noProof/>
        </w:rPr>
        <w:instrText xml:space="preserve"> PAGEREF _Toc228481496 \h </w:instrText>
      </w:r>
      <w:r w:rsidRPr="006D0A30">
        <w:rPr>
          <w:noProof/>
        </w:rPr>
      </w:r>
      <w:r w:rsidRPr="006D0A30">
        <w:rPr>
          <w:noProof/>
        </w:rPr>
        <w:fldChar w:fldCharType="separate"/>
      </w:r>
      <w:r w:rsidR="00FB6266">
        <w:rPr>
          <w:noProof/>
        </w:rPr>
        <w:t>11</w:t>
      </w:r>
      <w:r w:rsidRPr="006D0A30">
        <w:rPr>
          <w:noProof/>
        </w:rPr>
        <w:fldChar w:fldCharType="end"/>
      </w:r>
    </w:p>
    <w:p w14:paraId="6600D374" w14:textId="773920E2" w:rsidR="00DE0990" w:rsidRPr="006D0A30" w:rsidRDefault="00DE0990">
      <w:pPr>
        <w:pStyle w:val="TOC2"/>
        <w:tabs>
          <w:tab w:val="right" w:leader="underscore" w:pos="9622"/>
        </w:tabs>
        <w:rPr>
          <w:rFonts w:eastAsiaTheme="minorEastAsia" w:cstheme="minorBidi"/>
          <w:bCs w:val="0"/>
          <w:noProof/>
          <w:color w:val="auto"/>
          <w:kern w:val="2"/>
          <w:sz w:val="24"/>
          <w:szCs w:val="24"/>
          <w:lang w:eastAsia="en-IN"/>
          <w14:ligatures w14:val="standardContextual"/>
          <w14:cntxtAlts w14:val="0"/>
        </w:rPr>
      </w:pPr>
      <w:r w:rsidRPr="006D0A30">
        <w:rPr>
          <w:noProof/>
          <w:color w:val="4D4D4C"/>
        </w:rPr>
        <w:t>A.3. Reference of applied methodology and standardized baselines</w:t>
      </w:r>
      <w:r w:rsidRPr="006D0A30">
        <w:rPr>
          <w:noProof/>
        </w:rPr>
        <w:tab/>
      </w:r>
      <w:r w:rsidRPr="006D0A30">
        <w:rPr>
          <w:noProof/>
        </w:rPr>
        <w:fldChar w:fldCharType="begin"/>
      </w:r>
      <w:r w:rsidRPr="006D0A30">
        <w:rPr>
          <w:noProof/>
        </w:rPr>
        <w:instrText xml:space="preserve"> PAGEREF _Toc228481497 \h </w:instrText>
      </w:r>
      <w:r w:rsidRPr="006D0A30">
        <w:rPr>
          <w:noProof/>
        </w:rPr>
      </w:r>
      <w:r w:rsidRPr="006D0A30">
        <w:rPr>
          <w:noProof/>
        </w:rPr>
        <w:fldChar w:fldCharType="separate"/>
      </w:r>
      <w:r w:rsidR="00FB6266">
        <w:rPr>
          <w:noProof/>
        </w:rPr>
        <w:t>11</w:t>
      </w:r>
      <w:r w:rsidRPr="006D0A30">
        <w:rPr>
          <w:noProof/>
        </w:rPr>
        <w:fldChar w:fldCharType="end"/>
      </w:r>
    </w:p>
    <w:p w14:paraId="48BCF57D" w14:textId="19567F08" w:rsidR="00DE0990" w:rsidRPr="006D0A30" w:rsidRDefault="00DE0990">
      <w:pPr>
        <w:pStyle w:val="TOC2"/>
        <w:tabs>
          <w:tab w:val="right" w:leader="underscore" w:pos="9622"/>
        </w:tabs>
        <w:rPr>
          <w:rFonts w:eastAsiaTheme="minorEastAsia" w:cstheme="minorBidi"/>
          <w:bCs w:val="0"/>
          <w:noProof/>
          <w:color w:val="auto"/>
          <w:kern w:val="2"/>
          <w:sz w:val="24"/>
          <w:szCs w:val="24"/>
          <w:lang w:eastAsia="en-IN"/>
          <w14:ligatures w14:val="standardContextual"/>
          <w14:cntxtAlts w14:val="0"/>
        </w:rPr>
      </w:pPr>
      <w:r w:rsidRPr="006D0A30">
        <w:rPr>
          <w:noProof/>
          <w:color w:val="4D4D4C"/>
        </w:rPr>
        <w:t>A.4. Crediting period of project</w:t>
      </w:r>
      <w:r w:rsidRPr="006D0A30">
        <w:rPr>
          <w:noProof/>
        </w:rPr>
        <w:tab/>
      </w:r>
      <w:r w:rsidRPr="006D0A30">
        <w:rPr>
          <w:noProof/>
        </w:rPr>
        <w:fldChar w:fldCharType="begin"/>
      </w:r>
      <w:r w:rsidRPr="006D0A30">
        <w:rPr>
          <w:noProof/>
        </w:rPr>
        <w:instrText xml:space="preserve"> PAGEREF _Toc228481498 \h </w:instrText>
      </w:r>
      <w:r w:rsidRPr="006D0A30">
        <w:rPr>
          <w:noProof/>
        </w:rPr>
      </w:r>
      <w:r w:rsidRPr="006D0A30">
        <w:rPr>
          <w:noProof/>
        </w:rPr>
        <w:fldChar w:fldCharType="separate"/>
      </w:r>
      <w:r w:rsidR="00FB6266">
        <w:rPr>
          <w:noProof/>
        </w:rPr>
        <w:t>11</w:t>
      </w:r>
      <w:r w:rsidRPr="006D0A30">
        <w:rPr>
          <w:noProof/>
        </w:rPr>
        <w:fldChar w:fldCharType="end"/>
      </w:r>
    </w:p>
    <w:p w14:paraId="142288EA" w14:textId="04B5FB36" w:rsidR="00DE0990" w:rsidRPr="006D0A30" w:rsidRDefault="00DE0990">
      <w:pPr>
        <w:pStyle w:val="TOC1"/>
        <w:tabs>
          <w:tab w:val="right" w:leader="underscore" w:pos="9622"/>
        </w:tabs>
        <w:rPr>
          <w:rFonts w:asciiTheme="minorHAnsi" w:eastAsiaTheme="minorEastAsia" w:hAnsiTheme="minorHAnsi" w:cstheme="minorBidi"/>
          <w:bCs w:val="0"/>
          <w:iCs w:val="0"/>
          <w:caps w:val="0"/>
          <w:noProof/>
          <w:color w:val="auto"/>
          <w:kern w:val="2"/>
          <w:sz w:val="24"/>
          <w:lang w:val="en-GB" w:eastAsia="en-IN"/>
          <w14:ligatures w14:val="standardContextual"/>
          <w14:cntxtAlts w14:val="0"/>
        </w:rPr>
      </w:pPr>
      <w:r w:rsidRPr="006D0A30">
        <w:rPr>
          <w:noProof/>
          <w:color w:val="4D4D4C"/>
          <w:lang w:val="en-GB"/>
        </w:rPr>
        <w:t>SECTION B. IMPLEMENTATION OF PROJECT</w:t>
      </w:r>
      <w:r w:rsidRPr="006D0A30">
        <w:rPr>
          <w:noProof/>
          <w:lang w:val="en-GB"/>
        </w:rPr>
        <w:tab/>
      </w:r>
      <w:r w:rsidRPr="006D0A30">
        <w:rPr>
          <w:noProof/>
          <w:lang w:val="en-GB"/>
        </w:rPr>
        <w:fldChar w:fldCharType="begin"/>
      </w:r>
      <w:r w:rsidRPr="006D0A30">
        <w:rPr>
          <w:noProof/>
          <w:lang w:val="en-GB"/>
        </w:rPr>
        <w:instrText xml:space="preserve"> PAGEREF _Toc228481499 \h </w:instrText>
      </w:r>
      <w:r w:rsidRPr="006D0A30">
        <w:rPr>
          <w:noProof/>
          <w:lang w:val="en-GB"/>
        </w:rPr>
      </w:r>
      <w:r w:rsidRPr="006D0A30">
        <w:rPr>
          <w:noProof/>
          <w:lang w:val="en-GB"/>
        </w:rPr>
        <w:fldChar w:fldCharType="separate"/>
      </w:r>
      <w:r w:rsidR="00FB6266">
        <w:rPr>
          <w:noProof/>
          <w:lang w:val="en-GB"/>
        </w:rPr>
        <w:t>12</w:t>
      </w:r>
      <w:r w:rsidRPr="006D0A30">
        <w:rPr>
          <w:noProof/>
          <w:lang w:val="en-GB"/>
        </w:rPr>
        <w:fldChar w:fldCharType="end"/>
      </w:r>
    </w:p>
    <w:p w14:paraId="0BEB3DF2" w14:textId="5B304E09" w:rsidR="00DE0990" w:rsidRPr="006D0A30" w:rsidRDefault="00DE0990">
      <w:pPr>
        <w:pStyle w:val="TOC2"/>
        <w:tabs>
          <w:tab w:val="right" w:leader="underscore" w:pos="9622"/>
        </w:tabs>
        <w:rPr>
          <w:rFonts w:eastAsiaTheme="minorEastAsia" w:cstheme="minorBidi"/>
          <w:bCs w:val="0"/>
          <w:noProof/>
          <w:color w:val="auto"/>
          <w:kern w:val="2"/>
          <w:sz w:val="24"/>
          <w:szCs w:val="24"/>
          <w:lang w:eastAsia="en-IN"/>
          <w14:ligatures w14:val="standardContextual"/>
          <w14:cntxtAlts w14:val="0"/>
        </w:rPr>
      </w:pPr>
      <w:r w:rsidRPr="006D0A30">
        <w:rPr>
          <w:noProof/>
          <w:color w:val="4D4D4C"/>
        </w:rPr>
        <w:t>B.1. Description of implemented project</w:t>
      </w:r>
      <w:r w:rsidRPr="006D0A30">
        <w:rPr>
          <w:noProof/>
        </w:rPr>
        <w:tab/>
      </w:r>
      <w:r w:rsidRPr="006D0A30">
        <w:rPr>
          <w:noProof/>
        </w:rPr>
        <w:fldChar w:fldCharType="begin"/>
      </w:r>
      <w:r w:rsidRPr="006D0A30">
        <w:rPr>
          <w:noProof/>
        </w:rPr>
        <w:instrText xml:space="preserve"> PAGEREF _Toc228481500 \h </w:instrText>
      </w:r>
      <w:r w:rsidRPr="006D0A30">
        <w:rPr>
          <w:noProof/>
        </w:rPr>
      </w:r>
      <w:r w:rsidRPr="006D0A30">
        <w:rPr>
          <w:noProof/>
        </w:rPr>
        <w:fldChar w:fldCharType="separate"/>
      </w:r>
      <w:r w:rsidR="00FB6266">
        <w:rPr>
          <w:noProof/>
        </w:rPr>
        <w:t>12</w:t>
      </w:r>
      <w:r w:rsidRPr="006D0A30">
        <w:rPr>
          <w:noProof/>
        </w:rPr>
        <w:fldChar w:fldCharType="end"/>
      </w:r>
    </w:p>
    <w:p w14:paraId="5AB42496" w14:textId="7FADA493" w:rsidR="00DE0990" w:rsidRPr="006D0A30" w:rsidRDefault="00DE0990">
      <w:pPr>
        <w:pStyle w:val="TOC2"/>
        <w:tabs>
          <w:tab w:val="right" w:leader="underscore" w:pos="9622"/>
        </w:tabs>
        <w:rPr>
          <w:rFonts w:eastAsiaTheme="minorEastAsia" w:cstheme="minorBidi"/>
          <w:bCs w:val="0"/>
          <w:noProof/>
          <w:color w:val="auto"/>
          <w:kern w:val="2"/>
          <w:sz w:val="24"/>
          <w:szCs w:val="24"/>
          <w:lang w:eastAsia="en-IN"/>
          <w14:ligatures w14:val="standardContextual"/>
          <w14:cntxtAlts w14:val="0"/>
        </w:rPr>
      </w:pPr>
      <w:r w:rsidRPr="006D0A30">
        <w:rPr>
          <w:noProof/>
          <w:color w:val="4D4D4C"/>
        </w:rPr>
        <w:t>B.1.1 Forward Action Requests</w:t>
      </w:r>
      <w:r w:rsidRPr="006D0A30">
        <w:rPr>
          <w:noProof/>
        </w:rPr>
        <w:tab/>
      </w:r>
      <w:r w:rsidRPr="006D0A30">
        <w:rPr>
          <w:noProof/>
        </w:rPr>
        <w:fldChar w:fldCharType="begin"/>
      </w:r>
      <w:r w:rsidRPr="006D0A30">
        <w:rPr>
          <w:noProof/>
        </w:rPr>
        <w:instrText xml:space="preserve"> PAGEREF _Toc228481501 \h </w:instrText>
      </w:r>
      <w:r w:rsidRPr="006D0A30">
        <w:rPr>
          <w:noProof/>
        </w:rPr>
      </w:r>
      <w:r w:rsidRPr="006D0A30">
        <w:rPr>
          <w:noProof/>
        </w:rPr>
        <w:fldChar w:fldCharType="separate"/>
      </w:r>
      <w:r w:rsidR="00FB6266">
        <w:rPr>
          <w:noProof/>
        </w:rPr>
        <w:t>12</w:t>
      </w:r>
      <w:r w:rsidRPr="006D0A30">
        <w:rPr>
          <w:noProof/>
        </w:rPr>
        <w:fldChar w:fldCharType="end"/>
      </w:r>
    </w:p>
    <w:p w14:paraId="4BEC66C2" w14:textId="741E1FFC" w:rsidR="00DE0990" w:rsidRPr="006D0A30" w:rsidRDefault="00DE0990">
      <w:pPr>
        <w:pStyle w:val="TOC2"/>
        <w:tabs>
          <w:tab w:val="right" w:leader="underscore" w:pos="9622"/>
        </w:tabs>
        <w:rPr>
          <w:rFonts w:eastAsiaTheme="minorEastAsia" w:cstheme="minorBidi"/>
          <w:bCs w:val="0"/>
          <w:noProof/>
          <w:color w:val="auto"/>
          <w:kern w:val="2"/>
          <w:sz w:val="24"/>
          <w:szCs w:val="24"/>
          <w:lang w:eastAsia="en-IN"/>
          <w14:ligatures w14:val="standardContextual"/>
          <w14:cntxtAlts w14:val="0"/>
        </w:rPr>
      </w:pPr>
      <w:r w:rsidRPr="006D0A30">
        <w:rPr>
          <w:noProof/>
          <w:color w:val="4D4D4C"/>
        </w:rPr>
        <w:t>B.2. Post-Design Certification changes</w:t>
      </w:r>
      <w:r w:rsidRPr="006D0A30">
        <w:rPr>
          <w:noProof/>
        </w:rPr>
        <w:tab/>
      </w:r>
      <w:r w:rsidRPr="006D0A30">
        <w:rPr>
          <w:noProof/>
        </w:rPr>
        <w:fldChar w:fldCharType="begin"/>
      </w:r>
      <w:r w:rsidRPr="006D0A30">
        <w:rPr>
          <w:noProof/>
        </w:rPr>
        <w:instrText xml:space="preserve"> PAGEREF _Toc228481502 \h </w:instrText>
      </w:r>
      <w:r w:rsidRPr="006D0A30">
        <w:rPr>
          <w:noProof/>
        </w:rPr>
      </w:r>
      <w:r w:rsidRPr="006D0A30">
        <w:rPr>
          <w:noProof/>
        </w:rPr>
        <w:fldChar w:fldCharType="separate"/>
      </w:r>
      <w:r w:rsidR="00FB6266">
        <w:rPr>
          <w:noProof/>
        </w:rPr>
        <w:t>12</w:t>
      </w:r>
      <w:r w:rsidRPr="006D0A30">
        <w:rPr>
          <w:noProof/>
        </w:rPr>
        <w:fldChar w:fldCharType="end"/>
      </w:r>
    </w:p>
    <w:p w14:paraId="472EF944" w14:textId="0EE4E7C6" w:rsidR="00DE0990" w:rsidRPr="006D0A30" w:rsidRDefault="00DE0990">
      <w:pPr>
        <w:pStyle w:val="TOC2"/>
        <w:tabs>
          <w:tab w:val="right" w:leader="underscore" w:pos="9622"/>
        </w:tabs>
        <w:rPr>
          <w:rFonts w:eastAsiaTheme="minorEastAsia" w:cstheme="minorBidi"/>
          <w:bCs w:val="0"/>
          <w:noProof/>
          <w:color w:val="auto"/>
          <w:kern w:val="2"/>
          <w:sz w:val="24"/>
          <w:szCs w:val="24"/>
          <w:lang w:eastAsia="en-IN"/>
          <w14:ligatures w14:val="standardContextual"/>
          <w14:cntxtAlts w14:val="0"/>
        </w:rPr>
      </w:pPr>
      <w:r w:rsidRPr="006D0A30">
        <w:rPr>
          <w:noProof/>
          <w:color w:val="4D4D4C"/>
        </w:rPr>
        <w:t>B.2.1. Temporary deviations from the approved Monitoring &amp; Reporting Plan, methodology or standardized baseline</w:t>
      </w:r>
      <w:r w:rsidRPr="006D0A30">
        <w:rPr>
          <w:noProof/>
        </w:rPr>
        <w:tab/>
      </w:r>
      <w:r w:rsidRPr="006D0A30">
        <w:rPr>
          <w:noProof/>
        </w:rPr>
        <w:fldChar w:fldCharType="begin"/>
      </w:r>
      <w:r w:rsidRPr="006D0A30">
        <w:rPr>
          <w:noProof/>
        </w:rPr>
        <w:instrText xml:space="preserve"> PAGEREF _Toc228481503 \h </w:instrText>
      </w:r>
      <w:r w:rsidRPr="006D0A30">
        <w:rPr>
          <w:noProof/>
        </w:rPr>
      </w:r>
      <w:r w:rsidRPr="006D0A30">
        <w:rPr>
          <w:noProof/>
        </w:rPr>
        <w:fldChar w:fldCharType="separate"/>
      </w:r>
      <w:r w:rsidR="00FB6266">
        <w:rPr>
          <w:noProof/>
        </w:rPr>
        <w:t>12</w:t>
      </w:r>
      <w:r w:rsidRPr="006D0A30">
        <w:rPr>
          <w:noProof/>
        </w:rPr>
        <w:fldChar w:fldCharType="end"/>
      </w:r>
    </w:p>
    <w:p w14:paraId="701D88E8" w14:textId="4DE4DDAF" w:rsidR="00DE0990" w:rsidRPr="006D0A30" w:rsidRDefault="00DE0990">
      <w:pPr>
        <w:pStyle w:val="TOC2"/>
        <w:tabs>
          <w:tab w:val="right" w:leader="underscore" w:pos="9622"/>
        </w:tabs>
        <w:rPr>
          <w:rFonts w:eastAsiaTheme="minorEastAsia" w:cstheme="minorBidi"/>
          <w:bCs w:val="0"/>
          <w:noProof/>
          <w:color w:val="auto"/>
          <w:kern w:val="2"/>
          <w:sz w:val="24"/>
          <w:szCs w:val="24"/>
          <w:lang w:eastAsia="en-IN"/>
          <w14:ligatures w14:val="standardContextual"/>
          <w14:cntxtAlts w14:val="0"/>
        </w:rPr>
      </w:pPr>
      <w:r w:rsidRPr="006D0A30">
        <w:rPr>
          <w:noProof/>
          <w:color w:val="4D4D4C"/>
        </w:rPr>
        <w:t>B.2.2. Corrections</w:t>
      </w:r>
      <w:r w:rsidRPr="006D0A30">
        <w:rPr>
          <w:noProof/>
        </w:rPr>
        <w:tab/>
      </w:r>
      <w:r w:rsidRPr="006D0A30">
        <w:rPr>
          <w:noProof/>
        </w:rPr>
        <w:fldChar w:fldCharType="begin"/>
      </w:r>
      <w:r w:rsidRPr="006D0A30">
        <w:rPr>
          <w:noProof/>
        </w:rPr>
        <w:instrText xml:space="preserve"> PAGEREF _Toc228481504 \h </w:instrText>
      </w:r>
      <w:r w:rsidRPr="006D0A30">
        <w:rPr>
          <w:noProof/>
        </w:rPr>
      </w:r>
      <w:r w:rsidRPr="006D0A30">
        <w:rPr>
          <w:noProof/>
        </w:rPr>
        <w:fldChar w:fldCharType="separate"/>
      </w:r>
      <w:r w:rsidR="00FB6266">
        <w:rPr>
          <w:noProof/>
        </w:rPr>
        <w:t>12</w:t>
      </w:r>
      <w:r w:rsidRPr="006D0A30">
        <w:rPr>
          <w:noProof/>
        </w:rPr>
        <w:fldChar w:fldCharType="end"/>
      </w:r>
    </w:p>
    <w:p w14:paraId="381A1901" w14:textId="493751F4" w:rsidR="00DE0990" w:rsidRPr="006D0A30" w:rsidRDefault="00DE0990">
      <w:pPr>
        <w:pStyle w:val="TOC2"/>
        <w:tabs>
          <w:tab w:val="right" w:leader="underscore" w:pos="9622"/>
        </w:tabs>
        <w:rPr>
          <w:rFonts w:eastAsiaTheme="minorEastAsia" w:cstheme="minorBidi"/>
          <w:bCs w:val="0"/>
          <w:noProof/>
          <w:color w:val="auto"/>
          <w:kern w:val="2"/>
          <w:sz w:val="24"/>
          <w:szCs w:val="24"/>
          <w:lang w:eastAsia="en-IN"/>
          <w14:ligatures w14:val="standardContextual"/>
          <w14:cntxtAlts w14:val="0"/>
        </w:rPr>
      </w:pPr>
      <w:r w:rsidRPr="006D0A30">
        <w:rPr>
          <w:noProof/>
          <w:color w:val="4D4D4C"/>
        </w:rPr>
        <w:t>B.2.3. Changes to start date of crediting period</w:t>
      </w:r>
      <w:r w:rsidRPr="006D0A30">
        <w:rPr>
          <w:noProof/>
        </w:rPr>
        <w:tab/>
      </w:r>
      <w:r w:rsidRPr="006D0A30">
        <w:rPr>
          <w:noProof/>
        </w:rPr>
        <w:fldChar w:fldCharType="begin"/>
      </w:r>
      <w:r w:rsidRPr="006D0A30">
        <w:rPr>
          <w:noProof/>
        </w:rPr>
        <w:instrText xml:space="preserve"> PAGEREF _Toc228481505 \h </w:instrText>
      </w:r>
      <w:r w:rsidRPr="006D0A30">
        <w:rPr>
          <w:noProof/>
        </w:rPr>
      </w:r>
      <w:r w:rsidRPr="006D0A30">
        <w:rPr>
          <w:noProof/>
        </w:rPr>
        <w:fldChar w:fldCharType="separate"/>
      </w:r>
      <w:r w:rsidR="00FB6266">
        <w:rPr>
          <w:noProof/>
        </w:rPr>
        <w:t>12</w:t>
      </w:r>
      <w:r w:rsidRPr="006D0A30">
        <w:rPr>
          <w:noProof/>
        </w:rPr>
        <w:fldChar w:fldCharType="end"/>
      </w:r>
    </w:p>
    <w:p w14:paraId="5C3E046B" w14:textId="15074FFA" w:rsidR="00DE0990" w:rsidRPr="006D0A30" w:rsidRDefault="00DE0990">
      <w:pPr>
        <w:pStyle w:val="TOC2"/>
        <w:tabs>
          <w:tab w:val="right" w:leader="underscore" w:pos="9622"/>
        </w:tabs>
        <w:rPr>
          <w:rFonts w:eastAsiaTheme="minorEastAsia" w:cstheme="minorBidi"/>
          <w:bCs w:val="0"/>
          <w:noProof/>
          <w:color w:val="auto"/>
          <w:kern w:val="2"/>
          <w:sz w:val="24"/>
          <w:szCs w:val="24"/>
          <w:lang w:eastAsia="en-IN"/>
          <w14:ligatures w14:val="standardContextual"/>
          <w14:cntxtAlts w14:val="0"/>
        </w:rPr>
      </w:pPr>
      <w:r w:rsidRPr="006D0A30">
        <w:rPr>
          <w:noProof/>
          <w:color w:val="4D4D4C"/>
        </w:rPr>
        <w:t>B.2.4. Permanent changes from the Design Certified monitoring plan, applied methodology or applied standardized baseline</w:t>
      </w:r>
      <w:r w:rsidRPr="006D0A30">
        <w:rPr>
          <w:noProof/>
        </w:rPr>
        <w:tab/>
      </w:r>
      <w:r w:rsidRPr="006D0A30">
        <w:rPr>
          <w:noProof/>
        </w:rPr>
        <w:fldChar w:fldCharType="begin"/>
      </w:r>
      <w:r w:rsidRPr="006D0A30">
        <w:rPr>
          <w:noProof/>
        </w:rPr>
        <w:instrText xml:space="preserve"> PAGEREF _Toc228481506 \h </w:instrText>
      </w:r>
      <w:r w:rsidRPr="006D0A30">
        <w:rPr>
          <w:noProof/>
        </w:rPr>
      </w:r>
      <w:r w:rsidRPr="006D0A30">
        <w:rPr>
          <w:noProof/>
        </w:rPr>
        <w:fldChar w:fldCharType="separate"/>
      </w:r>
      <w:r w:rsidR="00FB6266">
        <w:rPr>
          <w:noProof/>
        </w:rPr>
        <w:t>13</w:t>
      </w:r>
      <w:r w:rsidRPr="006D0A30">
        <w:rPr>
          <w:noProof/>
        </w:rPr>
        <w:fldChar w:fldCharType="end"/>
      </w:r>
    </w:p>
    <w:p w14:paraId="523C5A88" w14:textId="4AB11AD8" w:rsidR="00DE0990" w:rsidRPr="006D0A30" w:rsidRDefault="00DE0990">
      <w:pPr>
        <w:pStyle w:val="TOC2"/>
        <w:tabs>
          <w:tab w:val="right" w:leader="underscore" w:pos="9622"/>
        </w:tabs>
        <w:rPr>
          <w:rFonts w:eastAsiaTheme="minorEastAsia" w:cstheme="minorBidi"/>
          <w:bCs w:val="0"/>
          <w:noProof/>
          <w:color w:val="auto"/>
          <w:kern w:val="2"/>
          <w:sz w:val="24"/>
          <w:szCs w:val="24"/>
          <w:lang w:eastAsia="en-IN"/>
          <w14:ligatures w14:val="standardContextual"/>
          <w14:cntxtAlts w14:val="0"/>
        </w:rPr>
      </w:pPr>
      <w:r w:rsidRPr="006D0A30">
        <w:rPr>
          <w:noProof/>
          <w:color w:val="4D4D4C"/>
        </w:rPr>
        <w:t>B.2.5. Changes to project design of approved project</w:t>
      </w:r>
      <w:r w:rsidRPr="006D0A30">
        <w:rPr>
          <w:noProof/>
        </w:rPr>
        <w:tab/>
      </w:r>
      <w:r w:rsidRPr="006D0A30">
        <w:rPr>
          <w:noProof/>
        </w:rPr>
        <w:fldChar w:fldCharType="begin"/>
      </w:r>
      <w:r w:rsidRPr="006D0A30">
        <w:rPr>
          <w:noProof/>
        </w:rPr>
        <w:instrText xml:space="preserve"> PAGEREF _Toc228481507 \h </w:instrText>
      </w:r>
      <w:r w:rsidRPr="006D0A30">
        <w:rPr>
          <w:noProof/>
        </w:rPr>
      </w:r>
      <w:r w:rsidRPr="006D0A30">
        <w:rPr>
          <w:noProof/>
        </w:rPr>
        <w:fldChar w:fldCharType="separate"/>
      </w:r>
      <w:r w:rsidR="00FB6266">
        <w:rPr>
          <w:noProof/>
        </w:rPr>
        <w:t>13</w:t>
      </w:r>
      <w:r w:rsidRPr="006D0A30">
        <w:rPr>
          <w:noProof/>
        </w:rPr>
        <w:fldChar w:fldCharType="end"/>
      </w:r>
    </w:p>
    <w:p w14:paraId="7069EF31" w14:textId="7F45C5A4" w:rsidR="00DE0990" w:rsidRPr="006D0A30" w:rsidRDefault="00DE0990">
      <w:pPr>
        <w:pStyle w:val="TOC1"/>
        <w:tabs>
          <w:tab w:val="right" w:leader="underscore" w:pos="9622"/>
        </w:tabs>
        <w:rPr>
          <w:rFonts w:asciiTheme="minorHAnsi" w:eastAsiaTheme="minorEastAsia" w:hAnsiTheme="minorHAnsi" w:cstheme="minorBidi"/>
          <w:bCs w:val="0"/>
          <w:iCs w:val="0"/>
          <w:caps w:val="0"/>
          <w:noProof/>
          <w:color w:val="auto"/>
          <w:kern w:val="2"/>
          <w:sz w:val="24"/>
          <w:lang w:val="en-GB" w:eastAsia="en-IN"/>
          <w14:ligatures w14:val="standardContextual"/>
          <w14:cntxtAlts w14:val="0"/>
        </w:rPr>
      </w:pPr>
      <w:r w:rsidRPr="006D0A30">
        <w:rPr>
          <w:noProof/>
          <w:color w:val="4D4D4C"/>
          <w:lang w:val="en-GB"/>
        </w:rPr>
        <w:t>SECTION C. DESCRIPTION OF MONITORING SYSTEM APPLIED BY THE PROJECT</w:t>
      </w:r>
      <w:r w:rsidRPr="006D0A30">
        <w:rPr>
          <w:noProof/>
          <w:lang w:val="en-GB"/>
        </w:rPr>
        <w:tab/>
      </w:r>
      <w:r w:rsidRPr="006D0A30">
        <w:rPr>
          <w:noProof/>
          <w:lang w:val="en-GB"/>
        </w:rPr>
        <w:fldChar w:fldCharType="begin"/>
      </w:r>
      <w:r w:rsidRPr="006D0A30">
        <w:rPr>
          <w:noProof/>
          <w:lang w:val="en-GB"/>
        </w:rPr>
        <w:instrText xml:space="preserve"> PAGEREF _Toc228481508 \h </w:instrText>
      </w:r>
      <w:r w:rsidRPr="006D0A30">
        <w:rPr>
          <w:noProof/>
          <w:lang w:val="en-GB"/>
        </w:rPr>
      </w:r>
      <w:r w:rsidRPr="006D0A30">
        <w:rPr>
          <w:noProof/>
          <w:lang w:val="en-GB"/>
        </w:rPr>
        <w:fldChar w:fldCharType="separate"/>
      </w:r>
      <w:r w:rsidR="00FB6266">
        <w:rPr>
          <w:noProof/>
          <w:lang w:val="en-GB"/>
        </w:rPr>
        <w:t>14</w:t>
      </w:r>
      <w:r w:rsidRPr="006D0A30">
        <w:rPr>
          <w:noProof/>
          <w:lang w:val="en-GB"/>
        </w:rPr>
        <w:fldChar w:fldCharType="end"/>
      </w:r>
    </w:p>
    <w:p w14:paraId="2B0A1833" w14:textId="73DF40CD" w:rsidR="00DE0990" w:rsidRPr="006D0A30" w:rsidRDefault="00DE0990">
      <w:pPr>
        <w:pStyle w:val="TOC1"/>
        <w:tabs>
          <w:tab w:val="right" w:leader="underscore" w:pos="9622"/>
        </w:tabs>
        <w:rPr>
          <w:rFonts w:asciiTheme="minorHAnsi" w:eastAsiaTheme="minorEastAsia" w:hAnsiTheme="minorHAnsi" w:cstheme="minorBidi"/>
          <w:bCs w:val="0"/>
          <w:iCs w:val="0"/>
          <w:caps w:val="0"/>
          <w:noProof/>
          <w:color w:val="auto"/>
          <w:kern w:val="2"/>
          <w:sz w:val="24"/>
          <w:lang w:val="en-GB" w:eastAsia="en-IN"/>
          <w14:ligatures w14:val="standardContextual"/>
          <w14:cntxtAlts w14:val="0"/>
        </w:rPr>
      </w:pPr>
      <w:r w:rsidRPr="006D0A30">
        <w:rPr>
          <w:noProof/>
          <w:color w:val="4D4D4C"/>
          <w:lang w:val="en-GB"/>
        </w:rPr>
        <w:t>SECTION D. DATA AND PARAMETERS</w:t>
      </w:r>
      <w:r w:rsidRPr="006D0A30">
        <w:rPr>
          <w:noProof/>
          <w:lang w:val="en-GB"/>
        </w:rPr>
        <w:tab/>
      </w:r>
      <w:r w:rsidRPr="006D0A30">
        <w:rPr>
          <w:noProof/>
          <w:lang w:val="en-GB"/>
        </w:rPr>
        <w:fldChar w:fldCharType="begin"/>
      </w:r>
      <w:r w:rsidRPr="006D0A30">
        <w:rPr>
          <w:noProof/>
          <w:lang w:val="en-GB"/>
        </w:rPr>
        <w:instrText xml:space="preserve"> PAGEREF _Toc228481509 \h </w:instrText>
      </w:r>
      <w:r w:rsidRPr="006D0A30">
        <w:rPr>
          <w:noProof/>
          <w:lang w:val="en-GB"/>
        </w:rPr>
      </w:r>
      <w:r w:rsidRPr="006D0A30">
        <w:rPr>
          <w:noProof/>
          <w:lang w:val="en-GB"/>
        </w:rPr>
        <w:fldChar w:fldCharType="separate"/>
      </w:r>
      <w:r w:rsidR="00FB6266">
        <w:rPr>
          <w:noProof/>
          <w:lang w:val="en-GB"/>
        </w:rPr>
        <w:t>14</w:t>
      </w:r>
      <w:r w:rsidRPr="006D0A30">
        <w:rPr>
          <w:noProof/>
          <w:lang w:val="en-GB"/>
        </w:rPr>
        <w:fldChar w:fldCharType="end"/>
      </w:r>
    </w:p>
    <w:p w14:paraId="3D4F177F" w14:textId="02694777" w:rsidR="00DE0990" w:rsidRPr="006D0A30" w:rsidRDefault="00DE0990">
      <w:pPr>
        <w:pStyle w:val="TOC2"/>
        <w:tabs>
          <w:tab w:val="right" w:leader="underscore" w:pos="9622"/>
        </w:tabs>
        <w:rPr>
          <w:rFonts w:eastAsiaTheme="minorEastAsia" w:cstheme="minorBidi"/>
          <w:bCs w:val="0"/>
          <w:noProof/>
          <w:color w:val="auto"/>
          <w:kern w:val="2"/>
          <w:sz w:val="24"/>
          <w:szCs w:val="24"/>
          <w:lang w:eastAsia="en-IN"/>
          <w14:ligatures w14:val="standardContextual"/>
          <w14:cntxtAlts w14:val="0"/>
        </w:rPr>
      </w:pPr>
      <w:r w:rsidRPr="006D0A30">
        <w:rPr>
          <w:noProof/>
          <w:color w:val="4D4D4C"/>
        </w:rPr>
        <w:t>D.1. Data and parameters fixed ex ante or at renewal of crediting period</w:t>
      </w:r>
      <w:r w:rsidRPr="006D0A30">
        <w:rPr>
          <w:noProof/>
        </w:rPr>
        <w:tab/>
      </w:r>
      <w:r w:rsidRPr="006D0A30">
        <w:rPr>
          <w:noProof/>
        </w:rPr>
        <w:fldChar w:fldCharType="begin"/>
      </w:r>
      <w:r w:rsidRPr="006D0A30">
        <w:rPr>
          <w:noProof/>
        </w:rPr>
        <w:instrText xml:space="preserve"> PAGEREF _Toc228481510 \h </w:instrText>
      </w:r>
      <w:r w:rsidRPr="006D0A30">
        <w:rPr>
          <w:noProof/>
        </w:rPr>
      </w:r>
      <w:r w:rsidRPr="006D0A30">
        <w:rPr>
          <w:noProof/>
        </w:rPr>
        <w:fldChar w:fldCharType="separate"/>
      </w:r>
      <w:r w:rsidR="00FB6266">
        <w:rPr>
          <w:noProof/>
        </w:rPr>
        <w:t>14</w:t>
      </w:r>
      <w:r w:rsidRPr="006D0A30">
        <w:rPr>
          <w:noProof/>
        </w:rPr>
        <w:fldChar w:fldCharType="end"/>
      </w:r>
    </w:p>
    <w:p w14:paraId="1E453B1B" w14:textId="14DC346C" w:rsidR="00DE0990" w:rsidRPr="006D0A30" w:rsidRDefault="00DE0990">
      <w:pPr>
        <w:pStyle w:val="TOC2"/>
        <w:tabs>
          <w:tab w:val="right" w:leader="underscore" w:pos="9622"/>
        </w:tabs>
        <w:rPr>
          <w:rFonts w:eastAsiaTheme="minorEastAsia" w:cstheme="minorBidi"/>
          <w:bCs w:val="0"/>
          <w:noProof/>
          <w:color w:val="auto"/>
          <w:kern w:val="2"/>
          <w:sz w:val="24"/>
          <w:szCs w:val="24"/>
          <w:lang w:eastAsia="en-IN"/>
          <w14:ligatures w14:val="standardContextual"/>
          <w14:cntxtAlts w14:val="0"/>
        </w:rPr>
      </w:pPr>
      <w:r w:rsidRPr="006D0A30">
        <w:rPr>
          <w:noProof/>
          <w:color w:val="4D4D4C"/>
        </w:rPr>
        <w:t>D.2 Data and parameters monitored</w:t>
      </w:r>
      <w:r w:rsidRPr="006D0A30">
        <w:rPr>
          <w:noProof/>
        </w:rPr>
        <w:tab/>
      </w:r>
      <w:r w:rsidRPr="006D0A30">
        <w:rPr>
          <w:noProof/>
        </w:rPr>
        <w:fldChar w:fldCharType="begin"/>
      </w:r>
      <w:r w:rsidRPr="006D0A30">
        <w:rPr>
          <w:noProof/>
        </w:rPr>
        <w:instrText xml:space="preserve"> PAGEREF _Toc228481511 \h </w:instrText>
      </w:r>
      <w:r w:rsidRPr="006D0A30">
        <w:rPr>
          <w:noProof/>
        </w:rPr>
      </w:r>
      <w:r w:rsidRPr="006D0A30">
        <w:rPr>
          <w:noProof/>
        </w:rPr>
        <w:fldChar w:fldCharType="separate"/>
      </w:r>
      <w:r w:rsidR="00FB6266">
        <w:rPr>
          <w:noProof/>
        </w:rPr>
        <w:t>15</w:t>
      </w:r>
      <w:r w:rsidRPr="006D0A30">
        <w:rPr>
          <w:noProof/>
        </w:rPr>
        <w:fldChar w:fldCharType="end"/>
      </w:r>
    </w:p>
    <w:p w14:paraId="60F937B9" w14:textId="7EF674B7" w:rsidR="00DE0990" w:rsidRPr="006D0A30" w:rsidRDefault="00DE0990">
      <w:pPr>
        <w:pStyle w:val="TOC2"/>
        <w:tabs>
          <w:tab w:val="right" w:leader="underscore" w:pos="9622"/>
        </w:tabs>
        <w:rPr>
          <w:rFonts w:eastAsiaTheme="minorEastAsia" w:cstheme="minorBidi"/>
          <w:bCs w:val="0"/>
          <w:noProof/>
          <w:color w:val="auto"/>
          <w:kern w:val="2"/>
          <w:sz w:val="24"/>
          <w:szCs w:val="24"/>
          <w:lang w:eastAsia="en-IN"/>
          <w14:ligatures w14:val="standardContextual"/>
          <w14:cntxtAlts w14:val="0"/>
        </w:rPr>
      </w:pPr>
      <w:r w:rsidRPr="006D0A30">
        <w:rPr>
          <w:noProof/>
          <w:color w:val="4D4D4C"/>
        </w:rPr>
        <w:t>D.3. Comparison of monitored parameters with previous monitoring period</w:t>
      </w:r>
      <w:r w:rsidRPr="006D0A30">
        <w:rPr>
          <w:noProof/>
        </w:rPr>
        <w:tab/>
      </w:r>
      <w:r w:rsidRPr="006D0A30">
        <w:rPr>
          <w:noProof/>
        </w:rPr>
        <w:fldChar w:fldCharType="begin"/>
      </w:r>
      <w:r w:rsidRPr="006D0A30">
        <w:rPr>
          <w:noProof/>
        </w:rPr>
        <w:instrText xml:space="preserve"> PAGEREF _Toc228481512 \h </w:instrText>
      </w:r>
      <w:r w:rsidRPr="006D0A30">
        <w:rPr>
          <w:noProof/>
        </w:rPr>
      </w:r>
      <w:r w:rsidRPr="006D0A30">
        <w:rPr>
          <w:noProof/>
        </w:rPr>
        <w:fldChar w:fldCharType="separate"/>
      </w:r>
      <w:r w:rsidR="00FB6266">
        <w:rPr>
          <w:noProof/>
        </w:rPr>
        <w:t>18</w:t>
      </w:r>
      <w:r w:rsidRPr="006D0A30">
        <w:rPr>
          <w:noProof/>
        </w:rPr>
        <w:fldChar w:fldCharType="end"/>
      </w:r>
    </w:p>
    <w:p w14:paraId="53DBA7E5" w14:textId="26E9A7FF" w:rsidR="00DE0990" w:rsidRPr="006D0A30" w:rsidRDefault="00DE0990">
      <w:pPr>
        <w:pStyle w:val="TOC2"/>
        <w:tabs>
          <w:tab w:val="right" w:leader="underscore" w:pos="9622"/>
        </w:tabs>
        <w:rPr>
          <w:rFonts w:eastAsiaTheme="minorEastAsia" w:cstheme="minorBidi"/>
          <w:bCs w:val="0"/>
          <w:noProof/>
          <w:color w:val="auto"/>
          <w:kern w:val="2"/>
          <w:sz w:val="24"/>
          <w:szCs w:val="24"/>
          <w:lang w:eastAsia="en-IN"/>
          <w14:ligatures w14:val="standardContextual"/>
          <w14:cntxtAlts w14:val="0"/>
        </w:rPr>
      </w:pPr>
      <w:r w:rsidRPr="006D0A30">
        <w:rPr>
          <w:noProof/>
          <w:color w:val="4D4D4C"/>
        </w:rPr>
        <w:t>D.4. Implementation of sampling plan</w:t>
      </w:r>
      <w:r w:rsidRPr="006D0A30">
        <w:rPr>
          <w:noProof/>
        </w:rPr>
        <w:tab/>
      </w:r>
      <w:r w:rsidRPr="006D0A30">
        <w:rPr>
          <w:noProof/>
        </w:rPr>
        <w:fldChar w:fldCharType="begin"/>
      </w:r>
      <w:r w:rsidRPr="006D0A30">
        <w:rPr>
          <w:noProof/>
        </w:rPr>
        <w:instrText xml:space="preserve"> PAGEREF _Toc228481513 \h </w:instrText>
      </w:r>
      <w:r w:rsidRPr="006D0A30">
        <w:rPr>
          <w:noProof/>
        </w:rPr>
      </w:r>
      <w:r w:rsidRPr="006D0A30">
        <w:rPr>
          <w:noProof/>
        </w:rPr>
        <w:fldChar w:fldCharType="separate"/>
      </w:r>
      <w:r w:rsidR="00FB6266">
        <w:rPr>
          <w:noProof/>
        </w:rPr>
        <w:t>18</w:t>
      </w:r>
      <w:r w:rsidRPr="006D0A30">
        <w:rPr>
          <w:noProof/>
        </w:rPr>
        <w:fldChar w:fldCharType="end"/>
      </w:r>
    </w:p>
    <w:p w14:paraId="2CC4E76A" w14:textId="360D7D0A" w:rsidR="00DE0990" w:rsidRPr="006D0A30" w:rsidRDefault="00DE0990">
      <w:pPr>
        <w:pStyle w:val="TOC2"/>
        <w:tabs>
          <w:tab w:val="right" w:leader="underscore" w:pos="9622"/>
        </w:tabs>
        <w:rPr>
          <w:rFonts w:eastAsiaTheme="minorEastAsia" w:cstheme="minorBidi"/>
          <w:bCs w:val="0"/>
          <w:noProof/>
          <w:color w:val="auto"/>
          <w:kern w:val="2"/>
          <w:sz w:val="24"/>
          <w:szCs w:val="24"/>
          <w:lang w:eastAsia="en-IN"/>
          <w14:ligatures w14:val="standardContextual"/>
          <w14:cntxtAlts w14:val="0"/>
        </w:rPr>
      </w:pPr>
      <w:r w:rsidRPr="006D0A30">
        <w:rPr>
          <w:noProof/>
          <w:color w:val="4D4D4C"/>
        </w:rPr>
        <w:t>D.5. Monitoring and addressing of reversals</w:t>
      </w:r>
      <w:r w:rsidRPr="006D0A30">
        <w:rPr>
          <w:noProof/>
        </w:rPr>
        <w:tab/>
      </w:r>
      <w:r w:rsidRPr="006D0A30">
        <w:rPr>
          <w:noProof/>
        </w:rPr>
        <w:fldChar w:fldCharType="begin"/>
      </w:r>
      <w:r w:rsidRPr="006D0A30">
        <w:rPr>
          <w:noProof/>
        </w:rPr>
        <w:instrText xml:space="preserve"> PAGEREF _Toc228481514 \h </w:instrText>
      </w:r>
      <w:r w:rsidRPr="006D0A30">
        <w:rPr>
          <w:noProof/>
        </w:rPr>
      </w:r>
      <w:r w:rsidRPr="006D0A30">
        <w:rPr>
          <w:noProof/>
        </w:rPr>
        <w:fldChar w:fldCharType="separate"/>
      </w:r>
      <w:r w:rsidR="00FB6266">
        <w:rPr>
          <w:noProof/>
        </w:rPr>
        <w:t>18</w:t>
      </w:r>
      <w:r w:rsidRPr="006D0A30">
        <w:rPr>
          <w:noProof/>
        </w:rPr>
        <w:fldChar w:fldCharType="end"/>
      </w:r>
    </w:p>
    <w:p w14:paraId="18EEA494" w14:textId="375A856D" w:rsidR="00DE0990" w:rsidRPr="006D0A30" w:rsidRDefault="00DE0990">
      <w:pPr>
        <w:pStyle w:val="TOC2"/>
        <w:tabs>
          <w:tab w:val="right" w:leader="underscore" w:pos="9622"/>
        </w:tabs>
        <w:rPr>
          <w:rFonts w:eastAsiaTheme="minorEastAsia" w:cstheme="minorBidi"/>
          <w:bCs w:val="0"/>
          <w:noProof/>
          <w:color w:val="auto"/>
          <w:kern w:val="2"/>
          <w:sz w:val="24"/>
          <w:szCs w:val="24"/>
          <w:lang w:eastAsia="en-IN"/>
          <w14:ligatures w14:val="standardContextual"/>
          <w14:cntxtAlts w14:val="0"/>
        </w:rPr>
      </w:pPr>
      <w:r w:rsidRPr="006D0A30">
        <w:rPr>
          <w:noProof/>
          <w:color w:val="4D4D4C"/>
        </w:rPr>
        <w:t>D.6. Reporting of issued Planned Emission Reductions (PERs)</w:t>
      </w:r>
      <w:r w:rsidRPr="006D0A30">
        <w:rPr>
          <w:noProof/>
        </w:rPr>
        <w:tab/>
      </w:r>
      <w:r w:rsidRPr="006D0A30">
        <w:rPr>
          <w:noProof/>
        </w:rPr>
        <w:fldChar w:fldCharType="begin"/>
      </w:r>
      <w:r w:rsidRPr="006D0A30">
        <w:rPr>
          <w:noProof/>
        </w:rPr>
        <w:instrText xml:space="preserve"> PAGEREF _Toc228481515 \h </w:instrText>
      </w:r>
      <w:r w:rsidRPr="006D0A30">
        <w:rPr>
          <w:noProof/>
        </w:rPr>
      </w:r>
      <w:r w:rsidRPr="006D0A30">
        <w:rPr>
          <w:noProof/>
        </w:rPr>
        <w:fldChar w:fldCharType="separate"/>
      </w:r>
      <w:r w:rsidR="00FB6266">
        <w:rPr>
          <w:noProof/>
        </w:rPr>
        <w:t>19</w:t>
      </w:r>
      <w:r w:rsidRPr="006D0A30">
        <w:rPr>
          <w:noProof/>
        </w:rPr>
        <w:fldChar w:fldCharType="end"/>
      </w:r>
    </w:p>
    <w:p w14:paraId="162C77CB" w14:textId="4D8AEAA7" w:rsidR="00DE0990" w:rsidRPr="006D0A30" w:rsidRDefault="00DE0990">
      <w:pPr>
        <w:pStyle w:val="TOC2"/>
        <w:tabs>
          <w:tab w:val="right" w:leader="underscore" w:pos="9622"/>
        </w:tabs>
        <w:rPr>
          <w:rFonts w:eastAsiaTheme="minorEastAsia" w:cstheme="minorBidi"/>
          <w:bCs w:val="0"/>
          <w:noProof/>
          <w:color w:val="auto"/>
          <w:kern w:val="2"/>
          <w:sz w:val="24"/>
          <w:szCs w:val="24"/>
          <w:lang w:eastAsia="en-IN"/>
          <w14:ligatures w14:val="standardContextual"/>
          <w14:cntxtAlts w14:val="0"/>
        </w:rPr>
      </w:pPr>
      <w:r w:rsidRPr="006D0A30">
        <w:rPr>
          <w:noProof/>
        </w:rPr>
        <w:t>D.6.1. Comparison of issued PERs with Ex-post carbon removals</w:t>
      </w:r>
      <w:r w:rsidRPr="006D0A30">
        <w:rPr>
          <w:noProof/>
        </w:rPr>
        <w:tab/>
      </w:r>
      <w:r w:rsidRPr="006D0A30">
        <w:rPr>
          <w:noProof/>
        </w:rPr>
        <w:fldChar w:fldCharType="begin"/>
      </w:r>
      <w:r w:rsidRPr="006D0A30">
        <w:rPr>
          <w:noProof/>
        </w:rPr>
        <w:instrText xml:space="preserve"> PAGEREF _Toc228481516 \h </w:instrText>
      </w:r>
      <w:r w:rsidRPr="006D0A30">
        <w:rPr>
          <w:noProof/>
        </w:rPr>
      </w:r>
      <w:r w:rsidRPr="006D0A30">
        <w:rPr>
          <w:noProof/>
        </w:rPr>
        <w:fldChar w:fldCharType="separate"/>
      </w:r>
      <w:r w:rsidR="00FB6266">
        <w:rPr>
          <w:noProof/>
        </w:rPr>
        <w:t>19</w:t>
      </w:r>
      <w:r w:rsidRPr="006D0A30">
        <w:rPr>
          <w:noProof/>
        </w:rPr>
        <w:fldChar w:fldCharType="end"/>
      </w:r>
    </w:p>
    <w:p w14:paraId="42FC58CC" w14:textId="20F8C43E" w:rsidR="00DE0990" w:rsidRPr="006D0A30" w:rsidRDefault="00DE0990">
      <w:pPr>
        <w:pStyle w:val="TOC2"/>
        <w:tabs>
          <w:tab w:val="right" w:leader="underscore" w:pos="9622"/>
        </w:tabs>
        <w:rPr>
          <w:rFonts w:eastAsiaTheme="minorEastAsia" w:cstheme="minorBidi"/>
          <w:bCs w:val="0"/>
          <w:noProof/>
          <w:color w:val="auto"/>
          <w:kern w:val="2"/>
          <w:sz w:val="24"/>
          <w:szCs w:val="24"/>
          <w:lang w:eastAsia="en-IN"/>
          <w14:ligatures w14:val="standardContextual"/>
          <w14:cntxtAlts w14:val="0"/>
        </w:rPr>
      </w:pPr>
      <w:r w:rsidRPr="006D0A30">
        <w:rPr>
          <w:noProof/>
        </w:rPr>
        <w:t xml:space="preserve">D.6.2 </w:t>
      </w:r>
      <w:r w:rsidRPr="006D0A30">
        <w:rPr>
          <w:noProof/>
          <w:color w:val="323232" w:themeColor="text2"/>
        </w:rPr>
        <w:t>Analysis of performance shortfall</w:t>
      </w:r>
      <w:r w:rsidRPr="006D0A30">
        <w:rPr>
          <w:noProof/>
        </w:rPr>
        <w:tab/>
      </w:r>
      <w:r w:rsidRPr="006D0A30">
        <w:rPr>
          <w:noProof/>
        </w:rPr>
        <w:fldChar w:fldCharType="begin"/>
      </w:r>
      <w:r w:rsidRPr="006D0A30">
        <w:rPr>
          <w:noProof/>
        </w:rPr>
        <w:instrText xml:space="preserve"> PAGEREF _Toc228481517 \h </w:instrText>
      </w:r>
      <w:r w:rsidRPr="006D0A30">
        <w:rPr>
          <w:noProof/>
        </w:rPr>
      </w:r>
      <w:r w:rsidRPr="006D0A30">
        <w:rPr>
          <w:noProof/>
        </w:rPr>
        <w:fldChar w:fldCharType="separate"/>
      </w:r>
      <w:r w:rsidR="00FB6266">
        <w:rPr>
          <w:noProof/>
        </w:rPr>
        <w:t>19</w:t>
      </w:r>
      <w:r w:rsidRPr="006D0A30">
        <w:rPr>
          <w:noProof/>
        </w:rPr>
        <w:fldChar w:fldCharType="end"/>
      </w:r>
    </w:p>
    <w:p w14:paraId="65E770D6" w14:textId="7EE92E7A" w:rsidR="00DE0990" w:rsidRPr="006D0A30" w:rsidRDefault="00DE0990">
      <w:pPr>
        <w:pStyle w:val="TOC1"/>
        <w:tabs>
          <w:tab w:val="right" w:leader="underscore" w:pos="9622"/>
        </w:tabs>
        <w:rPr>
          <w:rFonts w:asciiTheme="minorHAnsi" w:eastAsiaTheme="minorEastAsia" w:hAnsiTheme="minorHAnsi" w:cstheme="minorBidi"/>
          <w:bCs w:val="0"/>
          <w:iCs w:val="0"/>
          <w:caps w:val="0"/>
          <w:noProof/>
          <w:color w:val="auto"/>
          <w:kern w:val="2"/>
          <w:sz w:val="24"/>
          <w:lang w:val="en-GB" w:eastAsia="en-IN"/>
          <w14:ligatures w14:val="standardContextual"/>
          <w14:cntxtAlts w14:val="0"/>
        </w:rPr>
      </w:pPr>
      <w:r w:rsidRPr="006D0A30">
        <w:rPr>
          <w:noProof/>
          <w:color w:val="4D4D4C"/>
          <w:lang w:val="en-GB"/>
        </w:rPr>
        <w:t>SECTION E. CALCULATION OF emission reduction/removal</w:t>
      </w:r>
      <w:r w:rsidRPr="006D0A30">
        <w:rPr>
          <w:noProof/>
          <w:lang w:val="en-GB"/>
        </w:rPr>
        <w:tab/>
      </w:r>
      <w:r w:rsidRPr="006D0A30">
        <w:rPr>
          <w:noProof/>
          <w:lang w:val="en-GB"/>
        </w:rPr>
        <w:fldChar w:fldCharType="begin"/>
      </w:r>
      <w:r w:rsidRPr="006D0A30">
        <w:rPr>
          <w:noProof/>
          <w:lang w:val="en-GB"/>
        </w:rPr>
        <w:instrText xml:space="preserve"> PAGEREF _Toc228481518 \h </w:instrText>
      </w:r>
      <w:r w:rsidRPr="006D0A30">
        <w:rPr>
          <w:noProof/>
          <w:lang w:val="en-GB"/>
        </w:rPr>
      </w:r>
      <w:r w:rsidRPr="006D0A30">
        <w:rPr>
          <w:noProof/>
          <w:lang w:val="en-GB"/>
        </w:rPr>
        <w:fldChar w:fldCharType="separate"/>
      </w:r>
      <w:r w:rsidR="00FB6266">
        <w:rPr>
          <w:noProof/>
          <w:lang w:val="en-GB"/>
        </w:rPr>
        <w:t>19</w:t>
      </w:r>
      <w:r w:rsidRPr="006D0A30">
        <w:rPr>
          <w:noProof/>
          <w:lang w:val="en-GB"/>
        </w:rPr>
        <w:fldChar w:fldCharType="end"/>
      </w:r>
    </w:p>
    <w:p w14:paraId="7AE09CB4" w14:textId="38674149" w:rsidR="00DE0990" w:rsidRPr="006D0A30" w:rsidRDefault="00DE0990">
      <w:pPr>
        <w:pStyle w:val="TOC2"/>
        <w:tabs>
          <w:tab w:val="right" w:leader="underscore" w:pos="9622"/>
        </w:tabs>
        <w:rPr>
          <w:rFonts w:eastAsiaTheme="minorEastAsia" w:cstheme="minorBidi"/>
          <w:bCs w:val="0"/>
          <w:noProof/>
          <w:color w:val="auto"/>
          <w:kern w:val="2"/>
          <w:sz w:val="24"/>
          <w:szCs w:val="24"/>
          <w:lang w:eastAsia="en-IN"/>
          <w14:ligatures w14:val="standardContextual"/>
          <w14:cntxtAlts w14:val="0"/>
        </w:rPr>
      </w:pPr>
      <w:r w:rsidRPr="006D0A30">
        <w:rPr>
          <w:noProof/>
          <w:color w:val="4D4D4C"/>
        </w:rPr>
        <w:t>E.1. Calculation of baseline emissions</w:t>
      </w:r>
      <w:r w:rsidRPr="006D0A30">
        <w:rPr>
          <w:noProof/>
        </w:rPr>
        <w:tab/>
      </w:r>
      <w:r w:rsidRPr="006D0A30">
        <w:rPr>
          <w:noProof/>
        </w:rPr>
        <w:fldChar w:fldCharType="begin"/>
      </w:r>
      <w:r w:rsidRPr="006D0A30">
        <w:rPr>
          <w:noProof/>
        </w:rPr>
        <w:instrText xml:space="preserve"> PAGEREF _Toc228481519 \h </w:instrText>
      </w:r>
      <w:r w:rsidRPr="006D0A30">
        <w:rPr>
          <w:noProof/>
        </w:rPr>
      </w:r>
      <w:r w:rsidRPr="006D0A30">
        <w:rPr>
          <w:noProof/>
        </w:rPr>
        <w:fldChar w:fldCharType="separate"/>
      </w:r>
      <w:r w:rsidR="00FB6266">
        <w:rPr>
          <w:noProof/>
        </w:rPr>
        <w:t>19</w:t>
      </w:r>
      <w:r w:rsidRPr="006D0A30">
        <w:rPr>
          <w:noProof/>
        </w:rPr>
        <w:fldChar w:fldCharType="end"/>
      </w:r>
    </w:p>
    <w:p w14:paraId="15E892DD" w14:textId="7DFAE3E4" w:rsidR="00DE0990" w:rsidRPr="006D0A30" w:rsidRDefault="00DE0990">
      <w:pPr>
        <w:pStyle w:val="TOC2"/>
        <w:tabs>
          <w:tab w:val="right" w:leader="underscore" w:pos="9622"/>
        </w:tabs>
        <w:rPr>
          <w:rFonts w:eastAsiaTheme="minorEastAsia" w:cstheme="minorBidi"/>
          <w:bCs w:val="0"/>
          <w:noProof/>
          <w:color w:val="auto"/>
          <w:kern w:val="2"/>
          <w:sz w:val="24"/>
          <w:szCs w:val="24"/>
          <w:lang w:eastAsia="en-IN"/>
          <w14:ligatures w14:val="standardContextual"/>
          <w14:cntxtAlts w14:val="0"/>
        </w:rPr>
      </w:pPr>
      <w:r w:rsidRPr="006D0A30">
        <w:rPr>
          <w:noProof/>
          <w:color w:val="4D4D4C"/>
        </w:rPr>
        <w:t>E.2. Calculation of project emissions</w:t>
      </w:r>
      <w:r w:rsidRPr="006D0A30">
        <w:rPr>
          <w:noProof/>
        </w:rPr>
        <w:tab/>
      </w:r>
      <w:r w:rsidRPr="006D0A30">
        <w:rPr>
          <w:noProof/>
        </w:rPr>
        <w:fldChar w:fldCharType="begin"/>
      </w:r>
      <w:r w:rsidRPr="006D0A30">
        <w:rPr>
          <w:noProof/>
        </w:rPr>
        <w:instrText xml:space="preserve"> PAGEREF _Toc228481520 \h </w:instrText>
      </w:r>
      <w:r w:rsidRPr="006D0A30">
        <w:rPr>
          <w:noProof/>
        </w:rPr>
      </w:r>
      <w:r w:rsidRPr="006D0A30">
        <w:rPr>
          <w:noProof/>
        </w:rPr>
        <w:fldChar w:fldCharType="separate"/>
      </w:r>
      <w:r w:rsidR="00FB6266">
        <w:rPr>
          <w:noProof/>
        </w:rPr>
        <w:t>20</w:t>
      </w:r>
      <w:r w:rsidRPr="006D0A30">
        <w:rPr>
          <w:noProof/>
        </w:rPr>
        <w:fldChar w:fldCharType="end"/>
      </w:r>
    </w:p>
    <w:p w14:paraId="1656EA4D" w14:textId="7D1753C9" w:rsidR="00DE0990" w:rsidRPr="006D0A30" w:rsidRDefault="00DE0990">
      <w:pPr>
        <w:pStyle w:val="TOC2"/>
        <w:tabs>
          <w:tab w:val="right" w:leader="underscore" w:pos="9622"/>
        </w:tabs>
        <w:rPr>
          <w:rFonts w:eastAsiaTheme="minorEastAsia" w:cstheme="minorBidi"/>
          <w:bCs w:val="0"/>
          <w:noProof/>
          <w:color w:val="auto"/>
          <w:kern w:val="2"/>
          <w:sz w:val="24"/>
          <w:szCs w:val="24"/>
          <w:lang w:eastAsia="en-IN"/>
          <w14:ligatures w14:val="standardContextual"/>
          <w14:cntxtAlts w14:val="0"/>
        </w:rPr>
      </w:pPr>
      <w:r w:rsidRPr="006D0A30">
        <w:rPr>
          <w:noProof/>
          <w:color w:val="4D4D4C"/>
        </w:rPr>
        <w:t>E.3. Calculation of leakage emissions</w:t>
      </w:r>
      <w:r w:rsidRPr="006D0A30">
        <w:rPr>
          <w:noProof/>
        </w:rPr>
        <w:tab/>
      </w:r>
      <w:r w:rsidRPr="006D0A30">
        <w:rPr>
          <w:noProof/>
        </w:rPr>
        <w:fldChar w:fldCharType="begin"/>
      </w:r>
      <w:r w:rsidRPr="006D0A30">
        <w:rPr>
          <w:noProof/>
        </w:rPr>
        <w:instrText xml:space="preserve"> PAGEREF _Toc228481521 \h </w:instrText>
      </w:r>
      <w:r w:rsidRPr="006D0A30">
        <w:rPr>
          <w:noProof/>
        </w:rPr>
      </w:r>
      <w:r w:rsidRPr="006D0A30">
        <w:rPr>
          <w:noProof/>
        </w:rPr>
        <w:fldChar w:fldCharType="separate"/>
      </w:r>
      <w:r w:rsidR="00FB6266">
        <w:rPr>
          <w:noProof/>
        </w:rPr>
        <w:t>20</w:t>
      </w:r>
      <w:r w:rsidRPr="006D0A30">
        <w:rPr>
          <w:noProof/>
        </w:rPr>
        <w:fldChar w:fldCharType="end"/>
      </w:r>
    </w:p>
    <w:p w14:paraId="1F67406D" w14:textId="3DC860D4" w:rsidR="00DE0990" w:rsidRPr="006D0A30" w:rsidRDefault="00DE0990">
      <w:pPr>
        <w:pStyle w:val="TOC2"/>
        <w:tabs>
          <w:tab w:val="right" w:leader="underscore" w:pos="9622"/>
        </w:tabs>
        <w:rPr>
          <w:rFonts w:eastAsiaTheme="minorEastAsia" w:cstheme="minorBidi"/>
          <w:bCs w:val="0"/>
          <w:noProof/>
          <w:color w:val="auto"/>
          <w:kern w:val="2"/>
          <w:sz w:val="24"/>
          <w:szCs w:val="24"/>
          <w:lang w:eastAsia="en-IN"/>
          <w14:ligatures w14:val="standardContextual"/>
          <w14:cntxtAlts w14:val="0"/>
        </w:rPr>
      </w:pPr>
      <w:r w:rsidRPr="006D0A30">
        <w:rPr>
          <w:noProof/>
          <w:color w:val="4D4D4C"/>
        </w:rPr>
        <w:t>E.4. Calculation of net benefits</w:t>
      </w:r>
      <w:r w:rsidRPr="006D0A30">
        <w:rPr>
          <w:noProof/>
        </w:rPr>
        <w:tab/>
      </w:r>
      <w:r w:rsidRPr="006D0A30">
        <w:rPr>
          <w:noProof/>
        </w:rPr>
        <w:fldChar w:fldCharType="begin"/>
      </w:r>
      <w:r w:rsidRPr="006D0A30">
        <w:rPr>
          <w:noProof/>
        </w:rPr>
        <w:instrText xml:space="preserve"> PAGEREF _Toc228481522 \h </w:instrText>
      </w:r>
      <w:r w:rsidRPr="006D0A30">
        <w:rPr>
          <w:noProof/>
        </w:rPr>
      </w:r>
      <w:r w:rsidRPr="006D0A30">
        <w:rPr>
          <w:noProof/>
        </w:rPr>
        <w:fldChar w:fldCharType="separate"/>
      </w:r>
      <w:r w:rsidR="00FB6266">
        <w:rPr>
          <w:noProof/>
        </w:rPr>
        <w:t>20</w:t>
      </w:r>
      <w:r w:rsidRPr="006D0A30">
        <w:rPr>
          <w:noProof/>
        </w:rPr>
        <w:fldChar w:fldCharType="end"/>
      </w:r>
    </w:p>
    <w:p w14:paraId="571F4EC4" w14:textId="2CBC8CB5" w:rsidR="00DE0990" w:rsidRPr="006D0A30" w:rsidRDefault="00DE0990">
      <w:pPr>
        <w:pStyle w:val="TOC2"/>
        <w:tabs>
          <w:tab w:val="right" w:leader="underscore" w:pos="9622"/>
        </w:tabs>
        <w:rPr>
          <w:rFonts w:eastAsiaTheme="minorEastAsia" w:cstheme="minorBidi"/>
          <w:bCs w:val="0"/>
          <w:noProof/>
          <w:color w:val="auto"/>
          <w:kern w:val="2"/>
          <w:sz w:val="24"/>
          <w:szCs w:val="24"/>
          <w:lang w:eastAsia="en-IN"/>
          <w14:ligatures w14:val="standardContextual"/>
          <w14:cntxtAlts w14:val="0"/>
        </w:rPr>
      </w:pPr>
      <w:r w:rsidRPr="006D0A30">
        <w:rPr>
          <w:noProof/>
          <w:color w:val="4D4D4C"/>
        </w:rPr>
        <w:t>E.5. Comparison of actual SDG Impacts with estimates in approved PDD</w:t>
      </w:r>
      <w:r w:rsidRPr="006D0A30">
        <w:rPr>
          <w:noProof/>
        </w:rPr>
        <w:tab/>
      </w:r>
      <w:r w:rsidRPr="006D0A30">
        <w:rPr>
          <w:noProof/>
        </w:rPr>
        <w:fldChar w:fldCharType="begin"/>
      </w:r>
      <w:r w:rsidRPr="006D0A30">
        <w:rPr>
          <w:noProof/>
        </w:rPr>
        <w:instrText xml:space="preserve"> PAGEREF _Toc228481523 \h </w:instrText>
      </w:r>
      <w:r w:rsidRPr="006D0A30">
        <w:rPr>
          <w:noProof/>
        </w:rPr>
      </w:r>
      <w:r w:rsidRPr="006D0A30">
        <w:rPr>
          <w:noProof/>
        </w:rPr>
        <w:fldChar w:fldCharType="separate"/>
      </w:r>
      <w:r w:rsidR="00FB6266">
        <w:rPr>
          <w:noProof/>
        </w:rPr>
        <w:t>20</w:t>
      </w:r>
      <w:r w:rsidRPr="006D0A30">
        <w:rPr>
          <w:noProof/>
        </w:rPr>
        <w:fldChar w:fldCharType="end"/>
      </w:r>
    </w:p>
    <w:p w14:paraId="671DA5BE" w14:textId="2C5318EE" w:rsidR="00DE0990" w:rsidRPr="006D0A30" w:rsidRDefault="00DE0990">
      <w:pPr>
        <w:pStyle w:val="TOC2"/>
        <w:tabs>
          <w:tab w:val="right" w:leader="underscore" w:pos="9622"/>
        </w:tabs>
        <w:rPr>
          <w:rFonts w:eastAsiaTheme="minorEastAsia" w:cstheme="minorBidi"/>
          <w:bCs w:val="0"/>
          <w:noProof/>
          <w:color w:val="auto"/>
          <w:kern w:val="2"/>
          <w:sz w:val="24"/>
          <w:szCs w:val="24"/>
          <w:lang w:eastAsia="en-IN"/>
          <w14:ligatures w14:val="standardContextual"/>
          <w14:cntxtAlts w14:val="0"/>
        </w:rPr>
      </w:pPr>
      <w:r w:rsidRPr="006D0A30">
        <w:rPr>
          <w:noProof/>
          <w:color w:val="4D4D4C"/>
        </w:rPr>
        <w:t>E.5.1. Explanation of calculation of value estimated ex ante calculation of approved PDD for this monitoring period</w:t>
      </w:r>
      <w:r w:rsidRPr="006D0A30">
        <w:rPr>
          <w:noProof/>
        </w:rPr>
        <w:tab/>
      </w:r>
      <w:r w:rsidRPr="006D0A30">
        <w:rPr>
          <w:noProof/>
        </w:rPr>
        <w:fldChar w:fldCharType="begin"/>
      </w:r>
      <w:r w:rsidRPr="006D0A30">
        <w:rPr>
          <w:noProof/>
        </w:rPr>
        <w:instrText xml:space="preserve"> PAGEREF _Toc228481524 \h </w:instrText>
      </w:r>
      <w:r w:rsidRPr="006D0A30">
        <w:rPr>
          <w:noProof/>
        </w:rPr>
      </w:r>
      <w:r w:rsidRPr="006D0A30">
        <w:rPr>
          <w:noProof/>
        </w:rPr>
        <w:fldChar w:fldCharType="separate"/>
      </w:r>
      <w:r w:rsidR="00FB6266">
        <w:rPr>
          <w:noProof/>
        </w:rPr>
        <w:t>21</w:t>
      </w:r>
      <w:r w:rsidRPr="006D0A30">
        <w:rPr>
          <w:noProof/>
        </w:rPr>
        <w:fldChar w:fldCharType="end"/>
      </w:r>
    </w:p>
    <w:p w14:paraId="776C637B" w14:textId="3BF2F6E8" w:rsidR="00DE0990" w:rsidRPr="006D0A30" w:rsidRDefault="00DE0990">
      <w:pPr>
        <w:pStyle w:val="TOC2"/>
        <w:tabs>
          <w:tab w:val="right" w:leader="underscore" w:pos="9622"/>
        </w:tabs>
        <w:rPr>
          <w:rFonts w:eastAsiaTheme="minorEastAsia" w:cstheme="minorBidi"/>
          <w:bCs w:val="0"/>
          <w:noProof/>
          <w:color w:val="auto"/>
          <w:kern w:val="2"/>
          <w:sz w:val="24"/>
          <w:szCs w:val="24"/>
          <w:lang w:eastAsia="en-IN"/>
          <w14:ligatures w14:val="standardContextual"/>
          <w14:cntxtAlts w14:val="0"/>
        </w:rPr>
      </w:pPr>
      <w:r w:rsidRPr="006D0A30">
        <w:rPr>
          <w:noProof/>
          <w:color w:val="4D4D4C"/>
        </w:rPr>
        <w:lastRenderedPageBreak/>
        <w:t>E.6. Remarks on increase in achieved reduction/removal from estimated value in approved PDD</w:t>
      </w:r>
      <w:r w:rsidRPr="006D0A30">
        <w:rPr>
          <w:noProof/>
        </w:rPr>
        <w:tab/>
      </w:r>
      <w:r w:rsidRPr="006D0A30">
        <w:rPr>
          <w:noProof/>
        </w:rPr>
        <w:fldChar w:fldCharType="begin"/>
      </w:r>
      <w:r w:rsidRPr="006D0A30">
        <w:rPr>
          <w:noProof/>
        </w:rPr>
        <w:instrText xml:space="preserve"> PAGEREF _Toc228481525 \h </w:instrText>
      </w:r>
      <w:r w:rsidRPr="006D0A30">
        <w:rPr>
          <w:noProof/>
        </w:rPr>
      </w:r>
      <w:r w:rsidRPr="006D0A30">
        <w:rPr>
          <w:noProof/>
        </w:rPr>
        <w:fldChar w:fldCharType="separate"/>
      </w:r>
      <w:r w:rsidR="00FB6266">
        <w:rPr>
          <w:noProof/>
        </w:rPr>
        <w:t>21</w:t>
      </w:r>
      <w:r w:rsidRPr="006D0A30">
        <w:rPr>
          <w:noProof/>
        </w:rPr>
        <w:fldChar w:fldCharType="end"/>
      </w:r>
    </w:p>
    <w:p w14:paraId="14315062" w14:textId="0644992E" w:rsidR="00DE0990" w:rsidRPr="006D0A30" w:rsidRDefault="00DE0990">
      <w:pPr>
        <w:pStyle w:val="TOC1"/>
        <w:tabs>
          <w:tab w:val="right" w:leader="underscore" w:pos="9622"/>
        </w:tabs>
        <w:rPr>
          <w:rFonts w:asciiTheme="minorHAnsi" w:eastAsiaTheme="minorEastAsia" w:hAnsiTheme="minorHAnsi" w:cstheme="minorBidi"/>
          <w:bCs w:val="0"/>
          <w:iCs w:val="0"/>
          <w:caps w:val="0"/>
          <w:noProof/>
          <w:color w:val="auto"/>
          <w:kern w:val="2"/>
          <w:sz w:val="24"/>
          <w:lang w:val="en-GB" w:eastAsia="en-IN"/>
          <w14:ligatures w14:val="standardContextual"/>
          <w14:cntxtAlts w14:val="0"/>
        </w:rPr>
      </w:pPr>
      <w:r w:rsidRPr="006D0A30">
        <w:rPr>
          <w:noProof/>
          <w:color w:val="4D4D4C"/>
          <w:lang w:val="en-GB"/>
        </w:rPr>
        <w:t>SECTION F. SAFEGUARDS REPORTING</w:t>
      </w:r>
      <w:r w:rsidRPr="006D0A30">
        <w:rPr>
          <w:noProof/>
          <w:lang w:val="en-GB"/>
        </w:rPr>
        <w:tab/>
      </w:r>
      <w:r w:rsidRPr="006D0A30">
        <w:rPr>
          <w:noProof/>
          <w:lang w:val="en-GB"/>
        </w:rPr>
        <w:fldChar w:fldCharType="begin"/>
      </w:r>
      <w:r w:rsidRPr="006D0A30">
        <w:rPr>
          <w:noProof/>
          <w:lang w:val="en-GB"/>
        </w:rPr>
        <w:instrText xml:space="preserve"> PAGEREF _Toc228481526 \h </w:instrText>
      </w:r>
      <w:r w:rsidRPr="006D0A30">
        <w:rPr>
          <w:noProof/>
          <w:lang w:val="en-GB"/>
        </w:rPr>
      </w:r>
      <w:r w:rsidRPr="006D0A30">
        <w:rPr>
          <w:noProof/>
          <w:lang w:val="en-GB"/>
        </w:rPr>
        <w:fldChar w:fldCharType="separate"/>
      </w:r>
      <w:r w:rsidR="00FB6266">
        <w:rPr>
          <w:noProof/>
          <w:lang w:val="en-GB"/>
        </w:rPr>
        <w:t>22</w:t>
      </w:r>
      <w:r w:rsidRPr="006D0A30">
        <w:rPr>
          <w:noProof/>
          <w:lang w:val="en-GB"/>
        </w:rPr>
        <w:fldChar w:fldCharType="end"/>
      </w:r>
    </w:p>
    <w:p w14:paraId="42E58C41" w14:textId="14453D13" w:rsidR="00DE0990" w:rsidRPr="006D0A30" w:rsidRDefault="00DE0990">
      <w:pPr>
        <w:pStyle w:val="TOC1"/>
        <w:tabs>
          <w:tab w:val="right" w:leader="underscore" w:pos="9622"/>
        </w:tabs>
        <w:rPr>
          <w:rFonts w:asciiTheme="minorHAnsi" w:eastAsiaTheme="minorEastAsia" w:hAnsiTheme="minorHAnsi" w:cstheme="minorBidi"/>
          <w:bCs w:val="0"/>
          <w:iCs w:val="0"/>
          <w:caps w:val="0"/>
          <w:noProof/>
          <w:color w:val="auto"/>
          <w:kern w:val="2"/>
          <w:sz w:val="24"/>
          <w:lang w:val="en-GB" w:eastAsia="en-IN"/>
          <w14:ligatures w14:val="standardContextual"/>
          <w14:cntxtAlts w14:val="0"/>
        </w:rPr>
      </w:pPr>
      <w:r w:rsidRPr="006D0A30">
        <w:rPr>
          <w:noProof/>
          <w:color w:val="4D4D4C"/>
          <w:lang w:val="en-GB"/>
        </w:rPr>
        <w:t>SECTION G. GENDER REPORTING</w:t>
      </w:r>
      <w:r w:rsidRPr="006D0A30">
        <w:rPr>
          <w:noProof/>
          <w:lang w:val="en-GB"/>
        </w:rPr>
        <w:tab/>
      </w:r>
      <w:r w:rsidRPr="006D0A30">
        <w:rPr>
          <w:noProof/>
          <w:lang w:val="en-GB"/>
        </w:rPr>
        <w:fldChar w:fldCharType="begin"/>
      </w:r>
      <w:r w:rsidRPr="006D0A30">
        <w:rPr>
          <w:noProof/>
          <w:lang w:val="en-GB"/>
        </w:rPr>
        <w:instrText xml:space="preserve"> PAGEREF _Toc228481527 \h </w:instrText>
      </w:r>
      <w:r w:rsidRPr="006D0A30">
        <w:rPr>
          <w:noProof/>
          <w:lang w:val="en-GB"/>
        </w:rPr>
      </w:r>
      <w:r w:rsidRPr="006D0A30">
        <w:rPr>
          <w:noProof/>
          <w:lang w:val="en-GB"/>
        </w:rPr>
        <w:fldChar w:fldCharType="separate"/>
      </w:r>
      <w:r w:rsidR="00FB6266">
        <w:rPr>
          <w:noProof/>
          <w:lang w:val="en-GB"/>
        </w:rPr>
        <w:t>23</w:t>
      </w:r>
      <w:r w:rsidRPr="006D0A30">
        <w:rPr>
          <w:noProof/>
          <w:lang w:val="en-GB"/>
        </w:rPr>
        <w:fldChar w:fldCharType="end"/>
      </w:r>
    </w:p>
    <w:p w14:paraId="7B426C7B" w14:textId="4B1FCE34" w:rsidR="00DE0990" w:rsidRPr="006D0A30" w:rsidRDefault="00DE0990">
      <w:pPr>
        <w:pStyle w:val="TOC1"/>
        <w:tabs>
          <w:tab w:val="right" w:leader="underscore" w:pos="9622"/>
        </w:tabs>
        <w:rPr>
          <w:rFonts w:asciiTheme="minorHAnsi" w:eastAsiaTheme="minorEastAsia" w:hAnsiTheme="minorHAnsi" w:cstheme="minorBidi"/>
          <w:bCs w:val="0"/>
          <w:iCs w:val="0"/>
          <w:caps w:val="0"/>
          <w:noProof/>
          <w:color w:val="auto"/>
          <w:kern w:val="2"/>
          <w:sz w:val="24"/>
          <w:lang w:val="en-GB" w:eastAsia="en-IN"/>
          <w14:ligatures w14:val="standardContextual"/>
          <w14:cntxtAlts w14:val="0"/>
        </w:rPr>
      </w:pPr>
      <w:r w:rsidRPr="006D0A30">
        <w:rPr>
          <w:noProof/>
          <w:color w:val="4D4D4C"/>
          <w:lang w:val="en-GB"/>
        </w:rPr>
        <w:t>SECTION H. sustainable development contribution</w:t>
      </w:r>
      <w:r w:rsidRPr="006D0A30">
        <w:rPr>
          <w:noProof/>
          <w:lang w:val="en-GB"/>
        </w:rPr>
        <w:tab/>
      </w:r>
      <w:r w:rsidRPr="006D0A30">
        <w:rPr>
          <w:noProof/>
          <w:lang w:val="en-GB"/>
        </w:rPr>
        <w:fldChar w:fldCharType="begin"/>
      </w:r>
      <w:r w:rsidRPr="006D0A30">
        <w:rPr>
          <w:noProof/>
          <w:lang w:val="en-GB"/>
        </w:rPr>
        <w:instrText xml:space="preserve"> PAGEREF _Toc228481528 \h </w:instrText>
      </w:r>
      <w:r w:rsidRPr="006D0A30">
        <w:rPr>
          <w:noProof/>
          <w:lang w:val="en-GB"/>
        </w:rPr>
      </w:r>
      <w:r w:rsidRPr="006D0A30">
        <w:rPr>
          <w:noProof/>
          <w:lang w:val="en-GB"/>
        </w:rPr>
        <w:fldChar w:fldCharType="separate"/>
      </w:r>
      <w:r w:rsidR="00FB6266">
        <w:rPr>
          <w:noProof/>
          <w:lang w:val="en-GB"/>
        </w:rPr>
        <w:t>25</w:t>
      </w:r>
      <w:r w:rsidRPr="006D0A30">
        <w:rPr>
          <w:noProof/>
          <w:lang w:val="en-GB"/>
        </w:rPr>
        <w:fldChar w:fldCharType="end"/>
      </w:r>
    </w:p>
    <w:p w14:paraId="04355F33" w14:textId="28C4C3FD" w:rsidR="00DE0990" w:rsidRPr="006D0A30" w:rsidRDefault="00DE0990" w:rsidP="00D71285">
      <w:pPr>
        <w:pStyle w:val="TOC2"/>
        <w:tabs>
          <w:tab w:val="right" w:leader="underscore" w:pos="9622"/>
        </w:tabs>
        <w:rPr>
          <w:rFonts w:eastAsiaTheme="minorEastAsia" w:cstheme="minorBidi"/>
          <w:caps/>
          <w:noProof/>
          <w:color w:val="auto"/>
          <w:kern w:val="2"/>
          <w:sz w:val="24"/>
          <w:szCs w:val="24"/>
          <w:lang w:eastAsia="en-IN"/>
          <w14:ligatures w14:val="standardContextual"/>
          <w14:cntxtAlts w14:val="0"/>
        </w:rPr>
      </w:pPr>
      <w:r w:rsidRPr="006D0A30">
        <w:rPr>
          <w:noProof/>
        </w:rPr>
        <w:t xml:space="preserve">H.1. </w:t>
      </w:r>
      <w:r w:rsidRPr="006D0A30">
        <w:rPr>
          <w:noProof/>
          <w:color w:val="323232" w:themeColor="text2"/>
        </w:rPr>
        <w:t>Summary of sustainable development impact</w:t>
      </w:r>
      <w:r w:rsidRPr="006D0A30">
        <w:rPr>
          <w:noProof/>
        </w:rPr>
        <w:tab/>
      </w:r>
      <w:r w:rsidRPr="006D0A30">
        <w:rPr>
          <w:noProof/>
        </w:rPr>
        <w:fldChar w:fldCharType="begin"/>
      </w:r>
      <w:r w:rsidRPr="006D0A30">
        <w:rPr>
          <w:noProof/>
        </w:rPr>
        <w:instrText xml:space="preserve"> PAGEREF _Toc228481529 \h </w:instrText>
      </w:r>
      <w:r w:rsidRPr="006D0A30">
        <w:rPr>
          <w:noProof/>
        </w:rPr>
      </w:r>
      <w:r w:rsidRPr="006D0A30">
        <w:rPr>
          <w:noProof/>
        </w:rPr>
        <w:fldChar w:fldCharType="separate"/>
      </w:r>
      <w:r w:rsidR="00FB6266">
        <w:rPr>
          <w:noProof/>
        </w:rPr>
        <w:t>25</w:t>
      </w:r>
      <w:r w:rsidRPr="006D0A30">
        <w:rPr>
          <w:noProof/>
        </w:rPr>
        <w:fldChar w:fldCharType="end"/>
      </w:r>
    </w:p>
    <w:p w14:paraId="0E91D9E2" w14:textId="4870CFE3" w:rsidR="00DE0990" w:rsidRPr="006D0A30" w:rsidRDefault="00DE0990">
      <w:pPr>
        <w:pStyle w:val="TOC1"/>
        <w:tabs>
          <w:tab w:val="right" w:leader="underscore" w:pos="9622"/>
        </w:tabs>
        <w:rPr>
          <w:rFonts w:asciiTheme="minorHAnsi" w:eastAsiaTheme="minorEastAsia" w:hAnsiTheme="minorHAnsi" w:cstheme="minorBidi"/>
          <w:bCs w:val="0"/>
          <w:iCs w:val="0"/>
          <w:caps w:val="0"/>
          <w:noProof/>
          <w:color w:val="auto"/>
          <w:kern w:val="2"/>
          <w:sz w:val="24"/>
          <w:lang w:val="en-GB" w:eastAsia="en-IN"/>
          <w14:ligatures w14:val="standardContextual"/>
          <w14:cntxtAlts w14:val="0"/>
        </w:rPr>
      </w:pPr>
      <w:r w:rsidRPr="006D0A30">
        <w:rPr>
          <w:noProof/>
          <w:color w:val="4D4D4C"/>
          <w:lang w:val="en-GB"/>
        </w:rPr>
        <w:t>SECTION I. STAKEHOLDER INPUTS AND LEGAL DISPUTES</w:t>
      </w:r>
      <w:r w:rsidRPr="006D0A30">
        <w:rPr>
          <w:noProof/>
          <w:lang w:val="en-GB"/>
        </w:rPr>
        <w:tab/>
      </w:r>
      <w:r w:rsidRPr="006D0A30">
        <w:rPr>
          <w:noProof/>
          <w:lang w:val="en-GB"/>
        </w:rPr>
        <w:fldChar w:fldCharType="begin"/>
      </w:r>
      <w:r w:rsidRPr="006D0A30">
        <w:rPr>
          <w:noProof/>
          <w:lang w:val="en-GB"/>
        </w:rPr>
        <w:instrText xml:space="preserve"> PAGEREF _Toc228481531 \h </w:instrText>
      </w:r>
      <w:r w:rsidRPr="006D0A30">
        <w:rPr>
          <w:noProof/>
          <w:lang w:val="en-GB"/>
        </w:rPr>
      </w:r>
      <w:r w:rsidRPr="006D0A30">
        <w:rPr>
          <w:noProof/>
          <w:lang w:val="en-GB"/>
        </w:rPr>
        <w:fldChar w:fldCharType="separate"/>
      </w:r>
      <w:r w:rsidR="00FB6266">
        <w:rPr>
          <w:noProof/>
          <w:lang w:val="en-GB"/>
        </w:rPr>
        <w:t>26</w:t>
      </w:r>
      <w:r w:rsidRPr="006D0A30">
        <w:rPr>
          <w:noProof/>
          <w:lang w:val="en-GB"/>
        </w:rPr>
        <w:fldChar w:fldCharType="end"/>
      </w:r>
    </w:p>
    <w:p w14:paraId="0C6068FA" w14:textId="0C899737" w:rsidR="00DE0990" w:rsidRPr="006D0A30" w:rsidRDefault="00DE0990">
      <w:pPr>
        <w:pStyle w:val="TOC2"/>
        <w:tabs>
          <w:tab w:val="right" w:leader="underscore" w:pos="9622"/>
        </w:tabs>
        <w:rPr>
          <w:rFonts w:eastAsiaTheme="minorEastAsia" w:cstheme="minorBidi"/>
          <w:bCs w:val="0"/>
          <w:noProof/>
          <w:color w:val="auto"/>
          <w:kern w:val="2"/>
          <w:sz w:val="24"/>
          <w:szCs w:val="24"/>
          <w:lang w:eastAsia="en-IN"/>
          <w14:ligatures w14:val="standardContextual"/>
          <w14:cntxtAlts w14:val="0"/>
        </w:rPr>
      </w:pPr>
      <w:r w:rsidRPr="006D0A30">
        <w:rPr>
          <w:noProof/>
          <w:color w:val="4D4D4C"/>
        </w:rPr>
        <w:t>I.1. List all Inputs and Grievances which have been received via the Continuous Input and Grievance Mechanism together with their respective responses/mitigations.</w:t>
      </w:r>
      <w:r w:rsidRPr="006D0A30">
        <w:rPr>
          <w:noProof/>
        </w:rPr>
        <w:tab/>
      </w:r>
      <w:r w:rsidRPr="006D0A30">
        <w:rPr>
          <w:noProof/>
        </w:rPr>
        <w:fldChar w:fldCharType="begin"/>
      </w:r>
      <w:r w:rsidRPr="006D0A30">
        <w:rPr>
          <w:noProof/>
        </w:rPr>
        <w:instrText xml:space="preserve"> PAGEREF _Toc228481532 \h </w:instrText>
      </w:r>
      <w:r w:rsidRPr="006D0A30">
        <w:rPr>
          <w:noProof/>
        </w:rPr>
      </w:r>
      <w:r w:rsidRPr="006D0A30">
        <w:rPr>
          <w:noProof/>
        </w:rPr>
        <w:fldChar w:fldCharType="separate"/>
      </w:r>
      <w:r w:rsidR="00FB6266">
        <w:rPr>
          <w:noProof/>
        </w:rPr>
        <w:t>26</w:t>
      </w:r>
      <w:r w:rsidRPr="006D0A30">
        <w:rPr>
          <w:noProof/>
        </w:rPr>
        <w:fldChar w:fldCharType="end"/>
      </w:r>
    </w:p>
    <w:p w14:paraId="69A8094C" w14:textId="244A276F" w:rsidR="00DE0990" w:rsidRPr="006D0A30" w:rsidRDefault="00DE0990">
      <w:pPr>
        <w:pStyle w:val="TOC2"/>
        <w:tabs>
          <w:tab w:val="right" w:leader="underscore" w:pos="9622"/>
        </w:tabs>
        <w:rPr>
          <w:rFonts w:eastAsiaTheme="minorEastAsia" w:cstheme="minorBidi"/>
          <w:bCs w:val="0"/>
          <w:noProof/>
          <w:color w:val="auto"/>
          <w:kern w:val="2"/>
          <w:sz w:val="24"/>
          <w:szCs w:val="24"/>
          <w:lang w:eastAsia="en-IN"/>
          <w14:ligatures w14:val="standardContextual"/>
          <w14:cntxtAlts w14:val="0"/>
        </w:rPr>
      </w:pPr>
      <w:r w:rsidRPr="006D0A30">
        <w:rPr>
          <w:noProof/>
          <w:color w:val="4D4D4C"/>
        </w:rPr>
        <w:t>H.2. Report on any stakeholder mitigations that were agreed to be monitored.</w:t>
      </w:r>
      <w:r w:rsidRPr="006D0A30">
        <w:rPr>
          <w:noProof/>
        </w:rPr>
        <w:tab/>
      </w:r>
      <w:r w:rsidRPr="006D0A30">
        <w:rPr>
          <w:noProof/>
        </w:rPr>
        <w:fldChar w:fldCharType="begin"/>
      </w:r>
      <w:r w:rsidRPr="006D0A30">
        <w:rPr>
          <w:noProof/>
        </w:rPr>
        <w:instrText xml:space="preserve"> PAGEREF _Toc228481533 \h </w:instrText>
      </w:r>
      <w:r w:rsidRPr="006D0A30">
        <w:rPr>
          <w:noProof/>
        </w:rPr>
      </w:r>
      <w:r w:rsidRPr="006D0A30">
        <w:rPr>
          <w:noProof/>
        </w:rPr>
        <w:fldChar w:fldCharType="separate"/>
      </w:r>
      <w:r w:rsidR="00FB6266">
        <w:rPr>
          <w:noProof/>
        </w:rPr>
        <w:t>27</w:t>
      </w:r>
      <w:r w:rsidRPr="006D0A30">
        <w:rPr>
          <w:noProof/>
        </w:rPr>
        <w:fldChar w:fldCharType="end"/>
      </w:r>
    </w:p>
    <w:p w14:paraId="6E799793" w14:textId="29B95901" w:rsidR="00DE0990" w:rsidRPr="006D0A30" w:rsidRDefault="00DE0990">
      <w:pPr>
        <w:pStyle w:val="TOC2"/>
        <w:tabs>
          <w:tab w:val="right" w:leader="underscore" w:pos="9622"/>
        </w:tabs>
        <w:rPr>
          <w:rFonts w:eastAsiaTheme="minorEastAsia" w:cstheme="minorBidi"/>
          <w:bCs w:val="0"/>
          <w:noProof/>
          <w:color w:val="auto"/>
          <w:kern w:val="2"/>
          <w:sz w:val="24"/>
          <w:szCs w:val="24"/>
          <w:lang w:eastAsia="en-IN"/>
          <w14:ligatures w14:val="standardContextual"/>
          <w14:cntxtAlts w14:val="0"/>
        </w:rPr>
      </w:pPr>
      <w:r w:rsidRPr="006D0A30">
        <w:rPr>
          <w:noProof/>
          <w:color w:val="4D4D4C"/>
        </w:rPr>
        <w:t>I.3. Provide details of any legal contest that has arisen with the project during the monitoring period</w:t>
      </w:r>
      <w:r w:rsidRPr="006D0A30">
        <w:rPr>
          <w:noProof/>
        </w:rPr>
        <w:tab/>
      </w:r>
      <w:r w:rsidRPr="006D0A30">
        <w:rPr>
          <w:noProof/>
        </w:rPr>
        <w:fldChar w:fldCharType="begin"/>
      </w:r>
      <w:r w:rsidRPr="006D0A30">
        <w:rPr>
          <w:noProof/>
        </w:rPr>
        <w:instrText xml:space="preserve"> PAGEREF _Toc228481534 \h </w:instrText>
      </w:r>
      <w:r w:rsidRPr="006D0A30">
        <w:rPr>
          <w:noProof/>
        </w:rPr>
      </w:r>
      <w:r w:rsidRPr="006D0A30">
        <w:rPr>
          <w:noProof/>
        </w:rPr>
        <w:fldChar w:fldCharType="separate"/>
      </w:r>
      <w:r w:rsidR="00FB6266">
        <w:rPr>
          <w:noProof/>
        </w:rPr>
        <w:t>27</w:t>
      </w:r>
      <w:r w:rsidRPr="006D0A30">
        <w:rPr>
          <w:noProof/>
        </w:rPr>
        <w:fldChar w:fldCharType="end"/>
      </w:r>
    </w:p>
    <w:p w14:paraId="49B8E2FB" w14:textId="5840F4A7" w:rsidR="00DE0990" w:rsidRPr="006D0A30" w:rsidRDefault="00DE0990">
      <w:pPr>
        <w:pStyle w:val="TOC1"/>
        <w:tabs>
          <w:tab w:val="right" w:leader="underscore" w:pos="9622"/>
        </w:tabs>
        <w:rPr>
          <w:rFonts w:asciiTheme="minorHAnsi" w:eastAsiaTheme="minorEastAsia" w:hAnsiTheme="minorHAnsi" w:cstheme="minorBidi"/>
          <w:bCs w:val="0"/>
          <w:iCs w:val="0"/>
          <w:caps w:val="0"/>
          <w:noProof/>
          <w:color w:val="auto"/>
          <w:kern w:val="2"/>
          <w:sz w:val="24"/>
          <w:lang w:val="en-GB" w:eastAsia="en-IN"/>
          <w14:ligatures w14:val="standardContextual"/>
          <w14:cntxtAlts w14:val="0"/>
        </w:rPr>
      </w:pPr>
      <w:r w:rsidRPr="006D0A30">
        <w:rPr>
          <w:noProof/>
          <w:color w:val="4D4D4C"/>
          <w:lang w:val="en-GB"/>
        </w:rPr>
        <w:t>SECTION J. BENEFIT SHARING</w:t>
      </w:r>
      <w:r w:rsidRPr="006D0A30">
        <w:rPr>
          <w:noProof/>
          <w:lang w:val="en-GB"/>
        </w:rPr>
        <w:tab/>
      </w:r>
      <w:r w:rsidRPr="006D0A30">
        <w:rPr>
          <w:noProof/>
          <w:lang w:val="en-GB"/>
        </w:rPr>
        <w:fldChar w:fldCharType="begin"/>
      </w:r>
      <w:r w:rsidRPr="006D0A30">
        <w:rPr>
          <w:noProof/>
          <w:lang w:val="en-GB"/>
        </w:rPr>
        <w:instrText xml:space="preserve"> PAGEREF _Toc228481535 \h </w:instrText>
      </w:r>
      <w:r w:rsidRPr="006D0A30">
        <w:rPr>
          <w:noProof/>
          <w:lang w:val="en-GB"/>
        </w:rPr>
      </w:r>
      <w:r w:rsidRPr="006D0A30">
        <w:rPr>
          <w:noProof/>
          <w:lang w:val="en-GB"/>
        </w:rPr>
        <w:fldChar w:fldCharType="separate"/>
      </w:r>
      <w:r w:rsidR="00FB6266">
        <w:rPr>
          <w:noProof/>
          <w:lang w:val="en-GB"/>
        </w:rPr>
        <w:t>27</w:t>
      </w:r>
      <w:r w:rsidRPr="006D0A30">
        <w:rPr>
          <w:noProof/>
          <w:lang w:val="en-GB"/>
        </w:rPr>
        <w:fldChar w:fldCharType="end"/>
      </w:r>
    </w:p>
    <w:p w14:paraId="54E88555" w14:textId="66960F3C" w:rsidR="00DE0990" w:rsidRPr="006D0A30" w:rsidRDefault="00DE0990">
      <w:pPr>
        <w:pStyle w:val="TOC1"/>
        <w:tabs>
          <w:tab w:val="right" w:leader="underscore" w:pos="9622"/>
        </w:tabs>
        <w:rPr>
          <w:rFonts w:asciiTheme="minorHAnsi" w:eastAsiaTheme="minorEastAsia" w:hAnsiTheme="minorHAnsi" w:cstheme="minorBidi"/>
          <w:bCs w:val="0"/>
          <w:iCs w:val="0"/>
          <w:caps w:val="0"/>
          <w:noProof/>
          <w:color w:val="auto"/>
          <w:kern w:val="2"/>
          <w:sz w:val="24"/>
          <w:lang w:val="en-GB" w:eastAsia="en-IN"/>
          <w14:ligatures w14:val="standardContextual"/>
          <w14:cntxtAlts w14:val="0"/>
        </w:rPr>
      </w:pPr>
      <w:r w:rsidRPr="006D0A30">
        <w:rPr>
          <w:noProof/>
          <w:color w:val="4D4D4C"/>
          <w:lang w:val="en-GB"/>
        </w:rPr>
        <w:t>Section K. any other co-benefits</w:t>
      </w:r>
      <w:r w:rsidRPr="006D0A30">
        <w:rPr>
          <w:noProof/>
          <w:lang w:val="en-GB"/>
        </w:rPr>
        <w:tab/>
      </w:r>
      <w:r w:rsidRPr="006D0A30">
        <w:rPr>
          <w:noProof/>
          <w:lang w:val="en-GB"/>
        </w:rPr>
        <w:fldChar w:fldCharType="begin"/>
      </w:r>
      <w:r w:rsidRPr="006D0A30">
        <w:rPr>
          <w:noProof/>
          <w:lang w:val="en-GB"/>
        </w:rPr>
        <w:instrText xml:space="preserve"> PAGEREF _Toc228481536 \h </w:instrText>
      </w:r>
      <w:r w:rsidRPr="006D0A30">
        <w:rPr>
          <w:noProof/>
          <w:lang w:val="en-GB"/>
        </w:rPr>
      </w:r>
      <w:r w:rsidRPr="006D0A30">
        <w:rPr>
          <w:noProof/>
          <w:lang w:val="en-GB"/>
        </w:rPr>
        <w:fldChar w:fldCharType="separate"/>
      </w:r>
      <w:r w:rsidR="00FB6266">
        <w:rPr>
          <w:noProof/>
          <w:lang w:val="en-GB"/>
        </w:rPr>
        <w:t>27</w:t>
      </w:r>
      <w:r w:rsidRPr="006D0A30">
        <w:rPr>
          <w:noProof/>
          <w:lang w:val="en-GB"/>
        </w:rPr>
        <w:fldChar w:fldCharType="end"/>
      </w:r>
    </w:p>
    <w:p w14:paraId="774FF906" w14:textId="3A21B001" w:rsidR="00DE0990" w:rsidRPr="006D0A30" w:rsidRDefault="00DE0990">
      <w:pPr>
        <w:pStyle w:val="TOC1"/>
        <w:tabs>
          <w:tab w:val="right" w:leader="underscore" w:pos="9622"/>
        </w:tabs>
        <w:rPr>
          <w:rFonts w:asciiTheme="minorHAnsi" w:eastAsiaTheme="minorEastAsia" w:hAnsiTheme="minorHAnsi" w:cstheme="minorBidi"/>
          <w:bCs w:val="0"/>
          <w:iCs w:val="0"/>
          <w:caps w:val="0"/>
          <w:noProof/>
          <w:color w:val="auto"/>
          <w:kern w:val="2"/>
          <w:sz w:val="24"/>
          <w:lang w:val="en-GB" w:eastAsia="en-IN"/>
          <w14:ligatures w14:val="standardContextual"/>
          <w14:cntxtAlts w14:val="0"/>
        </w:rPr>
      </w:pPr>
      <w:r w:rsidRPr="006D0A30">
        <w:rPr>
          <w:noProof/>
          <w:color w:val="4D4D4C"/>
          <w:lang w:val="en-GB"/>
        </w:rPr>
        <w:t>SECTION L. Confirmation of avoidance of double issuance</w:t>
      </w:r>
      <w:r w:rsidRPr="006D0A30">
        <w:rPr>
          <w:noProof/>
          <w:lang w:val="en-GB"/>
        </w:rPr>
        <w:tab/>
      </w:r>
      <w:r w:rsidRPr="006D0A30">
        <w:rPr>
          <w:noProof/>
          <w:lang w:val="en-GB"/>
        </w:rPr>
        <w:fldChar w:fldCharType="begin"/>
      </w:r>
      <w:r w:rsidRPr="006D0A30">
        <w:rPr>
          <w:noProof/>
          <w:lang w:val="en-GB"/>
        </w:rPr>
        <w:instrText xml:space="preserve"> PAGEREF _Toc228481537 \h </w:instrText>
      </w:r>
      <w:r w:rsidRPr="006D0A30">
        <w:rPr>
          <w:noProof/>
          <w:lang w:val="en-GB"/>
        </w:rPr>
      </w:r>
      <w:r w:rsidRPr="006D0A30">
        <w:rPr>
          <w:noProof/>
          <w:lang w:val="en-GB"/>
        </w:rPr>
        <w:fldChar w:fldCharType="separate"/>
      </w:r>
      <w:r w:rsidR="00FB6266">
        <w:rPr>
          <w:noProof/>
          <w:lang w:val="en-GB"/>
        </w:rPr>
        <w:t>27</w:t>
      </w:r>
      <w:r w:rsidRPr="006D0A30">
        <w:rPr>
          <w:noProof/>
          <w:lang w:val="en-GB"/>
        </w:rPr>
        <w:fldChar w:fldCharType="end"/>
      </w:r>
    </w:p>
    <w:p w14:paraId="6ADFF067" w14:textId="1248A028" w:rsidR="00F769FD" w:rsidRPr="006D0A30" w:rsidRDefault="006C5FA2" w:rsidP="006C5FA2">
      <w:pPr>
        <w:pStyle w:val="TOC1"/>
        <w:tabs>
          <w:tab w:val="right" w:leader="dot" w:pos="9622"/>
        </w:tabs>
        <w:rPr>
          <w:iCs w:val="0"/>
          <w:sz w:val="20"/>
          <w:szCs w:val="20"/>
          <w:lang w:val="en-GB"/>
        </w:rPr>
      </w:pPr>
      <w:r w:rsidRPr="006D0A30">
        <w:rPr>
          <w:iCs w:val="0"/>
          <w:caps w:val="0"/>
          <w:sz w:val="20"/>
          <w:szCs w:val="20"/>
          <w:lang w:val="en-GB"/>
        </w:rPr>
        <w:fldChar w:fldCharType="end"/>
      </w:r>
    </w:p>
    <w:p w14:paraId="0DF3F7BC" w14:textId="51FF546B" w:rsidR="00F769FD" w:rsidRPr="006D0A30" w:rsidRDefault="00F769FD">
      <w:pPr>
        <w:spacing w:line="276" w:lineRule="auto"/>
        <w:contextualSpacing w:val="0"/>
        <w:rPr>
          <w:rFonts w:asciiTheme="majorHAnsi" w:hAnsiTheme="majorHAnsi"/>
          <w:sz w:val="20"/>
          <w:szCs w:val="20"/>
        </w:rPr>
      </w:pPr>
      <w:r w:rsidRPr="006D0A30">
        <w:rPr>
          <w:rFonts w:asciiTheme="majorHAnsi" w:hAnsiTheme="majorHAnsi"/>
          <w:sz w:val="20"/>
          <w:szCs w:val="20"/>
        </w:rPr>
        <w:br w:type="page"/>
      </w:r>
    </w:p>
    <w:p w14:paraId="51419879" w14:textId="1A4C880B" w:rsidR="00816579" w:rsidRPr="006D0A30" w:rsidRDefault="00465B23" w:rsidP="00975C66">
      <w:pPr>
        <w:pStyle w:val="Heading1"/>
        <w:numPr>
          <w:ilvl w:val="3"/>
          <w:numId w:val="0"/>
        </w:numPr>
        <w:shd w:val="clear" w:color="auto" w:fill="00B9BD"/>
        <w:spacing w:before="120" w:after="120" w:line="276" w:lineRule="auto"/>
        <w:contextualSpacing w:val="0"/>
        <w:rPr>
          <w:rFonts w:asciiTheme="majorHAnsi" w:hAnsiTheme="majorHAnsi"/>
          <w:color w:val="4D4D4C"/>
          <w:sz w:val="28"/>
          <w:szCs w:val="26"/>
        </w:rPr>
      </w:pPr>
      <w:bookmarkStart w:id="7" w:name="_Ref49860651"/>
      <w:bookmarkStart w:id="8" w:name="_Toc228481494"/>
      <w:r w:rsidRPr="006D0A30">
        <w:rPr>
          <w:rFonts w:asciiTheme="majorHAnsi" w:hAnsiTheme="majorHAnsi"/>
          <w:color w:val="4D4D4C"/>
          <w:sz w:val="28"/>
          <w:szCs w:val="26"/>
        </w:rPr>
        <w:lastRenderedPageBreak/>
        <w:t xml:space="preserve">SECTION A. </w:t>
      </w:r>
      <w:r w:rsidR="00816579" w:rsidRPr="006D0A30">
        <w:rPr>
          <w:rFonts w:asciiTheme="majorHAnsi" w:hAnsiTheme="majorHAnsi"/>
          <w:color w:val="4D4D4C"/>
          <w:sz w:val="28"/>
          <w:szCs w:val="26"/>
        </w:rPr>
        <w:t>DESCRIPTION OF PROJECT</w:t>
      </w:r>
      <w:bookmarkEnd w:id="7"/>
      <w:bookmarkEnd w:id="8"/>
    </w:p>
    <w:p w14:paraId="5C833AD7" w14:textId="2A172BCD" w:rsidR="00816579" w:rsidRPr="006D0A30" w:rsidRDefault="00465B23" w:rsidP="00ED5E2F">
      <w:pPr>
        <w:pStyle w:val="Heading2"/>
        <w:shd w:val="clear" w:color="auto" w:fill="D9D9D9" w:themeFill="background1" w:themeFillShade="D9"/>
        <w:tabs>
          <w:tab w:val="num" w:pos="72"/>
        </w:tabs>
        <w:spacing w:before="240" w:line="276" w:lineRule="auto"/>
        <w:ind w:left="72" w:hanging="72"/>
        <w:contextualSpacing w:val="0"/>
        <w:rPr>
          <w:caps w:val="0"/>
          <w:color w:val="4D4D4C"/>
          <w:sz w:val="24"/>
          <w:szCs w:val="24"/>
        </w:rPr>
      </w:pPr>
      <w:bookmarkStart w:id="9" w:name="_Toc40962734"/>
      <w:bookmarkStart w:id="10" w:name="_Toc228481495"/>
      <w:r w:rsidRPr="006D0A30">
        <w:rPr>
          <w:caps w:val="0"/>
          <w:color w:val="4D4D4C"/>
          <w:sz w:val="24"/>
          <w:szCs w:val="24"/>
        </w:rPr>
        <w:t xml:space="preserve">A.1. </w:t>
      </w:r>
      <w:r w:rsidR="00816579" w:rsidRPr="006D0A30">
        <w:rPr>
          <w:caps w:val="0"/>
          <w:color w:val="4D4D4C"/>
          <w:sz w:val="24"/>
          <w:szCs w:val="24"/>
        </w:rPr>
        <w:t>General description of project</w:t>
      </w:r>
      <w:bookmarkEnd w:id="9"/>
      <w:bookmarkEnd w:id="10"/>
      <w:r w:rsidR="00816579" w:rsidRPr="006D0A30">
        <w:rPr>
          <w:caps w:val="0"/>
          <w:color w:val="4D4D4C"/>
          <w:sz w:val="24"/>
          <w:szCs w:val="24"/>
        </w:rPr>
        <w:t xml:space="preserve"> </w:t>
      </w:r>
    </w:p>
    <w:p w14:paraId="34090B5B" w14:textId="52DCD339" w:rsidR="007A1DEA" w:rsidRPr="006D0A30" w:rsidRDefault="007A1DEA" w:rsidP="007A1DEA">
      <w:pPr>
        <w:rPr>
          <w:rFonts w:asciiTheme="majorHAnsi" w:hAnsiTheme="majorHAnsi"/>
          <w:sz w:val="20"/>
          <w:szCs w:val="20"/>
        </w:rPr>
      </w:pPr>
      <w:bookmarkStart w:id="11" w:name="_Toc40962735"/>
      <w:r w:rsidRPr="006D0A30">
        <w:rPr>
          <w:rFonts w:asciiTheme="majorHAnsi" w:hAnsiTheme="majorHAnsi"/>
          <w:sz w:val="20"/>
          <w:szCs w:val="20"/>
        </w:rPr>
        <w:t>&gt;&gt;</w:t>
      </w:r>
      <w:r w:rsidR="00CA07D2" w:rsidRPr="006D0A30">
        <w:rPr>
          <w:rFonts w:asciiTheme="majorHAnsi" w:hAnsiTheme="majorHAnsi"/>
          <w:i/>
          <w:sz w:val="20"/>
          <w:szCs w:val="20"/>
        </w:rPr>
        <w:t xml:space="preserve"> Provide a brief summary of the project activity (</w:t>
      </w:r>
      <w:r w:rsidR="0084010F" w:rsidRPr="006D0A30">
        <w:rPr>
          <w:rFonts w:asciiTheme="majorHAnsi" w:hAnsiTheme="majorHAnsi"/>
          <w:i/>
          <w:sz w:val="20"/>
          <w:szCs w:val="20"/>
        </w:rPr>
        <w:t>C</w:t>
      </w:r>
      <w:r w:rsidR="00CA07D2" w:rsidRPr="006D0A30">
        <w:rPr>
          <w:rFonts w:asciiTheme="majorHAnsi" w:hAnsiTheme="majorHAnsi"/>
          <w:i/>
          <w:sz w:val="20"/>
          <w:szCs w:val="20"/>
        </w:rPr>
        <w:t xml:space="preserve">opy the information in the </w:t>
      </w:r>
      <w:r w:rsidR="00731CF2" w:rsidRPr="006D0A30">
        <w:rPr>
          <w:rFonts w:asciiTheme="majorHAnsi" w:hAnsiTheme="majorHAnsi"/>
          <w:i/>
          <w:sz w:val="20"/>
          <w:szCs w:val="20"/>
        </w:rPr>
        <w:t>PDD/VPA-DD</w:t>
      </w:r>
      <w:r w:rsidR="00BF664B" w:rsidRPr="006D0A30">
        <w:rPr>
          <w:rFonts w:asciiTheme="majorHAnsi" w:hAnsiTheme="majorHAnsi"/>
          <w:i/>
          <w:sz w:val="20"/>
          <w:szCs w:val="20"/>
        </w:rPr>
        <w:t>, if no changes have taken place to the project design</w:t>
      </w:r>
      <w:r w:rsidR="00CA07D2" w:rsidRPr="006D0A30">
        <w:rPr>
          <w:rFonts w:asciiTheme="majorHAnsi" w:hAnsiTheme="majorHAnsi"/>
          <w:i/>
          <w:sz w:val="20"/>
          <w:szCs w:val="20"/>
        </w:rPr>
        <w:t>)</w:t>
      </w:r>
    </w:p>
    <w:p w14:paraId="7524B5C4" w14:textId="24DCBE0D" w:rsidR="00816579" w:rsidRPr="006D0A30" w:rsidRDefault="00465B23" w:rsidP="00895B8B">
      <w:pPr>
        <w:pStyle w:val="Heading2"/>
        <w:shd w:val="clear" w:color="auto" w:fill="D9D9D9" w:themeFill="background1" w:themeFillShade="D9"/>
        <w:tabs>
          <w:tab w:val="num" w:pos="72"/>
        </w:tabs>
        <w:spacing w:before="240" w:line="276" w:lineRule="auto"/>
        <w:ind w:left="72" w:hanging="72"/>
        <w:contextualSpacing w:val="0"/>
        <w:rPr>
          <w:caps w:val="0"/>
          <w:color w:val="4D4D4C"/>
          <w:sz w:val="24"/>
          <w:szCs w:val="24"/>
        </w:rPr>
      </w:pPr>
      <w:bookmarkStart w:id="12" w:name="_Toc228481496"/>
      <w:r w:rsidRPr="006D0A30">
        <w:rPr>
          <w:caps w:val="0"/>
          <w:color w:val="4D4D4C"/>
          <w:sz w:val="24"/>
          <w:szCs w:val="24"/>
        </w:rPr>
        <w:t xml:space="preserve">A.2. </w:t>
      </w:r>
      <w:r w:rsidR="003D113B" w:rsidRPr="006D0A30">
        <w:rPr>
          <w:caps w:val="0"/>
          <w:color w:val="4D4D4C"/>
          <w:sz w:val="24"/>
          <w:szCs w:val="24"/>
        </w:rPr>
        <w:t>P</w:t>
      </w:r>
      <w:r w:rsidR="00816579" w:rsidRPr="006D0A30">
        <w:rPr>
          <w:caps w:val="0"/>
          <w:color w:val="4D4D4C"/>
          <w:sz w:val="24"/>
          <w:szCs w:val="24"/>
        </w:rPr>
        <w:t>roject</w:t>
      </w:r>
      <w:bookmarkEnd w:id="11"/>
      <w:r w:rsidR="00816579" w:rsidRPr="006D0A30">
        <w:rPr>
          <w:caps w:val="0"/>
          <w:color w:val="4D4D4C"/>
          <w:sz w:val="24"/>
          <w:szCs w:val="24"/>
        </w:rPr>
        <w:t xml:space="preserve"> </w:t>
      </w:r>
      <w:r w:rsidR="003D113B" w:rsidRPr="006D0A30">
        <w:rPr>
          <w:caps w:val="0"/>
          <w:color w:val="4D4D4C"/>
          <w:sz w:val="24"/>
          <w:szCs w:val="24"/>
        </w:rPr>
        <w:t>location</w:t>
      </w:r>
      <w:bookmarkEnd w:id="12"/>
    </w:p>
    <w:tbl>
      <w:tblPr>
        <w:tblStyle w:val="GSBoldTable"/>
        <w:tblW w:w="9990" w:type="dxa"/>
        <w:tblBorders>
          <w:top w:val="single" w:sz="4" w:space="0" w:color="auto"/>
          <w:insideH w:val="single" w:sz="4" w:space="0" w:color="auto"/>
          <w:insideV w:val="single" w:sz="4" w:space="0" w:color="auto"/>
        </w:tblBorders>
        <w:tblLook w:val="04A0" w:firstRow="1" w:lastRow="0" w:firstColumn="1" w:lastColumn="0" w:noHBand="0" w:noVBand="1"/>
      </w:tblPr>
      <w:tblGrid>
        <w:gridCol w:w="3223"/>
        <w:gridCol w:w="6767"/>
      </w:tblGrid>
      <w:tr w:rsidR="00D90B02" w:rsidRPr="006D0A30" w14:paraId="28E5A2B6" w14:textId="77777777" w:rsidTr="00AF712A">
        <w:trPr>
          <w:cnfStyle w:val="100000000000" w:firstRow="1" w:lastRow="0" w:firstColumn="0" w:lastColumn="0" w:oddVBand="0" w:evenVBand="0" w:oddHBand="0" w:evenHBand="0" w:firstRowFirstColumn="0" w:firstRowLastColumn="0" w:lastRowFirstColumn="0" w:lastRowLastColumn="0"/>
        </w:trPr>
        <w:tc>
          <w:tcPr>
            <w:tcW w:w="3223" w:type="dxa"/>
          </w:tcPr>
          <w:p w14:paraId="5CC66CF0" w14:textId="77777777" w:rsidR="00D31D47" w:rsidRPr="006D0A30" w:rsidRDefault="00D31D47" w:rsidP="00D31D47">
            <w:pPr>
              <w:spacing w:line="276" w:lineRule="auto"/>
              <w:rPr>
                <w:rFonts w:asciiTheme="majorHAnsi" w:hAnsiTheme="majorHAnsi"/>
                <w:sz w:val="20"/>
                <w:szCs w:val="20"/>
              </w:rPr>
            </w:pPr>
            <w:bookmarkStart w:id="13" w:name="_Toc40962736"/>
            <w:r w:rsidRPr="006D0A30">
              <w:rPr>
                <w:rFonts w:asciiTheme="majorHAnsi" w:hAnsiTheme="majorHAnsi"/>
                <w:sz w:val="20"/>
                <w:szCs w:val="20"/>
              </w:rPr>
              <w:t>Host country</w:t>
            </w:r>
          </w:p>
        </w:tc>
        <w:tc>
          <w:tcPr>
            <w:tcW w:w="6767" w:type="dxa"/>
            <w:vAlign w:val="top"/>
          </w:tcPr>
          <w:p w14:paraId="434E2B73" w14:textId="6A3AC205" w:rsidR="00D31D47" w:rsidRPr="006D0A30" w:rsidRDefault="00D31D47" w:rsidP="00AF712A">
            <w:pPr>
              <w:rPr>
                <w:i/>
                <w:iCs/>
              </w:rPr>
            </w:pPr>
            <w:r w:rsidRPr="006D0A30">
              <w:rPr>
                <w:i/>
                <w:iCs/>
                <w:sz w:val="20"/>
                <w:szCs w:val="22"/>
              </w:rPr>
              <w:t>&gt;&gt;Insert the name of host country</w:t>
            </w:r>
          </w:p>
        </w:tc>
      </w:tr>
      <w:tr w:rsidR="00D90B02" w:rsidRPr="006D0A30" w14:paraId="49C0523A" w14:textId="77777777" w:rsidTr="00AF712A">
        <w:tc>
          <w:tcPr>
            <w:tcW w:w="3223" w:type="dxa"/>
          </w:tcPr>
          <w:p w14:paraId="0C9FE1FC" w14:textId="77777777" w:rsidR="00D31D47" w:rsidRPr="006D0A30" w:rsidRDefault="00D31D47" w:rsidP="00D31D47">
            <w:pPr>
              <w:rPr>
                <w:rFonts w:asciiTheme="majorHAnsi" w:hAnsiTheme="majorHAnsi"/>
                <w:sz w:val="20"/>
                <w:szCs w:val="20"/>
              </w:rPr>
            </w:pPr>
            <w:r w:rsidRPr="006D0A30">
              <w:rPr>
                <w:rFonts w:asciiTheme="majorHAnsi" w:hAnsiTheme="majorHAnsi"/>
                <w:sz w:val="20"/>
                <w:szCs w:val="20"/>
              </w:rPr>
              <w:t>Region(s)/State(s)/Province(s)</w:t>
            </w:r>
          </w:p>
        </w:tc>
        <w:tc>
          <w:tcPr>
            <w:tcW w:w="6767" w:type="dxa"/>
            <w:vAlign w:val="top"/>
          </w:tcPr>
          <w:p w14:paraId="6CAD270F" w14:textId="7C3FB928" w:rsidR="00D31D47" w:rsidRPr="006D0A30" w:rsidRDefault="00D31D47" w:rsidP="00D31D47">
            <w:pPr>
              <w:rPr>
                <w:rFonts w:asciiTheme="majorHAnsi" w:hAnsiTheme="majorHAnsi"/>
                <w:sz w:val="20"/>
                <w:szCs w:val="20"/>
              </w:rPr>
            </w:pPr>
            <w:r w:rsidRPr="006D0A30">
              <w:rPr>
                <w:rFonts w:asciiTheme="majorHAnsi" w:hAnsiTheme="majorHAnsi"/>
                <w:i/>
                <w:iCs/>
                <w:sz w:val="20"/>
                <w:szCs w:val="20"/>
                <w:shd w:val="clear" w:color="auto" w:fill="FFFFFF" w:themeFill="background1"/>
              </w:rPr>
              <w:t>&gt;&gt;Insert the name of the region(s)/state(s)/province(s).</w:t>
            </w:r>
          </w:p>
        </w:tc>
      </w:tr>
      <w:tr w:rsidR="00D90B02" w:rsidRPr="006D0A30" w14:paraId="10FF10A7" w14:textId="77777777" w:rsidTr="00AF712A">
        <w:tc>
          <w:tcPr>
            <w:tcW w:w="3223" w:type="dxa"/>
          </w:tcPr>
          <w:p w14:paraId="721F4492" w14:textId="77777777" w:rsidR="00D31D47" w:rsidRPr="006D0A30" w:rsidRDefault="00D31D47" w:rsidP="00D31D47">
            <w:pPr>
              <w:rPr>
                <w:rFonts w:asciiTheme="majorHAnsi" w:hAnsiTheme="majorHAnsi"/>
                <w:sz w:val="20"/>
                <w:szCs w:val="20"/>
              </w:rPr>
            </w:pPr>
            <w:r w:rsidRPr="006D0A30">
              <w:rPr>
                <w:rFonts w:asciiTheme="majorHAnsi" w:hAnsiTheme="majorHAnsi"/>
                <w:sz w:val="20"/>
                <w:szCs w:val="20"/>
              </w:rPr>
              <w:t>Cities/Towns/Communities</w:t>
            </w:r>
          </w:p>
        </w:tc>
        <w:tc>
          <w:tcPr>
            <w:tcW w:w="6767" w:type="dxa"/>
            <w:vAlign w:val="top"/>
          </w:tcPr>
          <w:p w14:paraId="34969C83" w14:textId="60E8217E" w:rsidR="00D31D47" w:rsidRPr="006D0A30" w:rsidRDefault="00D31D47" w:rsidP="00D31D47">
            <w:pPr>
              <w:rPr>
                <w:rFonts w:asciiTheme="majorHAnsi" w:hAnsiTheme="majorHAnsi"/>
                <w:sz w:val="20"/>
                <w:szCs w:val="20"/>
              </w:rPr>
            </w:pPr>
            <w:r w:rsidRPr="006D0A30">
              <w:rPr>
                <w:rFonts w:asciiTheme="majorHAnsi" w:hAnsiTheme="majorHAnsi"/>
                <w:i/>
                <w:iCs/>
                <w:sz w:val="20"/>
                <w:szCs w:val="20"/>
                <w:shd w:val="clear" w:color="auto" w:fill="FFFFFF" w:themeFill="background1"/>
              </w:rPr>
              <w:t>&gt;&gt;Insert the city(ies)/town(s)/community(ies), street name and number</w:t>
            </w:r>
          </w:p>
        </w:tc>
      </w:tr>
      <w:tr w:rsidR="00D90B02" w:rsidRPr="006D0A30" w14:paraId="3F01B31C" w14:textId="77777777" w:rsidTr="00AF712A">
        <w:tc>
          <w:tcPr>
            <w:tcW w:w="3223" w:type="dxa"/>
          </w:tcPr>
          <w:p w14:paraId="242E9FF3" w14:textId="77777777" w:rsidR="00D31D47" w:rsidRPr="006D0A30" w:rsidRDefault="00D31D47" w:rsidP="00D31D47">
            <w:pPr>
              <w:rPr>
                <w:rFonts w:asciiTheme="majorHAnsi" w:hAnsiTheme="majorHAnsi"/>
                <w:sz w:val="20"/>
                <w:szCs w:val="20"/>
              </w:rPr>
            </w:pPr>
            <w:r w:rsidRPr="006D0A30">
              <w:rPr>
                <w:rFonts w:asciiTheme="majorHAnsi" w:hAnsiTheme="majorHAnsi"/>
                <w:sz w:val="20"/>
                <w:szCs w:val="20"/>
              </w:rPr>
              <w:t>Geographic Coordinates</w:t>
            </w:r>
          </w:p>
        </w:tc>
        <w:tc>
          <w:tcPr>
            <w:tcW w:w="6767" w:type="dxa"/>
            <w:vAlign w:val="top"/>
          </w:tcPr>
          <w:p w14:paraId="2BBAF97B" w14:textId="45A99B8E" w:rsidR="00D31D47" w:rsidRPr="006D0A30" w:rsidRDefault="00D31D47" w:rsidP="00D31D47">
            <w:pPr>
              <w:rPr>
                <w:rFonts w:asciiTheme="majorHAnsi" w:hAnsiTheme="majorHAnsi"/>
                <w:sz w:val="20"/>
                <w:szCs w:val="20"/>
              </w:rPr>
            </w:pPr>
            <w:r w:rsidRPr="006D0A30">
              <w:rPr>
                <w:rFonts w:asciiTheme="majorHAnsi" w:hAnsiTheme="majorHAnsi"/>
                <w:i/>
                <w:iCs/>
                <w:sz w:val="20"/>
                <w:szCs w:val="20"/>
                <w:shd w:val="clear" w:color="auto" w:fill="FFFFFF" w:themeFill="background1"/>
              </w:rPr>
              <w:t>&gt;&gt; Insert Geo coordinates in Degrees, minutes, and seconds (DMS) format e.g. 41°24'12.2"N and 2°10'26.5"E.</w:t>
            </w:r>
          </w:p>
        </w:tc>
      </w:tr>
      <w:tr w:rsidR="00D90B02" w:rsidRPr="006D0A30" w14:paraId="3BDCCA48" w14:textId="77777777" w:rsidTr="00AF712A">
        <w:tc>
          <w:tcPr>
            <w:tcW w:w="9990" w:type="dxa"/>
            <w:gridSpan w:val="2"/>
          </w:tcPr>
          <w:p w14:paraId="3F410154" w14:textId="77777777" w:rsidR="00A3748A" w:rsidRPr="006D0A30" w:rsidRDefault="00A3748A" w:rsidP="00400DAA">
            <w:pPr>
              <w:rPr>
                <w:rFonts w:asciiTheme="majorHAnsi" w:hAnsiTheme="majorHAnsi"/>
                <w:sz w:val="20"/>
                <w:szCs w:val="20"/>
              </w:rPr>
            </w:pPr>
            <w:r w:rsidRPr="006D0A30">
              <w:rPr>
                <w:rFonts w:asciiTheme="majorHAnsi" w:hAnsiTheme="majorHAnsi"/>
                <w:sz w:val="20"/>
                <w:szCs w:val="20"/>
              </w:rPr>
              <w:t>Map of Project Location</w:t>
            </w:r>
          </w:p>
        </w:tc>
      </w:tr>
      <w:tr w:rsidR="00D90B02" w:rsidRPr="006D0A30" w14:paraId="00B47E11" w14:textId="77777777" w:rsidTr="00A254C6">
        <w:tc>
          <w:tcPr>
            <w:tcW w:w="9990" w:type="dxa"/>
            <w:gridSpan w:val="2"/>
          </w:tcPr>
          <w:p w14:paraId="20491309" w14:textId="77777777" w:rsidR="00A3748A" w:rsidRPr="006D0A30" w:rsidRDefault="00A3748A" w:rsidP="00400DAA">
            <w:pPr>
              <w:rPr>
                <w:rFonts w:asciiTheme="majorHAnsi" w:hAnsiTheme="majorHAnsi"/>
                <w:i/>
                <w:iCs/>
                <w:sz w:val="20"/>
                <w:szCs w:val="20"/>
              </w:rPr>
            </w:pPr>
            <w:r w:rsidRPr="006D0A30">
              <w:rPr>
                <w:rFonts w:asciiTheme="majorHAnsi" w:hAnsiTheme="majorHAnsi"/>
                <w:i/>
                <w:iCs/>
                <w:sz w:val="20"/>
                <w:szCs w:val="20"/>
              </w:rPr>
              <w:t>&gt;&gt;Insert maps here</w:t>
            </w:r>
          </w:p>
          <w:p w14:paraId="2E6C02CF" w14:textId="77777777" w:rsidR="002557E4" w:rsidRPr="006D0A30" w:rsidRDefault="002557E4" w:rsidP="00400DAA">
            <w:pPr>
              <w:rPr>
                <w:rFonts w:asciiTheme="majorHAnsi" w:hAnsiTheme="majorHAnsi"/>
                <w:i/>
                <w:iCs/>
                <w:sz w:val="20"/>
                <w:szCs w:val="20"/>
              </w:rPr>
            </w:pPr>
          </w:p>
        </w:tc>
      </w:tr>
      <w:tr w:rsidR="00A52365" w:rsidRPr="006D0A30" w14:paraId="2A89A4DA" w14:textId="77777777" w:rsidTr="00A254C6">
        <w:tc>
          <w:tcPr>
            <w:tcW w:w="9990" w:type="dxa"/>
            <w:gridSpan w:val="2"/>
          </w:tcPr>
          <w:p w14:paraId="48EF973C" w14:textId="77777777" w:rsidR="00A52365" w:rsidRPr="006D0A30" w:rsidRDefault="00A52365" w:rsidP="00400DAA">
            <w:pPr>
              <w:rPr>
                <w:rFonts w:asciiTheme="majorHAnsi" w:hAnsiTheme="majorHAnsi"/>
                <w:i/>
                <w:iCs/>
                <w:sz w:val="20"/>
                <w:szCs w:val="20"/>
              </w:rPr>
            </w:pPr>
          </w:p>
        </w:tc>
      </w:tr>
    </w:tbl>
    <w:p w14:paraId="5FD7C114" w14:textId="7FB5F126" w:rsidR="00816579" w:rsidRPr="006D0A30" w:rsidRDefault="00465B23" w:rsidP="004D6C8E">
      <w:pPr>
        <w:pStyle w:val="Heading2"/>
        <w:shd w:val="clear" w:color="auto" w:fill="D9D9D9" w:themeFill="background1" w:themeFillShade="D9"/>
        <w:tabs>
          <w:tab w:val="num" w:pos="72"/>
        </w:tabs>
        <w:spacing w:before="240" w:line="276" w:lineRule="auto"/>
        <w:ind w:left="72" w:hanging="72"/>
        <w:contextualSpacing w:val="0"/>
        <w:rPr>
          <w:caps w:val="0"/>
          <w:color w:val="4D4D4C"/>
          <w:sz w:val="24"/>
          <w:szCs w:val="24"/>
        </w:rPr>
      </w:pPr>
      <w:bookmarkStart w:id="14" w:name="_Toc228481497"/>
      <w:r w:rsidRPr="006D0A30">
        <w:rPr>
          <w:caps w:val="0"/>
          <w:color w:val="4D4D4C"/>
          <w:sz w:val="24"/>
          <w:szCs w:val="24"/>
        </w:rPr>
        <w:t xml:space="preserve">A.3. </w:t>
      </w:r>
      <w:r w:rsidR="00816579" w:rsidRPr="006D0A30">
        <w:rPr>
          <w:caps w:val="0"/>
          <w:color w:val="4D4D4C"/>
          <w:sz w:val="24"/>
          <w:szCs w:val="24"/>
        </w:rPr>
        <w:t>Reference of applied methodology</w:t>
      </w:r>
      <w:bookmarkEnd w:id="13"/>
      <w:r w:rsidR="00816579" w:rsidRPr="006D0A30">
        <w:rPr>
          <w:caps w:val="0"/>
          <w:color w:val="4D4D4C"/>
          <w:sz w:val="24"/>
          <w:szCs w:val="24"/>
        </w:rPr>
        <w:t xml:space="preserve"> </w:t>
      </w:r>
      <w:r w:rsidR="004D6C8E" w:rsidRPr="006D0A30">
        <w:rPr>
          <w:caps w:val="0"/>
          <w:color w:val="4D4D4C"/>
          <w:sz w:val="24"/>
          <w:szCs w:val="24"/>
        </w:rPr>
        <w:t>and standardized baselines</w:t>
      </w:r>
      <w:bookmarkEnd w:id="14"/>
    </w:p>
    <w:p w14:paraId="7FE614BC" w14:textId="6771A9D8" w:rsidR="0049024D" w:rsidRPr="006D0A30" w:rsidRDefault="007A1DEA" w:rsidP="71E375E9">
      <w:pPr>
        <w:pStyle w:val="SDMTableBoxParaNumbered"/>
        <w:tabs>
          <w:tab w:val="clear" w:pos="0"/>
        </w:tabs>
        <w:spacing w:line="276" w:lineRule="auto"/>
        <w:rPr>
          <w:rFonts w:asciiTheme="majorHAnsi" w:eastAsia="MS Mincho" w:hAnsiTheme="majorHAnsi"/>
          <w:i/>
          <w:iCs/>
          <w:color w:val="4D4D4C"/>
        </w:rPr>
      </w:pPr>
      <w:bookmarkStart w:id="15" w:name="_Toc40962737"/>
      <w:r w:rsidRPr="006D0A30">
        <w:rPr>
          <w:rFonts w:asciiTheme="majorHAnsi" w:hAnsiTheme="majorHAnsi"/>
          <w:color w:val="4D4D4C"/>
        </w:rPr>
        <w:t>&gt;&gt;</w:t>
      </w:r>
      <w:r w:rsidR="0049024D" w:rsidRPr="006D0A30">
        <w:rPr>
          <w:rFonts w:asciiTheme="majorHAnsi" w:eastAsia="MS Mincho" w:hAnsiTheme="majorHAnsi"/>
          <w:i/>
          <w:iCs/>
          <w:color w:val="4D4D4C"/>
        </w:rPr>
        <w:t xml:space="preserve"> Indicate the </w:t>
      </w:r>
      <w:r w:rsidR="0049024D" w:rsidRPr="006D0A30">
        <w:rPr>
          <w:rFonts w:asciiTheme="majorHAnsi" w:eastAsia="MS Mincho" w:hAnsiTheme="majorHAnsi"/>
          <w:i/>
          <w:iCs/>
          <w:color w:val="4D4D4C"/>
          <w:u w:val="single"/>
        </w:rPr>
        <w:t>exact</w:t>
      </w:r>
      <w:r w:rsidR="0049024D" w:rsidRPr="006D0A30">
        <w:rPr>
          <w:rFonts w:asciiTheme="majorHAnsi" w:eastAsia="MS Mincho" w:hAnsiTheme="majorHAnsi"/>
          <w:i/>
          <w:iCs/>
          <w:color w:val="4D4D4C"/>
        </w:rPr>
        <w:t xml:space="preserve"> references (titles, versions and - where applicable </w:t>
      </w:r>
      <w:r w:rsidR="00435583" w:rsidRPr="006D0A30">
        <w:rPr>
          <w:rFonts w:asciiTheme="majorHAnsi" w:eastAsia="MS Mincho" w:hAnsiTheme="majorHAnsi"/>
          <w:i/>
          <w:iCs/>
          <w:color w:val="4D4D4C"/>
        </w:rPr>
        <w:t>–</w:t>
      </w:r>
      <w:r w:rsidR="0049024D" w:rsidRPr="006D0A30">
        <w:rPr>
          <w:rFonts w:asciiTheme="majorHAnsi" w:eastAsia="MS Mincho" w:hAnsiTheme="majorHAnsi"/>
          <w:i/>
          <w:iCs/>
          <w:color w:val="4D4D4C"/>
        </w:rPr>
        <w:t xml:space="preserve"> UNFCCC</w:t>
      </w:r>
      <w:r w:rsidR="004D016A" w:rsidRPr="006D0A30">
        <w:rPr>
          <w:rFonts w:asciiTheme="majorHAnsi" w:eastAsia="MS Mincho" w:hAnsiTheme="majorHAnsi"/>
          <w:i/>
          <w:iCs/>
          <w:color w:val="4D4D4C"/>
        </w:rPr>
        <w:t>/PACM</w:t>
      </w:r>
      <w:r w:rsidR="0049024D" w:rsidRPr="006D0A30">
        <w:rPr>
          <w:rFonts w:asciiTheme="majorHAnsi" w:eastAsia="MS Mincho" w:hAnsiTheme="majorHAnsi"/>
          <w:i/>
          <w:iCs/>
          <w:color w:val="4D4D4C"/>
        </w:rPr>
        <w:t xml:space="preserve"> reference numbers) of:</w:t>
      </w:r>
    </w:p>
    <w:p w14:paraId="4C25F7BB" w14:textId="73C621A8" w:rsidR="0049024D" w:rsidRPr="006D0A30" w:rsidRDefault="0049024D" w:rsidP="00FE4402">
      <w:pPr>
        <w:pStyle w:val="SDMTableBoxParaNumbered"/>
        <w:numPr>
          <w:ilvl w:val="0"/>
          <w:numId w:val="33"/>
        </w:numPr>
        <w:spacing w:line="276" w:lineRule="auto"/>
        <w:ind w:left="709" w:hanging="425"/>
        <w:rPr>
          <w:rFonts w:asciiTheme="majorHAnsi" w:eastAsia="MS Mincho" w:hAnsiTheme="majorHAnsi"/>
          <w:i/>
          <w:color w:val="4D4D4C"/>
        </w:rPr>
      </w:pPr>
      <w:r w:rsidRPr="006D0A30">
        <w:rPr>
          <w:rFonts w:asciiTheme="majorHAnsi" w:eastAsia="MS Mincho" w:hAnsiTheme="majorHAnsi"/>
          <w:i/>
          <w:color w:val="4D4D4C"/>
        </w:rPr>
        <w:t xml:space="preserve">Selected baseline and monitoring methodologies [e.g. </w:t>
      </w:r>
      <w:r w:rsidR="00FE4402" w:rsidRPr="006D0A30">
        <w:rPr>
          <w:rFonts w:asciiTheme="majorHAnsi" w:eastAsia="MS Mincho" w:hAnsiTheme="majorHAnsi"/>
          <w:i/>
          <w:color w:val="4D4D4C"/>
        </w:rPr>
        <w:t>Reduced Emission from Cooking and Heating</w:t>
      </w:r>
      <w:r w:rsidRPr="006D0A30">
        <w:rPr>
          <w:rFonts w:asciiTheme="majorHAnsi" w:eastAsia="MS Mincho" w:hAnsiTheme="majorHAnsi"/>
          <w:i/>
          <w:color w:val="4D4D4C"/>
        </w:rPr>
        <w:t xml:space="preserve"> (version </w:t>
      </w:r>
      <w:r w:rsidR="00FE4402" w:rsidRPr="006D0A30">
        <w:rPr>
          <w:rFonts w:asciiTheme="majorHAnsi" w:eastAsia="MS Mincho" w:hAnsiTheme="majorHAnsi"/>
          <w:i/>
          <w:color w:val="4D4D4C"/>
        </w:rPr>
        <w:t>5.0</w:t>
      </w:r>
      <w:r w:rsidRPr="006D0A30">
        <w:rPr>
          <w:rFonts w:asciiTheme="majorHAnsi" w:eastAsia="MS Mincho" w:hAnsiTheme="majorHAnsi"/>
          <w:i/>
          <w:color w:val="4D4D4C"/>
        </w:rPr>
        <w:t>)]</w:t>
      </w:r>
    </w:p>
    <w:p w14:paraId="679D8EB5" w14:textId="77777777" w:rsidR="0049024D" w:rsidRPr="006D0A30" w:rsidRDefault="0049024D" w:rsidP="0049024D">
      <w:pPr>
        <w:pStyle w:val="SDMTableBoxParaNumbered"/>
        <w:numPr>
          <w:ilvl w:val="0"/>
          <w:numId w:val="33"/>
        </w:numPr>
        <w:spacing w:line="276" w:lineRule="auto"/>
        <w:ind w:left="709" w:hanging="425"/>
        <w:rPr>
          <w:rFonts w:asciiTheme="majorHAnsi" w:eastAsia="MS Mincho" w:hAnsiTheme="majorHAnsi"/>
          <w:i/>
          <w:color w:val="4D4D4C"/>
        </w:rPr>
      </w:pPr>
      <w:r w:rsidRPr="006D0A30">
        <w:rPr>
          <w:rFonts w:asciiTheme="majorHAnsi" w:eastAsia="MS Mincho" w:hAnsiTheme="majorHAnsi"/>
          <w:i/>
          <w:color w:val="4D4D4C"/>
        </w:rPr>
        <w:t xml:space="preserve">Any methodologies or methodological tools to which the selected methodologies refer, where applicable </w:t>
      </w:r>
    </w:p>
    <w:p w14:paraId="2278A46D" w14:textId="77777777" w:rsidR="0049024D" w:rsidRPr="006D0A30" w:rsidRDefault="0049024D" w:rsidP="0049024D">
      <w:pPr>
        <w:pStyle w:val="SDMTableBoxParaNumbered"/>
        <w:numPr>
          <w:ilvl w:val="0"/>
          <w:numId w:val="33"/>
        </w:numPr>
        <w:spacing w:line="276" w:lineRule="auto"/>
        <w:ind w:left="709" w:hanging="425"/>
        <w:rPr>
          <w:rFonts w:asciiTheme="majorHAnsi" w:eastAsia="MS Mincho" w:hAnsiTheme="majorHAnsi"/>
          <w:i/>
          <w:color w:val="4D4D4C"/>
        </w:rPr>
      </w:pPr>
      <w:r w:rsidRPr="006D0A30">
        <w:rPr>
          <w:rFonts w:asciiTheme="majorHAnsi" w:eastAsia="MS Mincho" w:hAnsiTheme="majorHAnsi"/>
          <w:i/>
          <w:color w:val="4D4D4C"/>
        </w:rPr>
        <w:t>Any selected standardized baselines, where applicable</w:t>
      </w:r>
    </w:p>
    <w:p w14:paraId="0948A7F1" w14:textId="77777777" w:rsidR="0049024D" w:rsidRPr="006D0A30" w:rsidRDefault="0049024D" w:rsidP="0049024D">
      <w:pPr>
        <w:pStyle w:val="SDMTableBoxParaNumbered"/>
        <w:numPr>
          <w:ilvl w:val="0"/>
          <w:numId w:val="33"/>
        </w:numPr>
        <w:spacing w:line="276" w:lineRule="auto"/>
        <w:ind w:left="709" w:hanging="425"/>
        <w:rPr>
          <w:rFonts w:asciiTheme="majorHAnsi" w:eastAsia="MS Mincho" w:hAnsiTheme="majorHAnsi"/>
          <w:i/>
          <w:color w:val="4D4D4C"/>
        </w:rPr>
      </w:pPr>
      <w:r w:rsidRPr="006D0A30">
        <w:rPr>
          <w:rFonts w:asciiTheme="majorHAnsi" w:eastAsia="MS Mincho" w:hAnsiTheme="majorHAnsi"/>
          <w:i/>
          <w:color w:val="4D4D4C"/>
        </w:rPr>
        <w:t>Any mandatory GS Guidelines (e.g. Usage Survey Guidelines), where applicable</w:t>
      </w:r>
    </w:p>
    <w:p w14:paraId="3A7B45C0" w14:textId="435F80D2" w:rsidR="007A1DEA" w:rsidRPr="006D0A30" w:rsidRDefault="007A1DEA" w:rsidP="007A1DEA">
      <w:pPr>
        <w:rPr>
          <w:rFonts w:asciiTheme="majorHAnsi" w:hAnsiTheme="majorHAnsi"/>
          <w:sz w:val="20"/>
          <w:szCs w:val="20"/>
        </w:rPr>
      </w:pPr>
    </w:p>
    <w:p w14:paraId="55E03977" w14:textId="4780F006" w:rsidR="00816579" w:rsidRPr="006D0A30" w:rsidRDefault="00465B23" w:rsidP="00895B8B">
      <w:pPr>
        <w:pStyle w:val="Heading2"/>
        <w:shd w:val="clear" w:color="auto" w:fill="D9D9D9" w:themeFill="background1" w:themeFillShade="D9"/>
        <w:tabs>
          <w:tab w:val="num" w:pos="72"/>
        </w:tabs>
        <w:spacing w:before="240" w:line="276" w:lineRule="auto"/>
        <w:ind w:left="72" w:hanging="72"/>
        <w:contextualSpacing w:val="0"/>
        <w:rPr>
          <w:caps w:val="0"/>
          <w:color w:val="4D4D4C"/>
          <w:sz w:val="24"/>
          <w:szCs w:val="24"/>
        </w:rPr>
      </w:pPr>
      <w:bookmarkStart w:id="16" w:name="_Toc228481498"/>
      <w:r w:rsidRPr="006D0A30">
        <w:rPr>
          <w:caps w:val="0"/>
          <w:color w:val="4D4D4C"/>
          <w:sz w:val="24"/>
          <w:szCs w:val="24"/>
        </w:rPr>
        <w:t xml:space="preserve">A.4. </w:t>
      </w:r>
      <w:r w:rsidR="00816579" w:rsidRPr="006D0A30">
        <w:rPr>
          <w:caps w:val="0"/>
          <w:color w:val="4D4D4C"/>
          <w:sz w:val="24"/>
          <w:szCs w:val="24"/>
        </w:rPr>
        <w:t>Crediting period of project</w:t>
      </w:r>
      <w:bookmarkEnd w:id="15"/>
      <w:bookmarkEnd w:id="16"/>
      <w:r w:rsidR="00816579" w:rsidRPr="006D0A30">
        <w:rPr>
          <w:caps w:val="0"/>
          <w:color w:val="4D4D4C"/>
          <w:sz w:val="24"/>
          <w:szCs w:val="24"/>
        </w:rPr>
        <w:t xml:space="preserve"> </w:t>
      </w:r>
    </w:p>
    <w:p w14:paraId="055A94EC" w14:textId="07FC252B" w:rsidR="00E33941" w:rsidRPr="006D0A30" w:rsidRDefault="00E33941" w:rsidP="00E33941">
      <w:pPr>
        <w:pStyle w:val="ListParagraph"/>
        <w:spacing w:after="0" w:line="276" w:lineRule="auto"/>
        <w:ind w:left="72"/>
        <w:contextualSpacing w:val="0"/>
        <w:rPr>
          <w:rFonts w:asciiTheme="majorHAnsi" w:hAnsiTheme="majorHAnsi"/>
          <w:b/>
          <w:bCs/>
          <w:sz w:val="20"/>
          <w:szCs w:val="20"/>
        </w:rPr>
      </w:pPr>
      <w:r w:rsidRPr="006D0A30">
        <w:rPr>
          <w:rFonts w:asciiTheme="majorHAnsi" w:hAnsiTheme="majorHAnsi"/>
          <w:b/>
          <w:bCs/>
          <w:sz w:val="20"/>
          <w:szCs w:val="20"/>
        </w:rPr>
        <w:t>A.4.</w:t>
      </w:r>
      <w:r w:rsidR="00F36EC3" w:rsidRPr="006D0A30">
        <w:rPr>
          <w:rFonts w:asciiTheme="majorHAnsi" w:hAnsiTheme="majorHAnsi"/>
          <w:b/>
          <w:bCs/>
          <w:sz w:val="20"/>
          <w:szCs w:val="20"/>
        </w:rPr>
        <w:t>1</w:t>
      </w:r>
      <w:r w:rsidRPr="006D0A30">
        <w:rPr>
          <w:rFonts w:asciiTheme="majorHAnsi" w:hAnsiTheme="majorHAnsi"/>
          <w:b/>
          <w:bCs/>
          <w:sz w:val="20"/>
          <w:szCs w:val="20"/>
        </w:rPr>
        <w:t>. Crediting period under GS4GG</w:t>
      </w:r>
    </w:p>
    <w:tbl>
      <w:tblPr>
        <w:tblStyle w:val="GSBoldTable"/>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211"/>
        <w:gridCol w:w="2958"/>
        <w:gridCol w:w="1334"/>
        <w:gridCol w:w="2129"/>
      </w:tblGrid>
      <w:tr w:rsidR="00D90B02" w:rsidRPr="006D0A30" w14:paraId="2894D075" w14:textId="77777777" w:rsidTr="00D90B02">
        <w:trPr>
          <w:cnfStyle w:val="100000000000" w:firstRow="1" w:lastRow="0" w:firstColumn="0" w:lastColumn="0" w:oddVBand="0" w:evenVBand="0" w:oddHBand="0" w:evenHBand="0" w:firstRowFirstColumn="0" w:firstRowLastColumn="0" w:lastRowFirstColumn="0" w:lastRowLastColumn="0"/>
        </w:trPr>
        <w:tc>
          <w:tcPr>
            <w:tcW w:w="3211" w:type="dxa"/>
          </w:tcPr>
          <w:p w14:paraId="7F0FCD0A" w14:textId="77777777" w:rsidR="00E33941" w:rsidRPr="006D0A30" w:rsidRDefault="00E33941" w:rsidP="00400DAA">
            <w:pPr>
              <w:rPr>
                <w:rFonts w:asciiTheme="majorHAnsi" w:hAnsiTheme="majorHAnsi"/>
                <w:sz w:val="20"/>
                <w:szCs w:val="20"/>
              </w:rPr>
            </w:pPr>
            <w:r w:rsidRPr="006D0A30">
              <w:rPr>
                <w:rFonts w:asciiTheme="majorHAnsi" w:hAnsiTheme="majorHAnsi"/>
                <w:sz w:val="20"/>
                <w:szCs w:val="20"/>
              </w:rPr>
              <w:t>Start date of crediting period</w:t>
            </w:r>
          </w:p>
        </w:tc>
        <w:tc>
          <w:tcPr>
            <w:tcW w:w="2958" w:type="dxa"/>
          </w:tcPr>
          <w:p w14:paraId="1C39F863" w14:textId="77777777" w:rsidR="00E33941" w:rsidRPr="006D0A30" w:rsidRDefault="00E33941" w:rsidP="00400DAA">
            <w:pPr>
              <w:rPr>
                <w:rFonts w:asciiTheme="majorHAnsi" w:hAnsiTheme="majorHAnsi"/>
                <w:sz w:val="20"/>
                <w:szCs w:val="20"/>
              </w:rPr>
            </w:pPr>
            <w:r w:rsidRPr="006D0A30">
              <w:rPr>
                <w:rFonts w:asciiTheme="majorHAnsi" w:hAnsiTheme="majorHAnsi"/>
                <w:sz w:val="20"/>
                <w:szCs w:val="20"/>
              </w:rPr>
              <w:t xml:space="preserve">End date of crediting period </w:t>
            </w:r>
          </w:p>
        </w:tc>
        <w:tc>
          <w:tcPr>
            <w:tcW w:w="1334" w:type="dxa"/>
          </w:tcPr>
          <w:p w14:paraId="76FABC43" w14:textId="77777777" w:rsidR="00E33941" w:rsidRPr="006D0A30" w:rsidRDefault="00E33941" w:rsidP="00400DAA">
            <w:pPr>
              <w:rPr>
                <w:rFonts w:asciiTheme="majorHAnsi" w:hAnsiTheme="majorHAnsi"/>
                <w:sz w:val="20"/>
                <w:szCs w:val="20"/>
              </w:rPr>
            </w:pPr>
            <w:r w:rsidRPr="006D0A30">
              <w:rPr>
                <w:rFonts w:asciiTheme="majorHAnsi" w:hAnsiTheme="majorHAnsi"/>
                <w:sz w:val="20"/>
                <w:szCs w:val="20"/>
              </w:rPr>
              <w:t>Duration</w:t>
            </w:r>
          </w:p>
        </w:tc>
        <w:tc>
          <w:tcPr>
            <w:tcW w:w="2129" w:type="dxa"/>
          </w:tcPr>
          <w:p w14:paraId="0C154F6D" w14:textId="77777777" w:rsidR="00E33941" w:rsidRPr="006D0A30" w:rsidRDefault="00E33941" w:rsidP="00400DAA">
            <w:pPr>
              <w:rPr>
                <w:rFonts w:asciiTheme="majorHAnsi" w:hAnsiTheme="majorHAnsi"/>
                <w:sz w:val="20"/>
                <w:szCs w:val="20"/>
              </w:rPr>
            </w:pPr>
            <w:r w:rsidRPr="006D0A30">
              <w:rPr>
                <w:rFonts w:asciiTheme="majorHAnsi" w:hAnsiTheme="majorHAnsi"/>
                <w:sz w:val="20"/>
                <w:szCs w:val="20"/>
              </w:rPr>
              <w:t>Renewal frequency</w:t>
            </w:r>
          </w:p>
        </w:tc>
      </w:tr>
      <w:tr w:rsidR="00D90B02" w:rsidRPr="006D0A30" w14:paraId="2C03870A" w14:textId="77777777" w:rsidTr="00D90B02">
        <w:tc>
          <w:tcPr>
            <w:tcW w:w="3211" w:type="dxa"/>
          </w:tcPr>
          <w:p w14:paraId="700DD365" w14:textId="52AC665F" w:rsidR="00AA3467" w:rsidRPr="006D0A30" w:rsidRDefault="00AA3467" w:rsidP="00AA3467">
            <w:pPr>
              <w:rPr>
                <w:rFonts w:asciiTheme="majorHAnsi" w:hAnsiTheme="majorHAnsi"/>
                <w:sz w:val="20"/>
                <w:szCs w:val="20"/>
              </w:rPr>
            </w:pPr>
            <w:r w:rsidRPr="006D0A30">
              <w:rPr>
                <w:rFonts w:asciiTheme="majorHAnsi" w:hAnsiTheme="majorHAnsi"/>
                <w:i/>
                <w:iCs/>
                <w:sz w:val="20"/>
                <w:szCs w:val="20"/>
                <w:shd w:val="clear" w:color="auto" w:fill="FFFFFF" w:themeFill="background1"/>
              </w:rPr>
              <w:t>State the start date of the crediting period in the format DD/MM/YYYY</w:t>
            </w:r>
          </w:p>
        </w:tc>
        <w:tc>
          <w:tcPr>
            <w:tcW w:w="2958" w:type="dxa"/>
          </w:tcPr>
          <w:p w14:paraId="5D73C10D" w14:textId="79C71762" w:rsidR="00AA3467" w:rsidRPr="006D0A30" w:rsidRDefault="00AA3467" w:rsidP="00AA3467">
            <w:pPr>
              <w:rPr>
                <w:rFonts w:asciiTheme="majorHAnsi" w:hAnsiTheme="majorHAnsi"/>
                <w:sz w:val="20"/>
                <w:szCs w:val="20"/>
              </w:rPr>
            </w:pPr>
            <w:r w:rsidRPr="006D0A30">
              <w:rPr>
                <w:rFonts w:asciiTheme="majorHAnsi" w:hAnsiTheme="majorHAnsi"/>
                <w:i/>
                <w:iCs/>
                <w:sz w:val="20"/>
                <w:szCs w:val="20"/>
                <w:shd w:val="clear" w:color="auto" w:fill="FFFFFF" w:themeFill="background1"/>
              </w:rPr>
              <w:t xml:space="preserve">State the </w:t>
            </w:r>
            <w:r w:rsidR="009E70BD" w:rsidRPr="006D0A30">
              <w:rPr>
                <w:rFonts w:asciiTheme="majorHAnsi" w:hAnsiTheme="majorHAnsi"/>
                <w:i/>
                <w:iCs/>
                <w:sz w:val="20"/>
                <w:szCs w:val="20"/>
                <w:shd w:val="clear" w:color="auto" w:fill="FFFFFF" w:themeFill="background1"/>
              </w:rPr>
              <w:t xml:space="preserve">end </w:t>
            </w:r>
            <w:r w:rsidRPr="006D0A30">
              <w:rPr>
                <w:rFonts w:asciiTheme="majorHAnsi" w:hAnsiTheme="majorHAnsi"/>
                <w:i/>
                <w:iCs/>
                <w:sz w:val="20"/>
                <w:szCs w:val="20"/>
                <w:shd w:val="clear" w:color="auto" w:fill="FFFFFF" w:themeFill="background1"/>
              </w:rPr>
              <w:t>date of the crediting period in the format DD/MM/YYYY</w:t>
            </w:r>
          </w:p>
        </w:tc>
        <w:tc>
          <w:tcPr>
            <w:tcW w:w="1334" w:type="dxa"/>
          </w:tcPr>
          <w:p w14:paraId="3CC1F733" w14:textId="3617D924" w:rsidR="00AA3467" w:rsidRPr="006D0A30" w:rsidRDefault="00AA3467" w:rsidP="00AA3467">
            <w:pPr>
              <w:rPr>
                <w:rFonts w:asciiTheme="majorHAnsi" w:hAnsiTheme="majorHAnsi"/>
                <w:sz w:val="20"/>
                <w:szCs w:val="20"/>
              </w:rPr>
            </w:pPr>
            <w:r w:rsidRPr="006D0A30">
              <w:rPr>
                <w:rFonts w:asciiTheme="majorHAnsi" w:hAnsiTheme="majorHAnsi"/>
                <w:i/>
                <w:iCs/>
                <w:sz w:val="20"/>
                <w:szCs w:val="20"/>
                <w:shd w:val="clear" w:color="auto" w:fill="FFFFFF" w:themeFill="background1"/>
              </w:rPr>
              <w:t xml:space="preserve">State duration in years (e.g. </w:t>
            </w:r>
            <w:r w:rsidR="00687106" w:rsidRPr="006D0A30">
              <w:rPr>
                <w:rFonts w:asciiTheme="majorHAnsi" w:hAnsiTheme="majorHAnsi"/>
                <w:i/>
                <w:iCs/>
                <w:sz w:val="20"/>
                <w:szCs w:val="20"/>
                <w:shd w:val="clear" w:color="auto" w:fill="FFFFFF" w:themeFill="background1"/>
              </w:rPr>
              <w:t>5</w:t>
            </w:r>
            <w:r w:rsidRPr="006D0A30">
              <w:rPr>
                <w:rFonts w:asciiTheme="majorHAnsi" w:hAnsiTheme="majorHAnsi"/>
                <w:i/>
                <w:iCs/>
                <w:sz w:val="20"/>
                <w:szCs w:val="20"/>
                <w:shd w:val="clear" w:color="auto" w:fill="FFFFFF" w:themeFill="background1"/>
              </w:rPr>
              <w:t xml:space="preserve"> years)</w:t>
            </w:r>
          </w:p>
        </w:tc>
        <w:tc>
          <w:tcPr>
            <w:tcW w:w="2129" w:type="dxa"/>
          </w:tcPr>
          <w:p w14:paraId="78353372" w14:textId="3ACBE6A9" w:rsidR="00AA3467" w:rsidRPr="006D0A30" w:rsidRDefault="00AA3467" w:rsidP="00AA3467">
            <w:pPr>
              <w:rPr>
                <w:rFonts w:asciiTheme="majorHAnsi" w:hAnsiTheme="majorHAnsi"/>
                <w:sz w:val="20"/>
                <w:szCs w:val="20"/>
              </w:rPr>
            </w:pPr>
            <w:r w:rsidRPr="006D0A30">
              <w:rPr>
                <w:rFonts w:asciiTheme="majorHAnsi" w:hAnsiTheme="majorHAnsi"/>
                <w:i/>
                <w:iCs/>
                <w:sz w:val="20"/>
                <w:szCs w:val="20"/>
                <w:shd w:val="clear" w:color="auto" w:fill="FFFFFF" w:themeFill="background1"/>
              </w:rPr>
              <w:t>State the renewal frequency as per GS4GG requirements (e.g. 5*3)</w:t>
            </w:r>
          </w:p>
        </w:tc>
      </w:tr>
      <w:tr w:rsidR="00D90B02" w:rsidRPr="006D0A30" w14:paraId="6FF8EA49" w14:textId="77777777" w:rsidTr="00D90B02">
        <w:tc>
          <w:tcPr>
            <w:tcW w:w="9632" w:type="dxa"/>
            <w:gridSpan w:val="4"/>
          </w:tcPr>
          <w:p w14:paraId="621EB506" w14:textId="77777777" w:rsidR="00E33941" w:rsidRPr="006D0A30" w:rsidRDefault="00E33941" w:rsidP="00400DAA">
            <w:pPr>
              <w:rPr>
                <w:rFonts w:asciiTheme="majorHAnsi" w:hAnsiTheme="majorHAnsi"/>
                <w:sz w:val="20"/>
                <w:szCs w:val="20"/>
              </w:rPr>
            </w:pPr>
            <w:r w:rsidRPr="006D0A30">
              <w:rPr>
                <w:rFonts w:asciiTheme="majorHAnsi" w:hAnsiTheme="majorHAnsi"/>
                <w:sz w:val="20"/>
                <w:szCs w:val="20"/>
              </w:rPr>
              <w:t xml:space="preserve">Further details: include here </w:t>
            </w:r>
          </w:p>
          <w:p w14:paraId="1E605065" w14:textId="4F13831E" w:rsidR="00067D87" w:rsidRPr="006D0A30" w:rsidRDefault="00067D87" w:rsidP="00400DAA">
            <w:pPr>
              <w:rPr>
                <w:rFonts w:asciiTheme="majorHAnsi" w:hAnsiTheme="majorHAnsi"/>
                <w:sz w:val="20"/>
                <w:szCs w:val="20"/>
              </w:rPr>
            </w:pPr>
            <w:r w:rsidRPr="006D0A30">
              <w:rPr>
                <w:rFonts w:asciiTheme="majorHAnsi" w:hAnsiTheme="majorHAnsi"/>
                <w:i/>
                <w:iCs/>
                <w:sz w:val="20"/>
                <w:szCs w:val="20"/>
                <w:shd w:val="clear" w:color="auto" w:fill="FFFFFF" w:themeFill="background1"/>
              </w:rPr>
              <w:t>Include justification of selection of crediting period start/end date and duration</w:t>
            </w:r>
          </w:p>
        </w:tc>
      </w:tr>
    </w:tbl>
    <w:p w14:paraId="3B40EA2E" w14:textId="77777777" w:rsidR="00E33941" w:rsidRPr="006D0A30" w:rsidRDefault="00E33941" w:rsidP="00E33941">
      <w:pPr>
        <w:rPr>
          <w:rFonts w:asciiTheme="majorHAnsi" w:hAnsiTheme="majorHAnsi"/>
          <w:sz w:val="20"/>
          <w:szCs w:val="20"/>
        </w:rPr>
      </w:pPr>
    </w:p>
    <w:p w14:paraId="03F28042" w14:textId="3F4C1497" w:rsidR="00E51EF3" w:rsidRPr="006D0A30" w:rsidRDefault="00E51EF3" w:rsidP="00E51EF3">
      <w:pPr>
        <w:spacing w:line="276" w:lineRule="auto"/>
        <w:contextualSpacing w:val="0"/>
        <w:rPr>
          <w:rFonts w:asciiTheme="majorHAnsi" w:hAnsiTheme="majorHAnsi"/>
          <w:sz w:val="20"/>
          <w:szCs w:val="20"/>
        </w:rPr>
      </w:pPr>
    </w:p>
    <w:p w14:paraId="058F6754" w14:textId="6F3CB08C" w:rsidR="00816579" w:rsidRPr="006D0A30" w:rsidRDefault="00465B23" w:rsidP="00123988">
      <w:pPr>
        <w:pStyle w:val="Heading1"/>
        <w:numPr>
          <w:ilvl w:val="3"/>
          <w:numId w:val="0"/>
        </w:numPr>
        <w:shd w:val="clear" w:color="auto" w:fill="00B9BD"/>
        <w:spacing w:before="120" w:after="120" w:line="276" w:lineRule="auto"/>
        <w:contextualSpacing w:val="0"/>
        <w:rPr>
          <w:rFonts w:asciiTheme="majorHAnsi" w:hAnsiTheme="majorHAnsi"/>
          <w:color w:val="4D4D4C"/>
          <w:sz w:val="28"/>
          <w:szCs w:val="26"/>
        </w:rPr>
      </w:pPr>
      <w:bookmarkStart w:id="17" w:name="_Toc40962738"/>
      <w:bookmarkStart w:id="18" w:name="_Ref47706306"/>
      <w:bookmarkStart w:id="19" w:name="_Ref49860659"/>
      <w:bookmarkStart w:id="20" w:name="_Toc228481499"/>
      <w:r w:rsidRPr="006D0A30">
        <w:rPr>
          <w:rFonts w:asciiTheme="majorHAnsi" w:hAnsiTheme="majorHAnsi"/>
          <w:color w:val="4D4D4C"/>
          <w:sz w:val="28"/>
          <w:szCs w:val="26"/>
        </w:rPr>
        <w:lastRenderedPageBreak/>
        <w:t xml:space="preserve">SECTION B. </w:t>
      </w:r>
      <w:r w:rsidR="00816579" w:rsidRPr="006D0A30">
        <w:rPr>
          <w:rFonts w:asciiTheme="majorHAnsi" w:hAnsiTheme="majorHAnsi"/>
          <w:color w:val="4D4D4C"/>
          <w:sz w:val="28"/>
          <w:szCs w:val="26"/>
        </w:rPr>
        <w:t>IMPLEMENTATION OF PROJECT</w:t>
      </w:r>
      <w:bookmarkEnd w:id="17"/>
      <w:bookmarkEnd w:id="18"/>
      <w:bookmarkEnd w:id="19"/>
      <w:bookmarkEnd w:id="20"/>
      <w:r w:rsidR="00816579" w:rsidRPr="006D0A30">
        <w:rPr>
          <w:rFonts w:asciiTheme="majorHAnsi" w:hAnsiTheme="majorHAnsi"/>
          <w:color w:val="4D4D4C"/>
          <w:sz w:val="28"/>
          <w:szCs w:val="26"/>
        </w:rPr>
        <w:t xml:space="preserve"> </w:t>
      </w:r>
    </w:p>
    <w:p w14:paraId="697BC3AD" w14:textId="0FFF11E4" w:rsidR="00816579" w:rsidRPr="006D0A30" w:rsidRDefault="00465B23" w:rsidP="00895B8B">
      <w:pPr>
        <w:pStyle w:val="Heading2"/>
        <w:shd w:val="clear" w:color="auto" w:fill="D9D9D9" w:themeFill="background1" w:themeFillShade="D9"/>
        <w:tabs>
          <w:tab w:val="num" w:pos="72"/>
        </w:tabs>
        <w:spacing w:before="240" w:line="276" w:lineRule="auto"/>
        <w:ind w:left="72" w:hanging="72"/>
        <w:contextualSpacing w:val="0"/>
        <w:rPr>
          <w:caps w:val="0"/>
          <w:color w:val="4D4D4C"/>
          <w:sz w:val="24"/>
          <w:szCs w:val="24"/>
        </w:rPr>
      </w:pPr>
      <w:bookmarkStart w:id="21" w:name="_Toc40962739"/>
      <w:bookmarkStart w:id="22" w:name="_Toc228481500"/>
      <w:bookmarkStart w:id="23" w:name="_Ref418094175"/>
      <w:r w:rsidRPr="006D0A30">
        <w:rPr>
          <w:caps w:val="0"/>
          <w:color w:val="4D4D4C"/>
          <w:sz w:val="24"/>
          <w:szCs w:val="24"/>
        </w:rPr>
        <w:t xml:space="preserve">B.1. </w:t>
      </w:r>
      <w:r w:rsidR="00816579" w:rsidRPr="006D0A30">
        <w:rPr>
          <w:caps w:val="0"/>
          <w:color w:val="4D4D4C"/>
          <w:sz w:val="24"/>
          <w:szCs w:val="24"/>
        </w:rPr>
        <w:t>Description of implemented project</w:t>
      </w:r>
      <w:bookmarkEnd w:id="21"/>
      <w:bookmarkEnd w:id="22"/>
      <w:r w:rsidR="00816579" w:rsidRPr="006D0A30">
        <w:rPr>
          <w:caps w:val="0"/>
          <w:color w:val="4D4D4C"/>
          <w:sz w:val="24"/>
          <w:szCs w:val="24"/>
        </w:rPr>
        <w:t xml:space="preserve"> </w:t>
      </w:r>
      <w:bookmarkEnd w:id="23"/>
    </w:p>
    <w:p w14:paraId="1F6BA0A2" w14:textId="0E45B1D5" w:rsidR="003F2F88" w:rsidRPr="006D0A30" w:rsidRDefault="007A1DEA" w:rsidP="003F2F88">
      <w:pPr>
        <w:tabs>
          <w:tab w:val="left" w:pos="851"/>
        </w:tabs>
        <w:spacing w:line="276" w:lineRule="auto"/>
        <w:rPr>
          <w:rFonts w:asciiTheme="majorHAnsi" w:hAnsiTheme="majorHAnsi"/>
          <w:i/>
          <w:sz w:val="20"/>
          <w:szCs w:val="20"/>
        </w:rPr>
      </w:pPr>
      <w:bookmarkStart w:id="24" w:name="_Toc40962740"/>
      <w:r w:rsidRPr="006D0A30">
        <w:rPr>
          <w:rFonts w:asciiTheme="majorHAnsi" w:hAnsiTheme="majorHAnsi"/>
          <w:sz w:val="20"/>
          <w:szCs w:val="20"/>
        </w:rPr>
        <w:t>&gt;&gt;</w:t>
      </w:r>
      <w:r w:rsidR="003F2F88" w:rsidRPr="006D0A30">
        <w:rPr>
          <w:rFonts w:asciiTheme="majorHAnsi" w:hAnsiTheme="majorHAnsi"/>
          <w:i/>
          <w:sz w:val="20"/>
          <w:szCs w:val="20"/>
        </w:rPr>
        <w:t xml:space="preserve"> Provide information on the implementation and actual operation of the project including relevant dates (e.g. construction, commissioning, start of operation). If the project activity consists of more than one site, describe the status of implementation and start date of operation for each site. If the project activity is implemented in phases, indicate the progress of the project activity achieved in each phase.</w:t>
      </w:r>
    </w:p>
    <w:p w14:paraId="7EFE1E85" w14:textId="77777777" w:rsidR="003F2F88" w:rsidRPr="006D0A30" w:rsidRDefault="003F2F88" w:rsidP="003F2F88">
      <w:pPr>
        <w:tabs>
          <w:tab w:val="left" w:pos="851"/>
        </w:tabs>
        <w:spacing w:line="276" w:lineRule="auto"/>
        <w:rPr>
          <w:rFonts w:asciiTheme="majorHAnsi" w:hAnsiTheme="majorHAnsi"/>
          <w:i/>
          <w:sz w:val="20"/>
          <w:szCs w:val="20"/>
        </w:rPr>
      </w:pPr>
    </w:p>
    <w:p w14:paraId="75E5D2F1" w14:textId="65D8F5D2" w:rsidR="003F2F88" w:rsidRPr="006D0A30" w:rsidRDefault="003F2F88" w:rsidP="003F2F88">
      <w:pPr>
        <w:tabs>
          <w:tab w:val="left" w:pos="851"/>
        </w:tabs>
        <w:spacing w:line="276" w:lineRule="auto"/>
        <w:rPr>
          <w:rFonts w:asciiTheme="majorHAnsi" w:hAnsiTheme="majorHAnsi"/>
          <w:i/>
          <w:sz w:val="20"/>
          <w:szCs w:val="20"/>
        </w:rPr>
      </w:pPr>
      <w:r w:rsidRPr="006D0A30">
        <w:rPr>
          <w:rFonts w:asciiTheme="majorHAnsi" w:hAnsiTheme="majorHAnsi"/>
          <w:i/>
          <w:sz w:val="20"/>
          <w:szCs w:val="20"/>
        </w:rPr>
        <w:t xml:space="preserve">Clearly state if there have been any changes from the project design that was envisaged at Design Certified </w:t>
      </w:r>
      <w:r w:rsidR="008E76D1" w:rsidRPr="006D0A30">
        <w:rPr>
          <w:rFonts w:asciiTheme="majorHAnsi" w:hAnsiTheme="majorHAnsi"/>
          <w:i/>
          <w:sz w:val="20"/>
          <w:szCs w:val="20"/>
        </w:rPr>
        <w:t>PDD/VPA-DD</w:t>
      </w:r>
      <w:r w:rsidRPr="006D0A30">
        <w:rPr>
          <w:rFonts w:asciiTheme="majorHAnsi" w:hAnsiTheme="majorHAnsi"/>
          <w:i/>
          <w:sz w:val="20"/>
          <w:szCs w:val="20"/>
        </w:rPr>
        <w:t xml:space="preserve"> (for example technology types/specifications)</w:t>
      </w:r>
    </w:p>
    <w:p w14:paraId="0CDA66DB" w14:textId="77777777" w:rsidR="003F2F88" w:rsidRPr="006D0A30" w:rsidRDefault="003F2F88" w:rsidP="003F2F88">
      <w:pPr>
        <w:tabs>
          <w:tab w:val="left" w:pos="851"/>
        </w:tabs>
        <w:spacing w:line="276" w:lineRule="auto"/>
        <w:rPr>
          <w:rFonts w:asciiTheme="majorHAnsi" w:hAnsiTheme="majorHAnsi"/>
          <w:i/>
          <w:sz w:val="20"/>
          <w:szCs w:val="20"/>
        </w:rPr>
      </w:pPr>
      <w:r w:rsidRPr="006D0A30">
        <w:rPr>
          <w:rFonts w:asciiTheme="majorHAnsi" w:hAnsiTheme="majorHAnsi"/>
          <w:i/>
          <w:sz w:val="20"/>
          <w:szCs w:val="20"/>
        </w:rPr>
        <w:t xml:space="preserve"> </w:t>
      </w:r>
    </w:p>
    <w:p w14:paraId="31A8AA6A" w14:textId="77777777" w:rsidR="003F2F88" w:rsidRPr="006D0A30" w:rsidRDefault="003F2F88" w:rsidP="003F2F88">
      <w:pPr>
        <w:spacing w:line="276" w:lineRule="auto"/>
        <w:rPr>
          <w:rFonts w:asciiTheme="majorHAnsi" w:hAnsiTheme="majorHAnsi"/>
          <w:i/>
          <w:sz w:val="20"/>
          <w:szCs w:val="20"/>
        </w:rPr>
      </w:pPr>
      <w:r w:rsidRPr="006D0A30">
        <w:rPr>
          <w:rFonts w:asciiTheme="majorHAnsi" w:hAnsiTheme="majorHAnsi"/>
          <w:i/>
          <w:sz w:val="20"/>
          <w:szCs w:val="20"/>
        </w:rPr>
        <w:t xml:space="preserve">If applicable, declare information on any post-Design Certification changes to the project activity in </w:t>
      </w:r>
      <w:r w:rsidRPr="006D0A30">
        <w:rPr>
          <w:rFonts w:asciiTheme="majorHAnsi" w:hAnsiTheme="majorHAnsi"/>
          <w:i/>
          <w:sz w:val="20"/>
          <w:szCs w:val="20"/>
        </w:rPr>
        <w:fldChar w:fldCharType="begin"/>
      </w:r>
      <w:r w:rsidRPr="006D0A30">
        <w:rPr>
          <w:rFonts w:asciiTheme="majorHAnsi" w:hAnsiTheme="majorHAnsi"/>
          <w:i/>
          <w:sz w:val="20"/>
          <w:szCs w:val="20"/>
        </w:rPr>
        <w:instrText xml:space="preserve"> REF _Ref42260703 \w \h \d "  "  \* MERGEFORMAT </w:instrText>
      </w:r>
      <w:r w:rsidRPr="006D0A30">
        <w:rPr>
          <w:rFonts w:asciiTheme="majorHAnsi" w:hAnsiTheme="majorHAnsi"/>
          <w:i/>
          <w:sz w:val="20"/>
          <w:szCs w:val="20"/>
        </w:rPr>
      </w:r>
      <w:r w:rsidRPr="006D0A30">
        <w:rPr>
          <w:rFonts w:asciiTheme="majorHAnsi" w:hAnsiTheme="majorHAnsi"/>
          <w:i/>
          <w:sz w:val="20"/>
          <w:szCs w:val="20"/>
        </w:rPr>
        <w:fldChar w:fldCharType="separate"/>
      </w:r>
      <w:r w:rsidRPr="006D0A30">
        <w:rPr>
          <w:rFonts w:asciiTheme="majorHAnsi" w:hAnsiTheme="majorHAnsi"/>
          <w:i/>
          <w:sz w:val="20"/>
          <w:szCs w:val="20"/>
        </w:rPr>
        <w:t>B.2</w:t>
      </w:r>
      <w:r w:rsidRPr="006D0A30">
        <w:rPr>
          <w:rFonts w:asciiTheme="majorHAnsi" w:hAnsiTheme="majorHAnsi"/>
          <w:i/>
          <w:sz w:val="20"/>
          <w:szCs w:val="20"/>
        </w:rPr>
        <w:fldChar w:fldCharType="end"/>
      </w:r>
    </w:p>
    <w:p w14:paraId="5E747484" w14:textId="2E9E6998" w:rsidR="007A1DEA" w:rsidRPr="006D0A30" w:rsidRDefault="007A1DEA" w:rsidP="007A1DEA">
      <w:pPr>
        <w:rPr>
          <w:rFonts w:asciiTheme="majorHAnsi" w:hAnsiTheme="majorHAnsi"/>
          <w:sz w:val="20"/>
          <w:szCs w:val="20"/>
        </w:rPr>
      </w:pPr>
    </w:p>
    <w:p w14:paraId="6A0040DF" w14:textId="4F17D74A" w:rsidR="00816579" w:rsidRPr="006D0A30" w:rsidRDefault="00465B23" w:rsidP="00F642D5">
      <w:pPr>
        <w:pStyle w:val="Heading2"/>
        <w:shd w:val="clear" w:color="auto" w:fill="FFFFFF" w:themeFill="background1"/>
        <w:tabs>
          <w:tab w:val="num" w:pos="720"/>
        </w:tabs>
        <w:spacing w:before="240" w:line="276" w:lineRule="auto"/>
        <w:contextualSpacing w:val="0"/>
        <w:rPr>
          <w:caps w:val="0"/>
          <w:color w:val="4D4D4C"/>
          <w:sz w:val="22"/>
          <w:szCs w:val="22"/>
        </w:rPr>
      </w:pPr>
      <w:bookmarkStart w:id="25" w:name="_Toc228481501"/>
      <w:r w:rsidRPr="006D0A30">
        <w:rPr>
          <w:caps w:val="0"/>
          <w:color w:val="4D4D4C"/>
          <w:sz w:val="22"/>
          <w:szCs w:val="22"/>
        </w:rPr>
        <w:t xml:space="preserve">B.1.1 </w:t>
      </w:r>
      <w:r w:rsidR="00816579" w:rsidRPr="006D0A30">
        <w:rPr>
          <w:caps w:val="0"/>
          <w:color w:val="4D4D4C"/>
          <w:sz w:val="22"/>
          <w:szCs w:val="22"/>
        </w:rPr>
        <w:t>Forward Action Requests</w:t>
      </w:r>
      <w:bookmarkEnd w:id="25"/>
      <w:r w:rsidR="00816579" w:rsidRPr="006D0A30">
        <w:rPr>
          <w:caps w:val="0"/>
          <w:color w:val="4D4D4C"/>
          <w:sz w:val="22"/>
          <w:szCs w:val="22"/>
        </w:rPr>
        <w:t xml:space="preserve"> </w:t>
      </w:r>
    </w:p>
    <w:p w14:paraId="25408614" w14:textId="21EE5E8A" w:rsidR="00912862" w:rsidRPr="006D0A30" w:rsidRDefault="007A1DEA" w:rsidP="00912862">
      <w:pPr>
        <w:spacing w:line="276" w:lineRule="auto"/>
        <w:rPr>
          <w:rFonts w:asciiTheme="majorHAnsi" w:hAnsiTheme="majorHAnsi"/>
          <w:sz w:val="20"/>
          <w:szCs w:val="20"/>
        </w:rPr>
      </w:pPr>
      <w:r w:rsidRPr="006D0A30">
        <w:rPr>
          <w:rFonts w:asciiTheme="majorHAnsi" w:hAnsiTheme="majorHAnsi"/>
          <w:sz w:val="20"/>
          <w:szCs w:val="20"/>
        </w:rPr>
        <w:t>&gt;&gt;</w:t>
      </w:r>
      <w:r w:rsidR="00912862" w:rsidRPr="006D0A30">
        <w:rPr>
          <w:rFonts w:asciiTheme="majorHAnsi" w:hAnsiTheme="majorHAnsi"/>
          <w:i/>
          <w:sz w:val="20"/>
          <w:szCs w:val="20"/>
        </w:rPr>
        <w:t xml:space="preserve"> Declare any Forward Action Requests from Design Certification (1</w:t>
      </w:r>
      <w:r w:rsidR="00912862" w:rsidRPr="006D0A30">
        <w:rPr>
          <w:rFonts w:asciiTheme="majorHAnsi" w:hAnsiTheme="majorHAnsi"/>
          <w:i/>
          <w:sz w:val="20"/>
          <w:szCs w:val="20"/>
          <w:vertAlign w:val="superscript"/>
        </w:rPr>
        <w:t>st</w:t>
      </w:r>
      <w:r w:rsidR="00912862" w:rsidRPr="006D0A30">
        <w:rPr>
          <w:rFonts w:asciiTheme="majorHAnsi" w:hAnsiTheme="majorHAnsi"/>
          <w:i/>
          <w:sz w:val="20"/>
          <w:szCs w:val="20"/>
        </w:rPr>
        <w:t xml:space="preserve"> Monitoring Period) or previous Performance Certifications and </w:t>
      </w:r>
      <w:r w:rsidR="00912862" w:rsidRPr="006D0A30">
        <w:rPr>
          <w:rFonts w:asciiTheme="majorHAnsi" w:hAnsiTheme="majorHAnsi"/>
          <w:i/>
          <w:sz w:val="20"/>
          <w:szCs w:val="20"/>
          <w:u w:val="single"/>
        </w:rPr>
        <w:t>briefly</w:t>
      </w:r>
      <w:r w:rsidR="00912862" w:rsidRPr="006D0A30">
        <w:rPr>
          <w:rFonts w:asciiTheme="majorHAnsi" w:hAnsiTheme="majorHAnsi"/>
          <w:i/>
          <w:sz w:val="20"/>
          <w:szCs w:val="20"/>
        </w:rPr>
        <w:t xml:space="preserve"> summarise how they have been addressed.</w:t>
      </w:r>
    </w:p>
    <w:p w14:paraId="08A862B6" w14:textId="376467C9" w:rsidR="007A1DEA" w:rsidRPr="006D0A30" w:rsidRDefault="007A1DEA" w:rsidP="007A1DEA">
      <w:pPr>
        <w:rPr>
          <w:rFonts w:asciiTheme="majorHAnsi" w:hAnsiTheme="majorHAnsi"/>
          <w:sz w:val="20"/>
          <w:szCs w:val="20"/>
        </w:rPr>
      </w:pPr>
    </w:p>
    <w:p w14:paraId="060A2864" w14:textId="00BA5E36" w:rsidR="00816579" w:rsidRPr="006D0A30" w:rsidRDefault="00465B23" w:rsidP="00895B8B">
      <w:pPr>
        <w:pStyle w:val="Heading2"/>
        <w:shd w:val="clear" w:color="auto" w:fill="D9D9D9" w:themeFill="background1" w:themeFillShade="D9"/>
        <w:tabs>
          <w:tab w:val="num" w:pos="72"/>
        </w:tabs>
        <w:spacing w:before="240" w:line="276" w:lineRule="auto"/>
        <w:ind w:left="72" w:hanging="72"/>
        <w:contextualSpacing w:val="0"/>
        <w:rPr>
          <w:caps w:val="0"/>
          <w:color w:val="4D4D4C"/>
          <w:sz w:val="24"/>
          <w:szCs w:val="24"/>
        </w:rPr>
      </w:pPr>
      <w:bookmarkStart w:id="26" w:name="_Toc228481502"/>
      <w:r w:rsidRPr="006D0A30">
        <w:rPr>
          <w:caps w:val="0"/>
          <w:color w:val="4D4D4C"/>
          <w:sz w:val="24"/>
          <w:szCs w:val="24"/>
        </w:rPr>
        <w:t xml:space="preserve">B.2. </w:t>
      </w:r>
      <w:r w:rsidR="00816579" w:rsidRPr="006D0A30">
        <w:rPr>
          <w:caps w:val="0"/>
          <w:color w:val="4D4D4C"/>
          <w:sz w:val="24"/>
          <w:szCs w:val="24"/>
        </w:rPr>
        <w:t>Post-Design Certification changes</w:t>
      </w:r>
      <w:bookmarkEnd w:id="24"/>
      <w:bookmarkEnd w:id="26"/>
    </w:p>
    <w:p w14:paraId="27CF3353" w14:textId="43828B33" w:rsidR="00816579" w:rsidRPr="006D0A30" w:rsidRDefault="00465B23" w:rsidP="00F642D5">
      <w:pPr>
        <w:pStyle w:val="Heading2"/>
        <w:shd w:val="clear" w:color="auto" w:fill="FFFFFF" w:themeFill="background1"/>
        <w:tabs>
          <w:tab w:val="num" w:pos="720"/>
        </w:tabs>
        <w:spacing w:before="240" w:line="276" w:lineRule="auto"/>
        <w:contextualSpacing w:val="0"/>
        <w:rPr>
          <w:caps w:val="0"/>
          <w:color w:val="4D4D4C"/>
          <w:sz w:val="22"/>
          <w:szCs w:val="22"/>
        </w:rPr>
      </w:pPr>
      <w:bookmarkStart w:id="27" w:name="_Ref418094308"/>
      <w:bookmarkStart w:id="28" w:name="_Toc40962741"/>
      <w:bookmarkStart w:id="29" w:name="_Toc228481503"/>
      <w:r w:rsidRPr="006D0A30">
        <w:rPr>
          <w:caps w:val="0"/>
          <w:color w:val="4D4D4C"/>
          <w:sz w:val="22"/>
          <w:szCs w:val="22"/>
        </w:rPr>
        <w:t xml:space="preserve">B.2.1. </w:t>
      </w:r>
      <w:r w:rsidR="00816579" w:rsidRPr="006D0A30">
        <w:rPr>
          <w:caps w:val="0"/>
          <w:color w:val="4D4D4C"/>
          <w:sz w:val="22"/>
          <w:szCs w:val="22"/>
        </w:rPr>
        <w:t>Temporary deviations from the approved Monitoring &amp; Reporting Plan, methodology or standardized baseline</w:t>
      </w:r>
      <w:bookmarkEnd w:id="27"/>
      <w:bookmarkEnd w:id="28"/>
      <w:bookmarkEnd w:id="29"/>
    </w:p>
    <w:p w14:paraId="02308435" w14:textId="02E92D1B" w:rsidR="00350D0E" w:rsidRPr="006D0A30" w:rsidRDefault="007A1DEA" w:rsidP="00350D0E">
      <w:pPr>
        <w:spacing w:line="276" w:lineRule="auto"/>
        <w:rPr>
          <w:rFonts w:asciiTheme="majorHAnsi" w:hAnsiTheme="majorHAnsi"/>
          <w:i/>
          <w:sz w:val="20"/>
          <w:szCs w:val="20"/>
        </w:rPr>
      </w:pPr>
      <w:bookmarkStart w:id="30" w:name="_Ref418094311"/>
      <w:bookmarkStart w:id="31" w:name="_Toc40962742"/>
      <w:r w:rsidRPr="006D0A30">
        <w:rPr>
          <w:rFonts w:asciiTheme="majorHAnsi" w:hAnsiTheme="majorHAnsi"/>
          <w:sz w:val="20"/>
          <w:szCs w:val="20"/>
        </w:rPr>
        <w:t>&gt;&gt;</w:t>
      </w:r>
      <w:r w:rsidR="00350D0E" w:rsidRPr="006D0A30">
        <w:rPr>
          <w:rFonts w:asciiTheme="majorHAnsi" w:hAnsiTheme="majorHAnsi"/>
          <w:i/>
          <w:sz w:val="20"/>
          <w:szCs w:val="20"/>
        </w:rPr>
        <w:t xml:space="preserve"> If a developer is temporarily unable to monitor the Design Certified activity in accordance with the monitoring plan in the </w:t>
      </w:r>
      <w:r w:rsidR="00731CF2" w:rsidRPr="006D0A30">
        <w:rPr>
          <w:rFonts w:asciiTheme="majorHAnsi" w:hAnsiTheme="majorHAnsi"/>
          <w:i/>
          <w:sz w:val="20"/>
          <w:szCs w:val="20"/>
        </w:rPr>
        <w:t>PDD/VPA-DD</w:t>
      </w:r>
      <w:r w:rsidR="00350D0E" w:rsidRPr="006D0A30">
        <w:rPr>
          <w:rFonts w:asciiTheme="majorHAnsi" w:hAnsiTheme="majorHAnsi"/>
          <w:i/>
          <w:sz w:val="20"/>
          <w:szCs w:val="20"/>
        </w:rPr>
        <w:t>, the applied methodologies, the applied standardized baselines or the other applied GS4GG</w:t>
      </w:r>
      <w:r w:rsidR="00B46A2D" w:rsidRPr="006D0A30">
        <w:rPr>
          <w:rFonts w:asciiTheme="majorHAnsi" w:hAnsiTheme="majorHAnsi"/>
          <w:i/>
          <w:sz w:val="20"/>
          <w:szCs w:val="20"/>
        </w:rPr>
        <w:t xml:space="preserve"> </w:t>
      </w:r>
      <w:r w:rsidR="00350D0E" w:rsidRPr="006D0A30">
        <w:rPr>
          <w:rFonts w:asciiTheme="majorHAnsi" w:hAnsiTheme="majorHAnsi"/>
          <w:i/>
          <w:sz w:val="20"/>
          <w:szCs w:val="20"/>
        </w:rPr>
        <w:t xml:space="preserve">regulatory documents, they must describe the nature, extent and duration of the non-conforming period in the monitoring report.  </w:t>
      </w:r>
    </w:p>
    <w:p w14:paraId="1A4C9B94" w14:textId="77777777" w:rsidR="00350D0E" w:rsidRPr="006D0A30" w:rsidRDefault="00350D0E" w:rsidP="00350D0E">
      <w:pPr>
        <w:spacing w:line="276" w:lineRule="auto"/>
        <w:rPr>
          <w:rFonts w:asciiTheme="majorHAnsi" w:hAnsiTheme="majorHAnsi"/>
          <w:i/>
          <w:sz w:val="20"/>
          <w:szCs w:val="20"/>
        </w:rPr>
      </w:pPr>
    </w:p>
    <w:p w14:paraId="07F94AB2" w14:textId="4CD118A5" w:rsidR="00350D0E" w:rsidRPr="006D0A30" w:rsidRDefault="00350D0E" w:rsidP="00350D0E">
      <w:pPr>
        <w:spacing w:line="276" w:lineRule="auto"/>
        <w:rPr>
          <w:rFonts w:asciiTheme="majorHAnsi" w:hAnsiTheme="majorHAnsi"/>
          <w:i/>
          <w:sz w:val="20"/>
          <w:szCs w:val="20"/>
        </w:rPr>
      </w:pPr>
      <w:r w:rsidRPr="006D0A30">
        <w:rPr>
          <w:rFonts w:asciiTheme="majorHAnsi" w:hAnsiTheme="majorHAnsi"/>
          <w:i/>
          <w:sz w:val="20"/>
          <w:szCs w:val="20"/>
        </w:rPr>
        <w:t xml:space="preserve">Developers must apply conservative assumptions or discount factors to the calculations to the extent required to ensure that SDG Impacts will not be overestimated as a result of the deviation.  </w:t>
      </w:r>
    </w:p>
    <w:p w14:paraId="01B3558D" w14:textId="77777777" w:rsidR="00350D0E" w:rsidRPr="006D0A30" w:rsidRDefault="00350D0E" w:rsidP="00350D0E">
      <w:pPr>
        <w:spacing w:line="276" w:lineRule="auto"/>
        <w:rPr>
          <w:rFonts w:asciiTheme="majorHAnsi" w:hAnsiTheme="majorHAnsi"/>
          <w:i/>
          <w:sz w:val="20"/>
          <w:szCs w:val="20"/>
        </w:rPr>
      </w:pPr>
    </w:p>
    <w:p w14:paraId="72A4FB8F" w14:textId="22B4260D" w:rsidR="007A1DEA" w:rsidRPr="006D0A30" w:rsidRDefault="00350D0E" w:rsidP="00EA3E86">
      <w:pPr>
        <w:spacing w:line="276" w:lineRule="auto"/>
        <w:rPr>
          <w:rFonts w:asciiTheme="majorHAnsi" w:hAnsiTheme="majorHAnsi"/>
          <w:sz w:val="20"/>
          <w:szCs w:val="20"/>
        </w:rPr>
      </w:pPr>
      <w:r w:rsidRPr="006D0A30">
        <w:rPr>
          <w:rFonts w:asciiTheme="majorHAnsi" w:hAnsiTheme="majorHAnsi"/>
          <w:i/>
          <w:sz w:val="20"/>
          <w:szCs w:val="20"/>
        </w:rPr>
        <w:t>Indicate details of any approval granted</w:t>
      </w:r>
      <w:r w:rsidR="00826AFB" w:rsidRPr="006D0A30">
        <w:rPr>
          <w:rFonts w:asciiTheme="majorHAnsi" w:hAnsiTheme="majorHAnsi"/>
          <w:i/>
          <w:sz w:val="20"/>
          <w:szCs w:val="20"/>
        </w:rPr>
        <w:t xml:space="preserve"> in line with the </w:t>
      </w:r>
      <w:hyperlink r:id="rId12" w:history="1">
        <w:r w:rsidR="00826AFB" w:rsidRPr="006D0A30">
          <w:rPr>
            <w:rStyle w:val="Hyperlink"/>
            <w:rFonts w:asciiTheme="majorHAnsi" w:hAnsiTheme="majorHAnsi"/>
            <w:i/>
            <w:color w:val="4D4D4C"/>
            <w:sz w:val="20"/>
            <w:szCs w:val="20"/>
          </w:rPr>
          <w:t>Deviations Request Requirements and Procedures</w:t>
        </w:r>
      </w:hyperlink>
      <w:r w:rsidR="004340AF" w:rsidRPr="006D0A30">
        <w:rPr>
          <w:rFonts w:asciiTheme="majorHAnsi" w:hAnsiTheme="majorHAnsi"/>
          <w:i/>
          <w:sz w:val="20"/>
          <w:szCs w:val="20"/>
        </w:rPr>
        <w:t>.</w:t>
      </w:r>
    </w:p>
    <w:p w14:paraId="7AFBD88A" w14:textId="3AA3756C" w:rsidR="00816579" w:rsidRPr="006D0A30" w:rsidRDefault="00465B23" w:rsidP="00F642D5">
      <w:pPr>
        <w:pStyle w:val="Heading2"/>
        <w:shd w:val="clear" w:color="auto" w:fill="FFFFFF" w:themeFill="background1"/>
        <w:tabs>
          <w:tab w:val="num" w:pos="720"/>
        </w:tabs>
        <w:spacing w:before="240" w:line="276" w:lineRule="auto"/>
        <w:contextualSpacing w:val="0"/>
        <w:rPr>
          <w:caps w:val="0"/>
          <w:color w:val="4D4D4C"/>
          <w:sz w:val="22"/>
          <w:szCs w:val="22"/>
        </w:rPr>
      </w:pPr>
      <w:bookmarkStart w:id="32" w:name="_Toc228481504"/>
      <w:r w:rsidRPr="006D0A30">
        <w:rPr>
          <w:caps w:val="0"/>
          <w:color w:val="4D4D4C"/>
          <w:sz w:val="22"/>
          <w:szCs w:val="22"/>
        </w:rPr>
        <w:t xml:space="preserve">B.2.2. </w:t>
      </w:r>
      <w:r w:rsidR="00816579" w:rsidRPr="006D0A30">
        <w:rPr>
          <w:caps w:val="0"/>
          <w:color w:val="4D4D4C"/>
          <w:sz w:val="22"/>
          <w:szCs w:val="22"/>
        </w:rPr>
        <w:t>Corrections</w:t>
      </w:r>
      <w:bookmarkEnd w:id="30"/>
      <w:bookmarkEnd w:id="31"/>
      <w:bookmarkEnd w:id="32"/>
    </w:p>
    <w:p w14:paraId="563239D2" w14:textId="0CAB5334" w:rsidR="009B00C9" w:rsidRPr="006D0A30" w:rsidRDefault="007A1DEA" w:rsidP="009B00C9">
      <w:pPr>
        <w:spacing w:line="276" w:lineRule="auto"/>
        <w:rPr>
          <w:rFonts w:asciiTheme="majorHAnsi" w:hAnsiTheme="majorHAnsi"/>
          <w:i/>
          <w:sz w:val="20"/>
          <w:szCs w:val="20"/>
        </w:rPr>
      </w:pPr>
      <w:bookmarkStart w:id="33" w:name="_Ref418094316"/>
      <w:bookmarkStart w:id="34" w:name="_Toc40962743"/>
      <w:r w:rsidRPr="006D0A30">
        <w:rPr>
          <w:rFonts w:asciiTheme="majorHAnsi" w:hAnsiTheme="majorHAnsi"/>
          <w:sz w:val="20"/>
          <w:szCs w:val="20"/>
        </w:rPr>
        <w:t>&gt;&gt;</w:t>
      </w:r>
      <w:r w:rsidR="009B00C9" w:rsidRPr="006D0A30">
        <w:rPr>
          <w:rFonts w:asciiTheme="majorHAnsi" w:hAnsiTheme="majorHAnsi"/>
          <w:i/>
          <w:sz w:val="20"/>
          <w:szCs w:val="20"/>
        </w:rPr>
        <w:t xml:space="preserve"> Indicate whether any corrections to project information or parameters fixed at validation have been applied.</w:t>
      </w:r>
    </w:p>
    <w:p w14:paraId="2B4AB861" w14:textId="5FE113CA" w:rsidR="007A1DEA" w:rsidRPr="006D0A30" w:rsidRDefault="007A1DEA" w:rsidP="007A1DEA">
      <w:pPr>
        <w:rPr>
          <w:rFonts w:asciiTheme="majorHAnsi" w:hAnsiTheme="majorHAnsi"/>
          <w:sz w:val="20"/>
          <w:szCs w:val="20"/>
        </w:rPr>
      </w:pPr>
    </w:p>
    <w:p w14:paraId="194DC65F" w14:textId="4136E5D0" w:rsidR="00816579" w:rsidRPr="006D0A30" w:rsidRDefault="00465B23" w:rsidP="00F642D5">
      <w:pPr>
        <w:pStyle w:val="Heading2"/>
        <w:shd w:val="clear" w:color="auto" w:fill="FFFFFF" w:themeFill="background1"/>
        <w:tabs>
          <w:tab w:val="num" w:pos="720"/>
        </w:tabs>
        <w:spacing w:before="240" w:line="276" w:lineRule="auto"/>
        <w:contextualSpacing w:val="0"/>
        <w:rPr>
          <w:caps w:val="0"/>
          <w:color w:val="4D4D4C"/>
          <w:sz w:val="22"/>
          <w:szCs w:val="22"/>
        </w:rPr>
      </w:pPr>
      <w:bookmarkStart w:id="35" w:name="_Toc228481505"/>
      <w:r w:rsidRPr="006D0A30">
        <w:rPr>
          <w:caps w:val="0"/>
          <w:color w:val="4D4D4C"/>
          <w:sz w:val="22"/>
          <w:szCs w:val="22"/>
        </w:rPr>
        <w:t xml:space="preserve">B.2.3. </w:t>
      </w:r>
      <w:r w:rsidR="00816579" w:rsidRPr="006D0A30">
        <w:rPr>
          <w:caps w:val="0"/>
          <w:color w:val="4D4D4C"/>
          <w:sz w:val="22"/>
          <w:szCs w:val="22"/>
        </w:rPr>
        <w:t>Changes to start date of crediting period</w:t>
      </w:r>
      <w:bookmarkEnd w:id="33"/>
      <w:bookmarkEnd w:id="34"/>
      <w:bookmarkEnd w:id="35"/>
      <w:r w:rsidR="00816579" w:rsidRPr="006D0A30">
        <w:rPr>
          <w:caps w:val="0"/>
          <w:color w:val="4D4D4C"/>
          <w:sz w:val="22"/>
          <w:szCs w:val="22"/>
        </w:rPr>
        <w:t xml:space="preserve"> </w:t>
      </w:r>
    </w:p>
    <w:p w14:paraId="3FE6CE44" w14:textId="104D12A3" w:rsidR="00281903" w:rsidRPr="006D0A30" w:rsidRDefault="007A1DEA" w:rsidP="00281903">
      <w:pPr>
        <w:pStyle w:val="NormalWeb"/>
        <w:spacing w:line="276" w:lineRule="auto"/>
        <w:rPr>
          <w:rFonts w:asciiTheme="majorHAnsi" w:hAnsiTheme="majorHAnsi"/>
          <w:i/>
          <w:sz w:val="20"/>
          <w:szCs w:val="20"/>
        </w:rPr>
      </w:pPr>
      <w:bookmarkStart w:id="36" w:name="_Ref418094322"/>
      <w:bookmarkStart w:id="37" w:name="_Toc40962744"/>
      <w:r w:rsidRPr="006D0A30">
        <w:rPr>
          <w:rFonts w:asciiTheme="majorHAnsi" w:hAnsiTheme="majorHAnsi"/>
          <w:sz w:val="20"/>
          <w:szCs w:val="20"/>
        </w:rPr>
        <w:t>&gt;&gt;</w:t>
      </w:r>
      <w:r w:rsidR="00281903" w:rsidRPr="006D0A30">
        <w:rPr>
          <w:rFonts w:asciiTheme="majorHAnsi" w:hAnsiTheme="majorHAnsi"/>
          <w:i/>
          <w:sz w:val="20"/>
          <w:szCs w:val="20"/>
        </w:rPr>
        <w:t xml:space="preserve"> Indicate if a change to the start date of the crediting period has been approved that is relevant for this monitoring period.  </w:t>
      </w:r>
    </w:p>
    <w:p w14:paraId="7A9977B4" w14:textId="0C450966" w:rsidR="00816579" w:rsidRPr="006D0A30" w:rsidRDefault="00465B23" w:rsidP="00F642D5">
      <w:pPr>
        <w:pStyle w:val="Heading2"/>
        <w:shd w:val="clear" w:color="auto" w:fill="FFFFFF" w:themeFill="background1"/>
        <w:tabs>
          <w:tab w:val="num" w:pos="720"/>
        </w:tabs>
        <w:spacing w:before="240" w:line="276" w:lineRule="auto"/>
        <w:contextualSpacing w:val="0"/>
        <w:rPr>
          <w:caps w:val="0"/>
          <w:color w:val="4D4D4C"/>
          <w:sz w:val="22"/>
          <w:szCs w:val="22"/>
        </w:rPr>
      </w:pPr>
      <w:bookmarkStart w:id="38" w:name="_Toc228481506"/>
      <w:r w:rsidRPr="006D0A30">
        <w:rPr>
          <w:caps w:val="0"/>
          <w:color w:val="4D4D4C"/>
          <w:sz w:val="22"/>
          <w:szCs w:val="22"/>
        </w:rPr>
        <w:lastRenderedPageBreak/>
        <w:t xml:space="preserve">B.2.4. </w:t>
      </w:r>
      <w:r w:rsidR="00816579" w:rsidRPr="006D0A30">
        <w:rPr>
          <w:caps w:val="0"/>
          <w:color w:val="4D4D4C"/>
          <w:sz w:val="22"/>
          <w:szCs w:val="22"/>
        </w:rPr>
        <w:t>Permanent changes from the Design Certified monitoring plan, applied methodology or applied standardized baseline</w:t>
      </w:r>
      <w:bookmarkEnd w:id="36"/>
      <w:bookmarkEnd w:id="37"/>
      <w:bookmarkEnd w:id="38"/>
    </w:p>
    <w:p w14:paraId="76E13ABD" w14:textId="3EE0E91D" w:rsidR="00744052" w:rsidRPr="006D0A30" w:rsidRDefault="007A1DEA" w:rsidP="00744052">
      <w:pPr>
        <w:pStyle w:val="NormalWeb"/>
        <w:spacing w:line="276" w:lineRule="auto"/>
        <w:rPr>
          <w:rFonts w:asciiTheme="majorHAnsi" w:hAnsiTheme="majorHAnsi"/>
          <w:i/>
          <w:sz w:val="20"/>
          <w:szCs w:val="20"/>
          <w:lang w:eastAsia="de-DE"/>
        </w:rPr>
      </w:pPr>
      <w:bookmarkStart w:id="39" w:name="_Ref418094327"/>
      <w:bookmarkStart w:id="40" w:name="_Toc40962745"/>
      <w:r w:rsidRPr="006D0A30">
        <w:rPr>
          <w:rFonts w:asciiTheme="majorHAnsi" w:hAnsiTheme="majorHAnsi"/>
          <w:sz w:val="20"/>
          <w:szCs w:val="20"/>
        </w:rPr>
        <w:t>&gt;&gt;</w:t>
      </w:r>
      <w:r w:rsidR="00744052" w:rsidRPr="006D0A30">
        <w:rPr>
          <w:rFonts w:asciiTheme="majorHAnsi" w:hAnsiTheme="majorHAnsi"/>
          <w:i/>
          <w:sz w:val="20"/>
          <w:szCs w:val="20"/>
          <w:lang w:eastAsia="de-DE"/>
        </w:rPr>
        <w:t xml:space="preserve"> Indicate any material and permanent changes to the design of the project i.e. additionality, scale of the project, validity/applicability of the applied methodology, stakeholder consultation, sustainable development criteria and monitoring plan have occurred.</w:t>
      </w:r>
    </w:p>
    <w:p w14:paraId="399755E1" w14:textId="22894CFE" w:rsidR="00744052" w:rsidRPr="006D0A30" w:rsidRDefault="00744052" w:rsidP="00744052">
      <w:pPr>
        <w:pStyle w:val="SDMTableBoxParaNumbered"/>
        <w:tabs>
          <w:tab w:val="clear" w:pos="0"/>
          <w:tab w:val="left" w:pos="397"/>
        </w:tabs>
        <w:spacing w:line="276" w:lineRule="auto"/>
        <w:rPr>
          <w:rFonts w:asciiTheme="majorHAnsi" w:hAnsiTheme="majorHAnsi"/>
          <w:i/>
          <w:color w:val="4D4D4C"/>
        </w:rPr>
      </w:pPr>
      <w:r w:rsidRPr="006D0A30">
        <w:rPr>
          <w:rFonts w:asciiTheme="majorHAnsi" w:hAnsiTheme="majorHAnsi"/>
          <w:i/>
          <w:color w:val="4D4D4C"/>
        </w:rPr>
        <w:t xml:space="preserve">If there are such changes, list them providing the version number and completion date of the revised design certified (i.e. approved) </w:t>
      </w:r>
      <w:r w:rsidR="008E76D1" w:rsidRPr="006D0A30">
        <w:rPr>
          <w:rFonts w:asciiTheme="majorHAnsi" w:hAnsiTheme="majorHAnsi"/>
          <w:i/>
          <w:color w:val="4D4D4C"/>
        </w:rPr>
        <w:t>PDD/VPA-DD</w:t>
      </w:r>
      <w:r w:rsidRPr="006D0A30">
        <w:rPr>
          <w:rFonts w:asciiTheme="majorHAnsi" w:hAnsiTheme="majorHAnsi"/>
          <w:i/>
          <w:color w:val="4D4D4C"/>
        </w:rPr>
        <w:t xml:space="preserve"> for each and a copy of the approved Deviation Request Form or Design Change approval form</w:t>
      </w:r>
      <w:r w:rsidR="00B50667" w:rsidRPr="006D0A30">
        <w:rPr>
          <w:rFonts w:asciiTheme="majorHAnsi" w:hAnsiTheme="majorHAnsi"/>
          <w:i/>
          <w:color w:val="4D4D4C"/>
        </w:rPr>
        <w:t>.</w:t>
      </w:r>
    </w:p>
    <w:p w14:paraId="7DC65DE5" w14:textId="77777777" w:rsidR="00744052" w:rsidRPr="006D0A30" w:rsidRDefault="00744052" w:rsidP="00744052">
      <w:pPr>
        <w:pStyle w:val="SDMTableBoxParaNumbered"/>
        <w:tabs>
          <w:tab w:val="clear" w:pos="0"/>
          <w:tab w:val="left" w:pos="397"/>
        </w:tabs>
        <w:spacing w:line="276" w:lineRule="auto"/>
        <w:rPr>
          <w:rFonts w:asciiTheme="majorHAnsi" w:hAnsiTheme="majorHAnsi"/>
          <w:i/>
          <w:color w:val="4D4D4C"/>
        </w:rPr>
      </w:pPr>
    </w:p>
    <w:p w14:paraId="3E0D0D22" w14:textId="77777777" w:rsidR="00744052" w:rsidRPr="006D0A30" w:rsidRDefault="00744052" w:rsidP="00744052">
      <w:pPr>
        <w:pStyle w:val="NormalWeb"/>
        <w:spacing w:line="276" w:lineRule="auto"/>
        <w:rPr>
          <w:rFonts w:asciiTheme="majorHAnsi" w:hAnsiTheme="majorHAnsi"/>
          <w:i/>
          <w:sz w:val="20"/>
          <w:szCs w:val="20"/>
          <w:lang w:eastAsia="de-DE"/>
        </w:rPr>
      </w:pPr>
      <w:r w:rsidRPr="006D0A30">
        <w:rPr>
          <w:rFonts w:asciiTheme="majorHAnsi" w:hAnsiTheme="majorHAnsi"/>
          <w:i/>
          <w:sz w:val="20"/>
          <w:szCs w:val="20"/>
          <w:lang w:eastAsia="de-DE"/>
        </w:rPr>
        <w:t xml:space="preserve">Note that the first submission/request for Design Change approval to include </w:t>
      </w:r>
      <w:r w:rsidRPr="006D0A30">
        <w:rPr>
          <w:rFonts w:asciiTheme="majorHAnsi" w:hAnsiTheme="majorHAnsi"/>
          <w:i/>
          <w:sz w:val="20"/>
          <w:szCs w:val="20"/>
          <w:u w:val="single"/>
          <w:lang w:eastAsia="de-DE"/>
        </w:rPr>
        <w:t>new technology/measures</w:t>
      </w:r>
      <w:r w:rsidRPr="006D0A30">
        <w:rPr>
          <w:rFonts w:asciiTheme="majorHAnsi" w:hAnsiTheme="majorHAnsi"/>
          <w:i/>
          <w:sz w:val="20"/>
          <w:szCs w:val="20"/>
          <w:lang w:eastAsia="de-DE"/>
        </w:rPr>
        <w:t xml:space="preserve"> must be within one year of the Design Change start date to be eligible for certification.</w:t>
      </w:r>
    </w:p>
    <w:p w14:paraId="3E51EFE7" w14:textId="6B6A7D23" w:rsidR="00816579" w:rsidRPr="006D0A30" w:rsidRDefault="00465B23" w:rsidP="00F642D5">
      <w:pPr>
        <w:pStyle w:val="Heading2"/>
        <w:shd w:val="clear" w:color="auto" w:fill="FFFFFF" w:themeFill="background1"/>
        <w:tabs>
          <w:tab w:val="num" w:pos="720"/>
        </w:tabs>
        <w:spacing w:before="240" w:line="276" w:lineRule="auto"/>
        <w:contextualSpacing w:val="0"/>
        <w:rPr>
          <w:caps w:val="0"/>
          <w:color w:val="4D4D4C"/>
          <w:sz w:val="22"/>
          <w:szCs w:val="22"/>
        </w:rPr>
      </w:pPr>
      <w:bookmarkStart w:id="41" w:name="_Toc228481507"/>
      <w:r w:rsidRPr="006D0A30">
        <w:rPr>
          <w:caps w:val="0"/>
          <w:color w:val="4D4D4C"/>
          <w:sz w:val="22"/>
          <w:szCs w:val="22"/>
        </w:rPr>
        <w:t xml:space="preserve">B.2.5. </w:t>
      </w:r>
      <w:r w:rsidR="00816579" w:rsidRPr="006D0A30">
        <w:rPr>
          <w:caps w:val="0"/>
          <w:color w:val="4D4D4C"/>
          <w:sz w:val="22"/>
          <w:szCs w:val="22"/>
        </w:rPr>
        <w:t>Changes to project design of approved project</w:t>
      </w:r>
      <w:bookmarkEnd w:id="39"/>
      <w:bookmarkEnd w:id="40"/>
      <w:bookmarkEnd w:id="41"/>
    </w:p>
    <w:p w14:paraId="161ADE79" w14:textId="75D1645C" w:rsidR="00171AF2" w:rsidRPr="006D0A30" w:rsidRDefault="007A1DEA" w:rsidP="00171AF2">
      <w:pPr>
        <w:pStyle w:val="NormalWeb"/>
        <w:rPr>
          <w:rFonts w:asciiTheme="majorHAnsi" w:hAnsiTheme="majorHAnsi"/>
          <w:i/>
          <w:sz w:val="20"/>
          <w:szCs w:val="20"/>
          <w:lang w:eastAsia="de-DE"/>
        </w:rPr>
      </w:pPr>
      <w:r w:rsidRPr="006D0A30">
        <w:rPr>
          <w:rFonts w:asciiTheme="majorHAnsi" w:hAnsiTheme="majorHAnsi"/>
          <w:sz w:val="20"/>
          <w:szCs w:val="20"/>
        </w:rPr>
        <w:t>&gt;&gt;</w:t>
      </w:r>
      <w:r w:rsidR="00171AF2" w:rsidRPr="006D0A30">
        <w:rPr>
          <w:rFonts w:asciiTheme="majorHAnsi" w:hAnsiTheme="majorHAnsi"/>
          <w:i/>
          <w:sz w:val="20"/>
          <w:szCs w:val="20"/>
          <w:lang w:eastAsia="de-DE"/>
        </w:rPr>
        <w:t xml:space="preserve"> Indicate any changes to the design of the project not included in B.2.1 or B.2.4. </w:t>
      </w:r>
    </w:p>
    <w:p w14:paraId="134216A7" w14:textId="1FD57B96" w:rsidR="007A1DEA" w:rsidRPr="006D0A30" w:rsidRDefault="007A1DEA" w:rsidP="007A1DEA">
      <w:pPr>
        <w:rPr>
          <w:rFonts w:asciiTheme="majorHAnsi" w:hAnsiTheme="majorHAnsi"/>
          <w:sz w:val="20"/>
          <w:szCs w:val="20"/>
        </w:rPr>
      </w:pPr>
    </w:p>
    <w:p w14:paraId="024B37AA" w14:textId="1AA32FF4" w:rsidR="00E51EF3" w:rsidRPr="006D0A30" w:rsidRDefault="00E51EF3">
      <w:pPr>
        <w:spacing w:line="276" w:lineRule="auto"/>
        <w:contextualSpacing w:val="0"/>
        <w:rPr>
          <w:rFonts w:asciiTheme="majorHAnsi" w:hAnsiTheme="majorHAnsi"/>
          <w:sz w:val="20"/>
          <w:szCs w:val="20"/>
        </w:rPr>
      </w:pPr>
      <w:r w:rsidRPr="006D0A30">
        <w:rPr>
          <w:rFonts w:asciiTheme="majorHAnsi" w:hAnsiTheme="majorHAnsi"/>
          <w:sz w:val="20"/>
          <w:szCs w:val="20"/>
        </w:rPr>
        <w:br w:type="page"/>
      </w:r>
    </w:p>
    <w:p w14:paraId="4297D4A2" w14:textId="1F111CC9" w:rsidR="00816579" w:rsidRPr="006D0A30" w:rsidRDefault="00465B23" w:rsidP="00123988">
      <w:pPr>
        <w:pStyle w:val="Heading1"/>
        <w:numPr>
          <w:ilvl w:val="3"/>
          <w:numId w:val="0"/>
        </w:numPr>
        <w:shd w:val="clear" w:color="auto" w:fill="00B9BD"/>
        <w:spacing w:before="120" w:after="120" w:line="276" w:lineRule="auto"/>
        <w:contextualSpacing w:val="0"/>
        <w:rPr>
          <w:rFonts w:asciiTheme="majorHAnsi" w:hAnsiTheme="majorHAnsi"/>
          <w:color w:val="4D4D4C"/>
          <w:sz w:val="28"/>
          <w:szCs w:val="26"/>
        </w:rPr>
      </w:pPr>
      <w:bookmarkStart w:id="42" w:name="_Toc40962746"/>
      <w:bookmarkStart w:id="43" w:name="_Ref47706319"/>
      <w:bookmarkStart w:id="44" w:name="_Ref49860669"/>
      <w:bookmarkStart w:id="45" w:name="_Toc228481508"/>
      <w:r w:rsidRPr="006D0A30">
        <w:rPr>
          <w:rFonts w:asciiTheme="majorHAnsi" w:hAnsiTheme="majorHAnsi"/>
          <w:color w:val="4D4D4C"/>
          <w:sz w:val="28"/>
          <w:szCs w:val="26"/>
        </w:rPr>
        <w:lastRenderedPageBreak/>
        <w:t xml:space="preserve">SECTION C. </w:t>
      </w:r>
      <w:r w:rsidR="00816579" w:rsidRPr="006D0A30">
        <w:rPr>
          <w:rFonts w:asciiTheme="majorHAnsi" w:hAnsiTheme="majorHAnsi"/>
          <w:color w:val="4D4D4C"/>
          <w:sz w:val="28"/>
          <w:szCs w:val="26"/>
        </w:rPr>
        <w:t>DESCRIPTION OF MONITORING SYSTEM APPLIED BY THE PROJECT</w:t>
      </w:r>
      <w:bookmarkEnd w:id="42"/>
      <w:bookmarkEnd w:id="43"/>
      <w:bookmarkEnd w:id="44"/>
      <w:bookmarkEnd w:id="45"/>
    </w:p>
    <w:p w14:paraId="7F78BFF7" w14:textId="4FA92340" w:rsidR="007A1DEA" w:rsidRPr="006D0A30" w:rsidRDefault="007A1DEA" w:rsidP="007A1DEA">
      <w:pPr>
        <w:rPr>
          <w:rFonts w:asciiTheme="majorHAnsi" w:hAnsiTheme="majorHAnsi"/>
          <w:sz w:val="20"/>
          <w:szCs w:val="20"/>
        </w:rPr>
      </w:pPr>
      <w:r w:rsidRPr="006D0A30">
        <w:rPr>
          <w:rFonts w:asciiTheme="majorHAnsi" w:hAnsiTheme="majorHAnsi"/>
          <w:sz w:val="20"/>
          <w:szCs w:val="20"/>
        </w:rPr>
        <w:t>&gt;&gt;</w:t>
      </w:r>
      <w:r w:rsidR="00880E84" w:rsidRPr="006D0A30">
        <w:rPr>
          <w:rFonts w:asciiTheme="majorHAnsi" w:hAnsiTheme="majorHAnsi"/>
          <w:i/>
          <w:sz w:val="20"/>
          <w:szCs w:val="20"/>
        </w:rPr>
        <w:t xml:space="preserve"> Provide a description of the </w:t>
      </w:r>
      <w:r w:rsidR="000D48DC" w:rsidRPr="006D0A30">
        <w:rPr>
          <w:rFonts w:asciiTheme="majorHAnsi" w:hAnsiTheme="majorHAnsi"/>
          <w:i/>
          <w:sz w:val="20"/>
          <w:szCs w:val="20"/>
        </w:rPr>
        <w:t xml:space="preserve">applied </w:t>
      </w:r>
      <w:r w:rsidR="00880E84" w:rsidRPr="006D0A30">
        <w:rPr>
          <w:rFonts w:asciiTheme="majorHAnsi" w:hAnsiTheme="majorHAnsi"/>
          <w:i/>
          <w:sz w:val="20"/>
          <w:szCs w:val="20"/>
        </w:rPr>
        <w:t xml:space="preserve">monitoring system in accordance with the description of monitoring system and the monitoring plan in the Design Certified </w:t>
      </w:r>
      <w:r w:rsidR="008E76D1" w:rsidRPr="006D0A30">
        <w:rPr>
          <w:rFonts w:asciiTheme="majorHAnsi" w:hAnsiTheme="majorHAnsi"/>
          <w:i/>
          <w:sz w:val="20"/>
          <w:szCs w:val="20"/>
        </w:rPr>
        <w:t>PDD/VPA-DD</w:t>
      </w:r>
      <w:r w:rsidR="00880E84" w:rsidRPr="006D0A30">
        <w:rPr>
          <w:rFonts w:asciiTheme="majorHAnsi" w:hAnsiTheme="majorHAnsi"/>
          <w:i/>
          <w:sz w:val="20"/>
          <w:szCs w:val="20"/>
        </w:rPr>
        <w:t>.</w:t>
      </w:r>
    </w:p>
    <w:p w14:paraId="1B49BCB6" w14:textId="2F24B287" w:rsidR="00E51EF3" w:rsidRPr="006D0A30" w:rsidRDefault="00E51EF3" w:rsidP="00816579">
      <w:pPr>
        <w:rPr>
          <w:rFonts w:asciiTheme="majorHAnsi" w:hAnsiTheme="majorHAnsi"/>
          <w:sz w:val="20"/>
          <w:szCs w:val="20"/>
        </w:rPr>
      </w:pPr>
    </w:p>
    <w:p w14:paraId="2DE1B405" w14:textId="77777777" w:rsidR="00E51EF3" w:rsidRPr="006D0A30" w:rsidRDefault="00E51EF3" w:rsidP="00816579">
      <w:pPr>
        <w:rPr>
          <w:rFonts w:asciiTheme="majorHAnsi" w:hAnsiTheme="majorHAnsi"/>
          <w:sz w:val="20"/>
          <w:szCs w:val="20"/>
        </w:rPr>
      </w:pPr>
    </w:p>
    <w:p w14:paraId="073A2AAF" w14:textId="78FA5EF1" w:rsidR="00816579" w:rsidRPr="006D0A30" w:rsidRDefault="00465B23" w:rsidP="00123988">
      <w:pPr>
        <w:pStyle w:val="Heading1"/>
        <w:numPr>
          <w:ilvl w:val="3"/>
          <w:numId w:val="0"/>
        </w:numPr>
        <w:shd w:val="clear" w:color="auto" w:fill="00B9BD"/>
        <w:spacing w:before="120" w:after="120" w:line="276" w:lineRule="auto"/>
        <w:contextualSpacing w:val="0"/>
        <w:rPr>
          <w:rFonts w:asciiTheme="majorHAnsi" w:hAnsiTheme="majorHAnsi"/>
          <w:color w:val="4D4D4C"/>
          <w:sz w:val="28"/>
          <w:szCs w:val="26"/>
        </w:rPr>
      </w:pPr>
      <w:bookmarkStart w:id="46" w:name="_Toc40962747"/>
      <w:bookmarkStart w:id="47" w:name="_Ref47706326"/>
      <w:bookmarkStart w:id="48" w:name="_Ref49860677"/>
      <w:bookmarkStart w:id="49" w:name="_Toc228481509"/>
      <w:r w:rsidRPr="006D0A30">
        <w:rPr>
          <w:rFonts w:asciiTheme="majorHAnsi" w:hAnsiTheme="majorHAnsi"/>
          <w:color w:val="4D4D4C"/>
          <w:sz w:val="28"/>
          <w:szCs w:val="26"/>
        </w:rPr>
        <w:t xml:space="preserve">SECTION D. </w:t>
      </w:r>
      <w:r w:rsidR="00816579" w:rsidRPr="006D0A30">
        <w:rPr>
          <w:rFonts w:asciiTheme="majorHAnsi" w:hAnsiTheme="majorHAnsi"/>
          <w:color w:val="4D4D4C"/>
          <w:sz w:val="28"/>
          <w:szCs w:val="26"/>
        </w:rPr>
        <w:t>DATA AND PARAMETERS</w:t>
      </w:r>
      <w:bookmarkEnd w:id="46"/>
      <w:bookmarkEnd w:id="47"/>
      <w:bookmarkEnd w:id="48"/>
      <w:bookmarkEnd w:id="49"/>
    </w:p>
    <w:p w14:paraId="5D842BC0" w14:textId="14B608A2" w:rsidR="00816579" w:rsidRPr="006D0A30" w:rsidRDefault="00465B23" w:rsidP="00895B8B">
      <w:pPr>
        <w:pStyle w:val="Heading2"/>
        <w:shd w:val="clear" w:color="auto" w:fill="D9D9D9" w:themeFill="background1" w:themeFillShade="D9"/>
        <w:tabs>
          <w:tab w:val="num" w:pos="72"/>
        </w:tabs>
        <w:spacing w:before="240" w:line="276" w:lineRule="auto"/>
        <w:ind w:left="72" w:hanging="72"/>
        <w:contextualSpacing w:val="0"/>
        <w:rPr>
          <w:caps w:val="0"/>
          <w:color w:val="4D4D4C"/>
          <w:sz w:val="24"/>
          <w:szCs w:val="24"/>
        </w:rPr>
      </w:pPr>
      <w:bookmarkStart w:id="50" w:name="_Ref418094907"/>
      <w:bookmarkStart w:id="51" w:name="_Toc40962748"/>
      <w:bookmarkStart w:id="52" w:name="_Toc228481510"/>
      <w:r w:rsidRPr="006D0A30">
        <w:rPr>
          <w:caps w:val="0"/>
          <w:color w:val="4D4D4C"/>
          <w:sz w:val="24"/>
          <w:szCs w:val="24"/>
        </w:rPr>
        <w:t xml:space="preserve">D.1. </w:t>
      </w:r>
      <w:r w:rsidR="00816579" w:rsidRPr="006D0A30">
        <w:rPr>
          <w:caps w:val="0"/>
          <w:color w:val="4D4D4C"/>
          <w:sz w:val="24"/>
          <w:szCs w:val="24"/>
        </w:rPr>
        <w:t>Data and parameters fixed ex ante or at renewal of crediting period</w:t>
      </w:r>
      <w:bookmarkEnd w:id="50"/>
      <w:bookmarkEnd w:id="51"/>
      <w:bookmarkEnd w:id="52"/>
    </w:p>
    <w:p w14:paraId="40D50374" w14:textId="77777777" w:rsidR="00D87FD9" w:rsidRPr="006D0A30" w:rsidRDefault="00D87FD9" w:rsidP="00D87FD9">
      <w:pPr>
        <w:pStyle w:val="ListParagraph"/>
        <w:ind w:left="0"/>
        <w:rPr>
          <w:rFonts w:asciiTheme="majorHAnsi" w:hAnsiTheme="majorHAnsi"/>
          <w:sz w:val="20"/>
          <w:szCs w:val="20"/>
        </w:rPr>
      </w:pPr>
      <w:bookmarkStart w:id="53" w:name="_Ref418094911"/>
      <w:bookmarkStart w:id="54" w:name="_Toc40962777"/>
      <w:r w:rsidRPr="006D0A30">
        <w:rPr>
          <w:rFonts w:asciiTheme="majorHAnsi" w:hAnsiTheme="majorHAnsi"/>
          <w:sz w:val="20"/>
          <w:szCs w:val="20"/>
        </w:rPr>
        <w:t>[Copy the below table for each data or parameter]</w:t>
      </w:r>
    </w:p>
    <w:tbl>
      <w:tblPr>
        <w:tblStyle w:val="GSBoldTable"/>
        <w:tblW w:w="0" w:type="auto"/>
        <w:tblLook w:val="04A0" w:firstRow="1" w:lastRow="0" w:firstColumn="1" w:lastColumn="0" w:noHBand="0" w:noVBand="1"/>
      </w:tblPr>
      <w:tblGrid>
        <w:gridCol w:w="2582"/>
        <w:gridCol w:w="2343"/>
        <w:gridCol w:w="868"/>
        <w:gridCol w:w="1339"/>
        <w:gridCol w:w="1335"/>
        <w:gridCol w:w="616"/>
        <w:gridCol w:w="549"/>
      </w:tblGrid>
      <w:tr w:rsidR="00D90B02" w:rsidRPr="006D0A30" w14:paraId="4A15DF23" w14:textId="77777777" w:rsidTr="00D90B02">
        <w:trPr>
          <w:gridAfter w:val="1"/>
          <w:cnfStyle w:val="100000000000" w:firstRow="1" w:lastRow="0" w:firstColumn="0" w:lastColumn="0" w:oddVBand="0" w:evenVBand="0" w:oddHBand="0" w:evenHBand="0" w:firstRowFirstColumn="0" w:firstRowLastColumn="0" w:lastRowFirstColumn="0" w:lastRowLastColumn="0"/>
          <w:wAfter w:w="549" w:type="dxa"/>
        </w:trPr>
        <w:tc>
          <w:tcPr>
            <w:tcW w:w="2582" w:type="dxa"/>
            <w:tcBorders>
              <w:top w:val="single" w:sz="4" w:space="0" w:color="auto"/>
              <w:right w:val="single" w:sz="4" w:space="0" w:color="4D4D4C"/>
            </w:tcBorders>
            <w:shd w:val="clear" w:color="auto" w:fill="D9D9D9" w:themeFill="background1" w:themeFillShade="D9"/>
          </w:tcPr>
          <w:p w14:paraId="0A7C15DD" w14:textId="7F99B132" w:rsidR="00015756" w:rsidRPr="006D0A30" w:rsidRDefault="00015756" w:rsidP="00400DAA">
            <w:pPr>
              <w:pStyle w:val="ListParagraph"/>
              <w:spacing w:after="120" w:line="23" w:lineRule="atLeast"/>
              <w:ind w:left="0"/>
              <w:rPr>
                <w:rFonts w:asciiTheme="majorHAnsi" w:hAnsiTheme="majorHAnsi"/>
                <w:b/>
                <w:bCs/>
                <w:sz w:val="20"/>
                <w:szCs w:val="20"/>
              </w:rPr>
            </w:pPr>
            <w:r w:rsidRPr="006D0A30">
              <w:rPr>
                <w:rFonts w:asciiTheme="majorHAnsi" w:hAnsiTheme="majorHAnsi"/>
                <w:b/>
                <w:bCs/>
                <w:sz w:val="20"/>
                <w:szCs w:val="20"/>
              </w:rPr>
              <w:t>Parameter ID</w:t>
            </w:r>
          </w:p>
        </w:tc>
        <w:tc>
          <w:tcPr>
            <w:tcW w:w="6501" w:type="dxa"/>
            <w:gridSpan w:val="5"/>
            <w:tcBorders>
              <w:top w:val="single" w:sz="4" w:space="0" w:color="auto"/>
              <w:left w:val="single" w:sz="4" w:space="0" w:color="4D4D4C"/>
            </w:tcBorders>
            <w:shd w:val="clear" w:color="auto" w:fill="FFFFFF" w:themeFill="background1"/>
          </w:tcPr>
          <w:p w14:paraId="555F74EF" w14:textId="4F0A8E87" w:rsidR="00015756" w:rsidRPr="006D0A30" w:rsidRDefault="00776BAE" w:rsidP="00400DAA">
            <w:pPr>
              <w:pStyle w:val="ListParagraph"/>
              <w:spacing w:after="120" w:line="23" w:lineRule="atLeast"/>
              <w:ind w:left="0"/>
              <w:rPr>
                <w:rFonts w:asciiTheme="majorHAnsi" w:hAnsiTheme="majorHAnsi"/>
                <w:i/>
                <w:iCs/>
                <w:sz w:val="20"/>
                <w:szCs w:val="20"/>
              </w:rPr>
            </w:pPr>
            <w:r w:rsidRPr="006D0A30">
              <w:rPr>
                <w:rFonts w:asciiTheme="majorHAnsi" w:hAnsiTheme="majorHAnsi"/>
                <w:i/>
                <w:iCs/>
                <w:sz w:val="20"/>
                <w:szCs w:val="20"/>
              </w:rPr>
              <w:t xml:space="preserve">Insert the parameter ID in accordance </w:t>
            </w:r>
            <w:r w:rsidR="00725D12" w:rsidRPr="006D0A30">
              <w:rPr>
                <w:rFonts w:asciiTheme="majorHAnsi" w:hAnsiTheme="majorHAnsi"/>
                <w:i/>
                <w:iCs/>
                <w:sz w:val="20"/>
                <w:szCs w:val="20"/>
              </w:rPr>
              <w:t>with</w:t>
            </w:r>
            <w:r w:rsidRPr="006D0A30">
              <w:rPr>
                <w:rFonts w:asciiTheme="majorHAnsi" w:hAnsiTheme="majorHAnsi"/>
                <w:i/>
                <w:iCs/>
                <w:sz w:val="20"/>
                <w:szCs w:val="20"/>
              </w:rPr>
              <w:t xml:space="preserve"> the methodology if available.</w:t>
            </w:r>
          </w:p>
        </w:tc>
      </w:tr>
      <w:tr w:rsidR="00D90B02" w:rsidRPr="006D0A30" w14:paraId="3FF75919" w14:textId="77777777" w:rsidTr="00713AF5">
        <w:tc>
          <w:tcPr>
            <w:tcW w:w="2582" w:type="dxa"/>
            <w:tcBorders>
              <w:right w:val="single" w:sz="4" w:space="0" w:color="4D4D4C"/>
            </w:tcBorders>
            <w:shd w:val="clear" w:color="auto" w:fill="D9D9D9" w:themeFill="background1" w:themeFillShade="D9"/>
          </w:tcPr>
          <w:p w14:paraId="46F2468B" w14:textId="77777777" w:rsidR="00713AF5" w:rsidRPr="006D0A30" w:rsidRDefault="00713AF5" w:rsidP="00713AF5">
            <w:pPr>
              <w:pStyle w:val="ListParagraph"/>
              <w:spacing w:after="120" w:line="23" w:lineRule="atLeast"/>
              <w:ind w:left="0"/>
              <w:rPr>
                <w:rFonts w:asciiTheme="majorHAnsi" w:hAnsiTheme="majorHAnsi"/>
                <w:b/>
                <w:bCs/>
                <w:sz w:val="20"/>
                <w:szCs w:val="20"/>
              </w:rPr>
            </w:pPr>
            <w:r w:rsidRPr="006D0A30">
              <w:rPr>
                <w:rFonts w:asciiTheme="majorHAnsi" w:hAnsiTheme="majorHAnsi"/>
                <w:b/>
                <w:bCs/>
                <w:sz w:val="20"/>
                <w:szCs w:val="20"/>
              </w:rPr>
              <w:t>Data/parameter</w:t>
            </w:r>
          </w:p>
        </w:tc>
        <w:tc>
          <w:tcPr>
            <w:tcW w:w="7050" w:type="dxa"/>
            <w:gridSpan w:val="6"/>
            <w:tcBorders>
              <w:left w:val="single" w:sz="4" w:space="0" w:color="4D4D4C"/>
            </w:tcBorders>
            <w:shd w:val="clear" w:color="auto" w:fill="FFFFFF" w:themeFill="background1"/>
            <w:vAlign w:val="top"/>
          </w:tcPr>
          <w:p w14:paraId="57890E53" w14:textId="3B1FEB93" w:rsidR="00713AF5" w:rsidRPr="006D0A30" w:rsidRDefault="00713AF5" w:rsidP="00713AF5">
            <w:pPr>
              <w:pStyle w:val="ListParagraph"/>
              <w:spacing w:after="120" w:line="23" w:lineRule="atLeast"/>
              <w:ind w:left="0"/>
              <w:rPr>
                <w:rFonts w:asciiTheme="majorHAnsi" w:hAnsiTheme="majorHAnsi"/>
                <w:sz w:val="20"/>
                <w:szCs w:val="20"/>
              </w:rPr>
            </w:pPr>
            <w:r w:rsidRPr="006D0A30">
              <w:rPr>
                <w:rFonts w:asciiTheme="majorHAnsi" w:hAnsiTheme="majorHAnsi"/>
                <w:i/>
                <w:iCs/>
                <w:sz w:val="20"/>
                <w:szCs w:val="20"/>
              </w:rPr>
              <w:t xml:space="preserve">Ensure that the name of the parameter matches with the information provided in the equations in sections </w:t>
            </w:r>
            <w:r w:rsidR="00D30BEE" w:rsidRPr="006D0A30">
              <w:rPr>
                <w:rFonts w:asciiTheme="majorHAnsi" w:hAnsiTheme="majorHAnsi"/>
                <w:i/>
                <w:iCs/>
                <w:sz w:val="20"/>
                <w:szCs w:val="20"/>
              </w:rPr>
              <w:t>E</w:t>
            </w:r>
            <w:r w:rsidR="002A50C4" w:rsidRPr="006D0A30">
              <w:rPr>
                <w:rFonts w:asciiTheme="majorHAnsi" w:hAnsiTheme="majorHAnsi"/>
                <w:i/>
                <w:iCs/>
                <w:sz w:val="20"/>
                <w:szCs w:val="20"/>
              </w:rPr>
              <w:t>.</w:t>
            </w:r>
            <w:r w:rsidR="00D30BEE" w:rsidRPr="006D0A30">
              <w:rPr>
                <w:rFonts w:asciiTheme="majorHAnsi" w:hAnsiTheme="majorHAnsi"/>
                <w:i/>
                <w:iCs/>
                <w:sz w:val="20"/>
                <w:szCs w:val="20"/>
              </w:rPr>
              <w:t>1, E</w:t>
            </w:r>
            <w:r w:rsidR="002A50C4" w:rsidRPr="006D0A30">
              <w:rPr>
                <w:rFonts w:asciiTheme="majorHAnsi" w:hAnsiTheme="majorHAnsi"/>
                <w:i/>
                <w:iCs/>
                <w:sz w:val="20"/>
                <w:szCs w:val="20"/>
              </w:rPr>
              <w:t>.</w:t>
            </w:r>
            <w:r w:rsidR="00D30BEE" w:rsidRPr="006D0A30">
              <w:rPr>
                <w:rFonts w:asciiTheme="majorHAnsi" w:hAnsiTheme="majorHAnsi"/>
                <w:i/>
                <w:iCs/>
                <w:sz w:val="20"/>
                <w:szCs w:val="20"/>
              </w:rPr>
              <w:t>2, E</w:t>
            </w:r>
            <w:r w:rsidR="002A50C4" w:rsidRPr="006D0A30">
              <w:rPr>
                <w:rFonts w:asciiTheme="majorHAnsi" w:hAnsiTheme="majorHAnsi"/>
                <w:i/>
                <w:iCs/>
                <w:sz w:val="20"/>
                <w:szCs w:val="20"/>
              </w:rPr>
              <w:t>.</w:t>
            </w:r>
            <w:r w:rsidR="00D30BEE" w:rsidRPr="006D0A30">
              <w:rPr>
                <w:rFonts w:asciiTheme="majorHAnsi" w:hAnsiTheme="majorHAnsi"/>
                <w:i/>
                <w:iCs/>
                <w:sz w:val="20"/>
                <w:szCs w:val="20"/>
              </w:rPr>
              <w:t>3 and E</w:t>
            </w:r>
            <w:r w:rsidR="002A50C4" w:rsidRPr="006D0A30">
              <w:rPr>
                <w:rFonts w:asciiTheme="majorHAnsi" w:hAnsiTheme="majorHAnsi"/>
                <w:i/>
                <w:iCs/>
                <w:sz w:val="20"/>
                <w:szCs w:val="20"/>
              </w:rPr>
              <w:t>.</w:t>
            </w:r>
            <w:r w:rsidR="00D30BEE" w:rsidRPr="006D0A30">
              <w:rPr>
                <w:rFonts w:asciiTheme="majorHAnsi" w:hAnsiTheme="majorHAnsi"/>
                <w:i/>
                <w:iCs/>
                <w:sz w:val="20"/>
                <w:szCs w:val="20"/>
              </w:rPr>
              <w:t>4 below</w:t>
            </w:r>
          </w:p>
        </w:tc>
      </w:tr>
      <w:tr w:rsidR="00D90B02" w:rsidRPr="006D0A30" w14:paraId="2FEDB8E8" w14:textId="77777777" w:rsidTr="00713AF5">
        <w:tc>
          <w:tcPr>
            <w:tcW w:w="2582" w:type="dxa"/>
            <w:tcBorders>
              <w:right w:val="single" w:sz="4" w:space="0" w:color="4D4D4C"/>
            </w:tcBorders>
            <w:shd w:val="clear" w:color="auto" w:fill="D9D9D9" w:themeFill="background1" w:themeFillShade="D9"/>
          </w:tcPr>
          <w:p w14:paraId="0F21F0D9" w14:textId="77777777" w:rsidR="00713AF5" w:rsidRPr="006D0A30" w:rsidRDefault="00713AF5" w:rsidP="00713AF5">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Description</w:t>
            </w:r>
          </w:p>
        </w:tc>
        <w:tc>
          <w:tcPr>
            <w:tcW w:w="7050" w:type="dxa"/>
            <w:gridSpan w:val="6"/>
            <w:tcBorders>
              <w:left w:val="single" w:sz="4" w:space="0" w:color="4D4D4C"/>
            </w:tcBorders>
            <w:vAlign w:val="top"/>
          </w:tcPr>
          <w:p w14:paraId="2421635D" w14:textId="734C57FF" w:rsidR="00713AF5" w:rsidRPr="006D0A30" w:rsidRDefault="00713AF5" w:rsidP="00713AF5">
            <w:pPr>
              <w:pStyle w:val="ListParagraph"/>
              <w:spacing w:after="120" w:line="23" w:lineRule="atLeast"/>
              <w:ind w:left="0"/>
              <w:rPr>
                <w:rFonts w:asciiTheme="majorHAnsi" w:hAnsiTheme="majorHAnsi"/>
                <w:sz w:val="20"/>
                <w:szCs w:val="20"/>
              </w:rPr>
            </w:pPr>
            <w:r w:rsidRPr="006D0A30">
              <w:rPr>
                <w:rFonts w:asciiTheme="majorHAnsi" w:hAnsiTheme="majorHAnsi"/>
                <w:i/>
                <w:iCs/>
                <w:sz w:val="20"/>
                <w:szCs w:val="20"/>
              </w:rPr>
              <w:t xml:space="preserve">Ensure that the description of the parameter matches with the information provided in the equations in sections </w:t>
            </w:r>
            <w:r w:rsidR="00452448" w:rsidRPr="006D0A30">
              <w:rPr>
                <w:rFonts w:asciiTheme="majorHAnsi" w:hAnsiTheme="majorHAnsi"/>
                <w:i/>
                <w:iCs/>
                <w:sz w:val="20"/>
                <w:szCs w:val="20"/>
              </w:rPr>
              <w:t>E.1, E.2, E.3 and E.4 below</w:t>
            </w:r>
          </w:p>
        </w:tc>
      </w:tr>
      <w:tr w:rsidR="00D90B02" w:rsidRPr="006D0A30" w14:paraId="747AB9D6" w14:textId="77777777" w:rsidTr="00713AF5">
        <w:tc>
          <w:tcPr>
            <w:tcW w:w="2582" w:type="dxa"/>
            <w:tcBorders>
              <w:right w:val="single" w:sz="4" w:space="0" w:color="4D4D4C"/>
            </w:tcBorders>
            <w:shd w:val="clear" w:color="auto" w:fill="D9D9D9" w:themeFill="background1" w:themeFillShade="D9"/>
          </w:tcPr>
          <w:p w14:paraId="4DDB791E" w14:textId="77777777" w:rsidR="00713AF5" w:rsidRPr="006D0A30" w:rsidRDefault="00713AF5" w:rsidP="00713AF5">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Data Unit</w:t>
            </w:r>
          </w:p>
        </w:tc>
        <w:tc>
          <w:tcPr>
            <w:tcW w:w="7050" w:type="dxa"/>
            <w:gridSpan w:val="6"/>
            <w:tcBorders>
              <w:left w:val="single" w:sz="4" w:space="0" w:color="4D4D4C"/>
            </w:tcBorders>
            <w:vAlign w:val="top"/>
          </w:tcPr>
          <w:p w14:paraId="77C24FC2" w14:textId="3D3F92B9" w:rsidR="00713AF5" w:rsidRPr="006D0A30" w:rsidRDefault="00713AF5" w:rsidP="00713AF5">
            <w:pPr>
              <w:pStyle w:val="ListParagraph"/>
              <w:spacing w:after="120" w:line="23" w:lineRule="atLeast"/>
              <w:ind w:left="0"/>
              <w:rPr>
                <w:rFonts w:asciiTheme="majorHAnsi" w:hAnsiTheme="majorHAnsi"/>
                <w:sz w:val="20"/>
                <w:szCs w:val="20"/>
              </w:rPr>
            </w:pPr>
            <w:r w:rsidRPr="006D0A30">
              <w:rPr>
                <w:rFonts w:asciiTheme="majorHAnsi" w:hAnsiTheme="majorHAnsi"/>
                <w:i/>
                <w:iCs/>
                <w:sz w:val="20"/>
                <w:szCs w:val="20"/>
              </w:rPr>
              <w:t xml:space="preserve">Ensure that the description of the parameter matches with the information provided in the equations in </w:t>
            </w:r>
            <w:r w:rsidR="00452448" w:rsidRPr="006D0A30">
              <w:rPr>
                <w:rFonts w:asciiTheme="majorHAnsi" w:hAnsiTheme="majorHAnsi"/>
                <w:i/>
                <w:iCs/>
                <w:sz w:val="20"/>
                <w:szCs w:val="20"/>
              </w:rPr>
              <w:t>E.1, E.2, E.3 and E.4 below</w:t>
            </w:r>
          </w:p>
        </w:tc>
      </w:tr>
      <w:tr w:rsidR="00D90B02" w:rsidRPr="006D0A30" w14:paraId="029CD1BA" w14:textId="77777777" w:rsidTr="004471E9">
        <w:tc>
          <w:tcPr>
            <w:tcW w:w="2582" w:type="dxa"/>
            <w:tcBorders>
              <w:right w:val="single" w:sz="4" w:space="0" w:color="4D4D4C"/>
            </w:tcBorders>
            <w:shd w:val="clear" w:color="auto" w:fill="D9D9D9" w:themeFill="background1" w:themeFillShade="D9"/>
          </w:tcPr>
          <w:p w14:paraId="23384A65" w14:textId="77777777" w:rsidR="00713AF5" w:rsidRPr="006D0A30" w:rsidRDefault="00713AF5" w:rsidP="00713AF5">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Equations referred</w:t>
            </w:r>
          </w:p>
        </w:tc>
        <w:tc>
          <w:tcPr>
            <w:tcW w:w="7050" w:type="dxa"/>
            <w:gridSpan w:val="6"/>
            <w:tcBorders>
              <w:left w:val="single" w:sz="4" w:space="0" w:color="4D4D4C"/>
              <w:bottom w:val="single" w:sz="4" w:space="0" w:color="BFBFBF" w:themeColor="background1" w:themeShade="BF"/>
            </w:tcBorders>
            <w:vAlign w:val="top"/>
          </w:tcPr>
          <w:p w14:paraId="418ABDB6" w14:textId="21A6338F" w:rsidR="00713AF5" w:rsidRPr="006D0A30" w:rsidRDefault="00713AF5" w:rsidP="00713AF5">
            <w:pPr>
              <w:pStyle w:val="ListParagraph"/>
              <w:spacing w:after="120" w:line="23" w:lineRule="atLeast"/>
              <w:ind w:left="0"/>
              <w:rPr>
                <w:rFonts w:asciiTheme="majorHAnsi" w:hAnsiTheme="majorHAnsi"/>
                <w:sz w:val="20"/>
                <w:szCs w:val="20"/>
              </w:rPr>
            </w:pPr>
            <w:r w:rsidRPr="006D0A30">
              <w:rPr>
                <w:rFonts w:asciiTheme="majorHAnsi" w:hAnsiTheme="majorHAnsi"/>
                <w:i/>
                <w:iCs/>
                <w:sz w:val="20"/>
                <w:szCs w:val="20"/>
              </w:rPr>
              <w:t>Indicate in which equation(s) the parameter is used.</w:t>
            </w:r>
          </w:p>
        </w:tc>
      </w:tr>
      <w:tr w:rsidR="00D90B02" w:rsidRPr="006D0A30" w14:paraId="0CC97C50" w14:textId="69CB6D9E" w:rsidTr="006D7DD1">
        <w:tc>
          <w:tcPr>
            <w:tcW w:w="2582" w:type="dxa"/>
            <w:vMerge w:val="restart"/>
            <w:tcBorders>
              <w:right w:val="single" w:sz="4" w:space="0" w:color="4D4D4C"/>
            </w:tcBorders>
            <w:shd w:val="clear" w:color="auto" w:fill="D9D9D9" w:themeFill="background1" w:themeFillShade="D9"/>
          </w:tcPr>
          <w:p w14:paraId="5526818B" w14:textId="77777777" w:rsidR="006D7DD1" w:rsidRPr="006D0A30" w:rsidRDefault="006D7DD1" w:rsidP="00400DAA">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Purpose of data</w:t>
            </w:r>
          </w:p>
        </w:tc>
        <w:tc>
          <w:tcPr>
            <w:tcW w:w="2343" w:type="dxa"/>
            <w:tcBorders>
              <w:top w:val="single" w:sz="4" w:space="0" w:color="BFBFBF" w:themeColor="background1" w:themeShade="BF"/>
              <w:left w:val="single" w:sz="4" w:space="0" w:color="4D4D4C"/>
              <w:bottom w:val="nil"/>
            </w:tcBorders>
          </w:tcPr>
          <w:p w14:paraId="41449B73" w14:textId="77777777" w:rsidR="006D7DD1" w:rsidRPr="006D0A30" w:rsidRDefault="00233A3F" w:rsidP="00400DAA">
            <w:pPr>
              <w:pStyle w:val="ListParagraph"/>
              <w:spacing w:after="120" w:line="23" w:lineRule="atLeast"/>
              <w:ind w:left="0"/>
              <w:rPr>
                <w:rFonts w:asciiTheme="majorHAnsi" w:hAnsiTheme="majorHAnsi"/>
                <w:sz w:val="20"/>
                <w:szCs w:val="20"/>
              </w:rPr>
            </w:pPr>
            <w:sdt>
              <w:sdtPr>
                <w:rPr>
                  <w:rFonts w:asciiTheme="majorHAnsi" w:hAnsiTheme="majorHAnsi"/>
                  <w:sz w:val="20"/>
                  <w:szCs w:val="20"/>
                </w:rPr>
                <w:id w:val="1236287202"/>
                <w14:checkbox>
                  <w14:checked w14:val="0"/>
                  <w14:checkedState w14:val="2612" w14:font="MS Gothic"/>
                  <w14:uncheckedState w14:val="2610" w14:font="MS Gothic"/>
                </w14:checkbox>
              </w:sdtPr>
              <w:sdtEndPr/>
              <w:sdtContent>
                <w:r w:rsidR="006D7DD1" w:rsidRPr="006D0A30">
                  <w:rPr>
                    <w:rFonts w:ascii="Segoe UI Symbol" w:eastAsia="MS Gothic" w:hAnsi="Segoe UI Symbol" w:cs="Segoe UI Symbol"/>
                    <w:sz w:val="20"/>
                    <w:szCs w:val="20"/>
                  </w:rPr>
                  <w:t>☐</w:t>
                </w:r>
              </w:sdtContent>
            </w:sdt>
            <w:r w:rsidR="006D7DD1" w:rsidRPr="006D0A30">
              <w:rPr>
                <w:rFonts w:asciiTheme="majorHAnsi" w:hAnsiTheme="majorHAnsi"/>
                <w:sz w:val="20"/>
                <w:szCs w:val="20"/>
              </w:rPr>
              <w:t xml:space="preserve"> Baseline emissions/ removals</w:t>
            </w:r>
          </w:p>
        </w:tc>
        <w:tc>
          <w:tcPr>
            <w:tcW w:w="2207" w:type="dxa"/>
            <w:gridSpan w:val="2"/>
            <w:tcBorders>
              <w:top w:val="single" w:sz="4" w:space="0" w:color="BFBFBF" w:themeColor="background1" w:themeShade="BF"/>
              <w:left w:val="single" w:sz="4" w:space="0" w:color="4D4D4C"/>
              <w:bottom w:val="nil"/>
            </w:tcBorders>
          </w:tcPr>
          <w:p w14:paraId="000C4F1E" w14:textId="77777777" w:rsidR="006D7DD1" w:rsidRPr="006D0A30" w:rsidRDefault="00233A3F" w:rsidP="00400DAA">
            <w:pPr>
              <w:pStyle w:val="ListParagraph"/>
              <w:spacing w:after="120" w:line="23" w:lineRule="atLeast"/>
              <w:ind w:left="0"/>
              <w:rPr>
                <w:rFonts w:asciiTheme="majorHAnsi" w:hAnsiTheme="majorHAnsi"/>
                <w:sz w:val="20"/>
                <w:szCs w:val="20"/>
              </w:rPr>
            </w:pPr>
            <w:sdt>
              <w:sdtPr>
                <w:rPr>
                  <w:rFonts w:asciiTheme="majorHAnsi" w:hAnsiTheme="majorHAnsi"/>
                  <w:sz w:val="20"/>
                  <w:szCs w:val="20"/>
                </w:rPr>
                <w:id w:val="-165327118"/>
                <w14:checkbox>
                  <w14:checked w14:val="0"/>
                  <w14:checkedState w14:val="2612" w14:font="MS Gothic"/>
                  <w14:uncheckedState w14:val="2610" w14:font="MS Gothic"/>
                </w14:checkbox>
              </w:sdtPr>
              <w:sdtEndPr/>
              <w:sdtContent>
                <w:r w:rsidR="006D7DD1" w:rsidRPr="006D0A30">
                  <w:rPr>
                    <w:rFonts w:ascii="Segoe UI Symbol" w:eastAsia="MS Gothic" w:hAnsi="Segoe UI Symbol" w:cs="Segoe UI Symbol"/>
                    <w:sz w:val="20"/>
                    <w:szCs w:val="20"/>
                  </w:rPr>
                  <w:t>☐</w:t>
                </w:r>
              </w:sdtContent>
            </w:sdt>
            <w:r w:rsidR="006D7DD1" w:rsidRPr="006D0A30">
              <w:rPr>
                <w:rFonts w:asciiTheme="majorHAnsi" w:hAnsiTheme="majorHAnsi"/>
                <w:sz w:val="20"/>
                <w:szCs w:val="20"/>
              </w:rPr>
              <w:t xml:space="preserve"> Project emissions/ removals</w:t>
            </w:r>
          </w:p>
        </w:tc>
        <w:tc>
          <w:tcPr>
            <w:tcW w:w="1335" w:type="dxa"/>
            <w:tcBorders>
              <w:top w:val="single" w:sz="4" w:space="0" w:color="BFBFBF" w:themeColor="background1" w:themeShade="BF"/>
              <w:left w:val="single" w:sz="4" w:space="0" w:color="4D4D4C"/>
              <w:bottom w:val="nil"/>
              <w:right w:val="single" w:sz="4" w:space="0" w:color="auto"/>
            </w:tcBorders>
          </w:tcPr>
          <w:p w14:paraId="7C5AA956" w14:textId="77777777" w:rsidR="006D7DD1" w:rsidRPr="006D0A30" w:rsidRDefault="00233A3F" w:rsidP="00400DAA">
            <w:pPr>
              <w:pStyle w:val="ListParagraph"/>
              <w:spacing w:after="120" w:line="23" w:lineRule="atLeast"/>
              <w:ind w:left="0"/>
              <w:rPr>
                <w:rFonts w:asciiTheme="majorHAnsi" w:hAnsiTheme="majorHAnsi"/>
                <w:sz w:val="20"/>
                <w:szCs w:val="20"/>
              </w:rPr>
            </w:pPr>
            <w:sdt>
              <w:sdtPr>
                <w:rPr>
                  <w:rFonts w:asciiTheme="majorHAnsi" w:hAnsiTheme="majorHAnsi"/>
                  <w:sz w:val="20"/>
                  <w:szCs w:val="20"/>
                </w:rPr>
                <w:id w:val="1811516955"/>
                <w14:checkbox>
                  <w14:checked w14:val="0"/>
                  <w14:checkedState w14:val="2612" w14:font="MS Gothic"/>
                  <w14:uncheckedState w14:val="2610" w14:font="MS Gothic"/>
                </w14:checkbox>
              </w:sdtPr>
              <w:sdtEndPr/>
              <w:sdtContent>
                <w:r w:rsidR="006D7DD1" w:rsidRPr="006D0A30">
                  <w:rPr>
                    <w:rFonts w:ascii="Segoe UI Symbol" w:eastAsia="MS Gothic" w:hAnsi="Segoe UI Symbol" w:cs="Segoe UI Symbol"/>
                    <w:sz w:val="20"/>
                    <w:szCs w:val="20"/>
                  </w:rPr>
                  <w:t>☐</w:t>
                </w:r>
              </w:sdtContent>
            </w:sdt>
            <w:r w:rsidR="006D7DD1" w:rsidRPr="006D0A30">
              <w:rPr>
                <w:rFonts w:asciiTheme="majorHAnsi" w:hAnsiTheme="majorHAnsi"/>
                <w:sz w:val="20"/>
                <w:szCs w:val="20"/>
              </w:rPr>
              <w:t xml:space="preserve"> Leakage </w:t>
            </w:r>
          </w:p>
          <w:p w14:paraId="7343D82F" w14:textId="391BD8D8" w:rsidR="006D7DD1" w:rsidRPr="006D0A30" w:rsidRDefault="006D7DD1" w:rsidP="00400DAA">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emissions</w:t>
            </w:r>
          </w:p>
        </w:tc>
        <w:tc>
          <w:tcPr>
            <w:tcW w:w="1165" w:type="dxa"/>
            <w:gridSpan w:val="2"/>
            <w:tcBorders>
              <w:top w:val="single" w:sz="4" w:space="0" w:color="BFBFBF" w:themeColor="background1" w:themeShade="BF"/>
              <w:left w:val="single" w:sz="4" w:space="0" w:color="auto"/>
              <w:bottom w:val="nil"/>
            </w:tcBorders>
          </w:tcPr>
          <w:p w14:paraId="556076A6" w14:textId="634A8905" w:rsidR="006D7DD1" w:rsidRPr="006D0A30" w:rsidRDefault="00233A3F">
            <w:pPr>
              <w:spacing w:line="276" w:lineRule="auto"/>
              <w:contextualSpacing w:val="0"/>
              <w:rPr>
                <w:rFonts w:asciiTheme="majorHAnsi" w:hAnsiTheme="majorHAnsi"/>
                <w:sz w:val="20"/>
                <w:szCs w:val="20"/>
              </w:rPr>
            </w:pPr>
            <w:sdt>
              <w:sdtPr>
                <w:rPr>
                  <w:rFonts w:asciiTheme="majorHAnsi" w:hAnsiTheme="majorHAnsi"/>
                  <w:sz w:val="20"/>
                  <w:szCs w:val="20"/>
                </w:rPr>
                <w:id w:val="1856073606"/>
                <w14:checkbox>
                  <w14:checked w14:val="0"/>
                  <w14:checkedState w14:val="2612" w14:font="MS Gothic"/>
                  <w14:uncheckedState w14:val="2610" w14:font="MS Gothic"/>
                </w14:checkbox>
              </w:sdtPr>
              <w:sdtEndPr/>
              <w:sdtContent>
                <w:r w:rsidR="006D7DD1" w:rsidRPr="006D0A30">
                  <w:rPr>
                    <w:rFonts w:ascii="Segoe UI Symbol" w:eastAsia="MS Gothic" w:hAnsi="Segoe UI Symbol" w:cs="Segoe UI Symbol"/>
                    <w:sz w:val="20"/>
                    <w:szCs w:val="20"/>
                  </w:rPr>
                  <w:t>☐</w:t>
                </w:r>
              </w:sdtContent>
            </w:sdt>
            <w:r w:rsidR="006D7DD1" w:rsidRPr="006D0A30">
              <w:rPr>
                <w:rFonts w:asciiTheme="majorHAnsi" w:hAnsiTheme="majorHAnsi"/>
                <w:sz w:val="20"/>
                <w:szCs w:val="20"/>
              </w:rPr>
              <w:t xml:space="preserve"> Other</w:t>
            </w:r>
          </w:p>
          <w:p w14:paraId="3C393DC2" w14:textId="77777777" w:rsidR="006D7DD1" w:rsidRPr="006D0A30" w:rsidRDefault="006D7DD1" w:rsidP="00400DAA">
            <w:pPr>
              <w:pStyle w:val="ListParagraph"/>
              <w:spacing w:after="120" w:line="23" w:lineRule="atLeast"/>
              <w:ind w:left="0"/>
              <w:rPr>
                <w:rFonts w:asciiTheme="majorHAnsi" w:hAnsiTheme="majorHAnsi"/>
                <w:sz w:val="20"/>
                <w:szCs w:val="20"/>
              </w:rPr>
            </w:pPr>
          </w:p>
        </w:tc>
      </w:tr>
      <w:tr w:rsidR="00D90B02" w:rsidRPr="006D0A30" w14:paraId="75EDE7AD" w14:textId="77777777" w:rsidTr="004471E9">
        <w:tc>
          <w:tcPr>
            <w:tcW w:w="2582" w:type="dxa"/>
            <w:vMerge/>
            <w:tcBorders>
              <w:right w:val="single" w:sz="4" w:space="0" w:color="4D4D4C"/>
            </w:tcBorders>
            <w:shd w:val="clear" w:color="auto" w:fill="D9D9D9" w:themeFill="background1" w:themeFillShade="D9"/>
          </w:tcPr>
          <w:p w14:paraId="351DC73C" w14:textId="77777777" w:rsidR="004471E9" w:rsidRPr="006D0A30" w:rsidRDefault="004471E9" w:rsidP="00400DAA">
            <w:pPr>
              <w:pStyle w:val="ListParagraph"/>
              <w:spacing w:after="120" w:line="23" w:lineRule="atLeast"/>
              <w:ind w:left="0"/>
              <w:rPr>
                <w:rFonts w:asciiTheme="majorHAnsi" w:hAnsiTheme="majorHAnsi"/>
                <w:sz w:val="20"/>
                <w:szCs w:val="20"/>
              </w:rPr>
            </w:pPr>
          </w:p>
        </w:tc>
        <w:tc>
          <w:tcPr>
            <w:tcW w:w="7050" w:type="dxa"/>
            <w:gridSpan w:val="6"/>
            <w:tcBorders>
              <w:top w:val="nil"/>
              <w:left w:val="single" w:sz="4" w:space="0" w:color="4D4D4C"/>
              <w:bottom w:val="single" w:sz="4" w:space="0" w:color="BFBFBF" w:themeColor="background1" w:themeShade="BF"/>
            </w:tcBorders>
          </w:tcPr>
          <w:p w14:paraId="43322623" w14:textId="2C03B31C" w:rsidR="004471E9" w:rsidRPr="006D0A30" w:rsidRDefault="004471E9" w:rsidP="00400DAA">
            <w:pPr>
              <w:pStyle w:val="ListParagraph"/>
              <w:spacing w:after="120" w:line="23" w:lineRule="atLeast"/>
              <w:ind w:left="0"/>
              <w:rPr>
                <w:rFonts w:asciiTheme="majorHAnsi" w:hAnsiTheme="majorHAnsi"/>
                <w:sz w:val="20"/>
                <w:szCs w:val="20"/>
              </w:rPr>
            </w:pPr>
            <w:r w:rsidRPr="006D0A30">
              <w:rPr>
                <w:rFonts w:asciiTheme="majorHAnsi" w:hAnsiTheme="majorHAnsi"/>
                <w:i/>
                <w:iCs/>
                <w:sz w:val="20"/>
                <w:szCs w:val="20"/>
              </w:rPr>
              <w:t>Select the applicable option.</w:t>
            </w:r>
          </w:p>
        </w:tc>
      </w:tr>
      <w:tr w:rsidR="00D90B02" w:rsidRPr="006D0A30" w14:paraId="1C143D04" w14:textId="77777777" w:rsidTr="004471E9">
        <w:tc>
          <w:tcPr>
            <w:tcW w:w="2582" w:type="dxa"/>
            <w:tcBorders>
              <w:right w:val="single" w:sz="4" w:space="0" w:color="4D4D4C"/>
            </w:tcBorders>
            <w:shd w:val="clear" w:color="auto" w:fill="D9D9D9" w:themeFill="background1" w:themeFillShade="D9"/>
          </w:tcPr>
          <w:p w14:paraId="28B2C648" w14:textId="77777777" w:rsidR="00D87FD9" w:rsidRPr="006D0A30" w:rsidRDefault="00D87FD9" w:rsidP="00400DAA">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Value(s) applied</w:t>
            </w:r>
          </w:p>
        </w:tc>
        <w:tc>
          <w:tcPr>
            <w:tcW w:w="7050" w:type="dxa"/>
            <w:gridSpan w:val="6"/>
            <w:tcBorders>
              <w:top w:val="single" w:sz="4" w:space="0" w:color="BFBFBF" w:themeColor="background1" w:themeShade="BF"/>
              <w:left w:val="single" w:sz="4" w:space="0" w:color="4D4D4C"/>
            </w:tcBorders>
          </w:tcPr>
          <w:p w14:paraId="1A25EA80" w14:textId="26BA1E80" w:rsidR="00D336C6" w:rsidRPr="006D0A30" w:rsidRDefault="00D336C6" w:rsidP="00D336C6">
            <w:pPr>
              <w:pStyle w:val="ListParagraph"/>
              <w:numPr>
                <w:ilvl w:val="0"/>
                <w:numId w:val="37"/>
              </w:numPr>
              <w:snapToGrid/>
              <w:spacing w:after="120" w:line="23" w:lineRule="atLeast"/>
              <w:contextualSpacing w:val="0"/>
              <w:textboxTightWrap w:val="none"/>
              <w:rPr>
                <w:rFonts w:asciiTheme="majorHAnsi" w:hAnsiTheme="majorHAnsi"/>
                <w:i/>
                <w:iCs/>
                <w:sz w:val="20"/>
                <w:szCs w:val="20"/>
              </w:rPr>
            </w:pPr>
            <w:r w:rsidRPr="006D0A30">
              <w:rPr>
                <w:rFonts w:asciiTheme="majorHAnsi" w:hAnsiTheme="majorHAnsi"/>
                <w:i/>
                <w:iCs/>
                <w:sz w:val="20"/>
                <w:szCs w:val="20"/>
              </w:rPr>
              <w:t xml:space="preserve">Provide the values of the parameter that </w:t>
            </w:r>
            <w:r w:rsidR="005F5186" w:rsidRPr="006D0A30">
              <w:rPr>
                <w:rFonts w:asciiTheme="majorHAnsi" w:hAnsiTheme="majorHAnsi"/>
                <w:i/>
                <w:iCs/>
                <w:sz w:val="20"/>
                <w:szCs w:val="20"/>
              </w:rPr>
              <w:t>is</w:t>
            </w:r>
            <w:r w:rsidRPr="006D0A30">
              <w:rPr>
                <w:rFonts w:asciiTheme="majorHAnsi" w:hAnsiTheme="majorHAnsi"/>
                <w:i/>
                <w:iCs/>
                <w:sz w:val="20"/>
                <w:szCs w:val="20"/>
              </w:rPr>
              <w:t xml:space="preserve"> applied for the entire crediting period.</w:t>
            </w:r>
          </w:p>
          <w:p w14:paraId="3BA1EE77" w14:textId="4AEC994D" w:rsidR="00D336C6" w:rsidRPr="006D0A30" w:rsidRDefault="00D336C6" w:rsidP="00D336C6">
            <w:pPr>
              <w:pStyle w:val="ListParagraph"/>
              <w:numPr>
                <w:ilvl w:val="0"/>
                <w:numId w:val="37"/>
              </w:numPr>
              <w:snapToGrid/>
              <w:spacing w:after="120" w:line="23" w:lineRule="atLeast"/>
              <w:contextualSpacing w:val="0"/>
              <w:textboxTightWrap w:val="none"/>
              <w:rPr>
                <w:rFonts w:asciiTheme="majorHAnsi" w:hAnsiTheme="majorHAnsi"/>
                <w:i/>
                <w:iCs/>
                <w:sz w:val="20"/>
                <w:szCs w:val="20"/>
              </w:rPr>
            </w:pPr>
            <w:r w:rsidRPr="006D0A30">
              <w:rPr>
                <w:rFonts w:asciiTheme="majorHAnsi" w:hAnsiTheme="majorHAnsi"/>
                <w:i/>
                <w:iCs/>
                <w:sz w:val="20"/>
                <w:szCs w:val="20"/>
              </w:rPr>
              <w:t xml:space="preserve">Where a time series of data is used, where several measurements are undertaken or where surveys have been conducted, provide detailed information in </w:t>
            </w:r>
            <w:r w:rsidR="00B355DD" w:rsidRPr="006D0A30">
              <w:rPr>
                <w:rFonts w:asciiTheme="majorHAnsi" w:hAnsiTheme="majorHAnsi"/>
                <w:i/>
                <w:iCs/>
                <w:sz w:val="20"/>
                <w:szCs w:val="20"/>
              </w:rPr>
              <w:t>Additional comments box below</w:t>
            </w:r>
            <w:r w:rsidRPr="006D0A30">
              <w:rPr>
                <w:rFonts w:asciiTheme="majorHAnsi" w:hAnsiTheme="majorHAnsi"/>
                <w:i/>
                <w:iCs/>
                <w:sz w:val="20"/>
                <w:szCs w:val="20"/>
              </w:rPr>
              <w:t>.</w:t>
            </w:r>
          </w:p>
          <w:p w14:paraId="4E462D63" w14:textId="77777777" w:rsidR="00D336C6" w:rsidRPr="006D0A30" w:rsidRDefault="00D336C6" w:rsidP="00D336C6">
            <w:pPr>
              <w:pStyle w:val="ListParagraph"/>
              <w:numPr>
                <w:ilvl w:val="0"/>
                <w:numId w:val="37"/>
              </w:numPr>
              <w:snapToGrid/>
              <w:spacing w:after="120" w:line="23" w:lineRule="atLeast"/>
              <w:contextualSpacing w:val="0"/>
              <w:textboxTightWrap w:val="none"/>
              <w:rPr>
                <w:rFonts w:asciiTheme="majorHAnsi" w:hAnsiTheme="majorHAnsi"/>
                <w:i/>
                <w:iCs/>
                <w:sz w:val="20"/>
                <w:szCs w:val="20"/>
              </w:rPr>
            </w:pPr>
            <w:r w:rsidRPr="006D0A30">
              <w:rPr>
                <w:rFonts w:asciiTheme="majorHAnsi" w:hAnsiTheme="majorHAnsi"/>
                <w:i/>
                <w:iCs/>
                <w:sz w:val="20"/>
                <w:szCs w:val="20"/>
              </w:rPr>
              <w:t>Use one table to report multiple values referring to the same data or parameter.</w:t>
            </w:r>
          </w:p>
          <w:p w14:paraId="6D6D7AFD" w14:textId="31B76AD4" w:rsidR="0082116A" w:rsidRPr="006D0A30" w:rsidRDefault="00D336C6" w:rsidP="00710C52">
            <w:pPr>
              <w:pStyle w:val="ListParagraph"/>
              <w:numPr>
                <w:ilvl w:val="0"/>
                <w:numId w:val="37"/>
              </w:numPr>
              <w:snapToGrid/>
              <w:spacing w:after="120" w:line="23" w:lineRule="atLeast"/>
              <w:contextualSpacing w:val="0"/>
              <w:textboxTightWrap w:val="none"/>
              <w:rPr>
                <w:rFonts w:asciiTheme="majorHAnsi" w:hAnsiTheme="majorHAnsi"/>
                <w:sz w:val="20"/>
                <w:szCs w:val="20"/>
              </w:rPr>
            </w:pPr>
            <w:r w:rsidRPr="006D0A30">
              <w:rPr>
                <w:rFonts w:asciiTheme="majorHAnsi" w:hAnsiTheme="majorHAnsi"/>
                <w:i/>
                <w:iCs/>
                <w:sz w:val="20"/>
                <w:szCs w:val="20"/>
              </w:rPr>
              <w:t>If necessary, include references to spreadsheets for additional data.</w:t>
            </w:r>
          </w:p>
        </w:tc>
      </w:tr>
      <w:tr w:rsidR="00D90B02" w:rsidRPr="006D0A30" w14:paraId="4DFF7601" w14:textId="77777777" w:rsidTr="00713AF5">
        <w:tc>
          <w:tcPr>
            <w:tcW w:w="2582" w:type="dxa"/>
            <w:vMerge w:val="restart"/>
            <w:tcBorders>
              <w:right w:val="single" w:sz="4" w:space="0" w:color="4D4D4C"/>
            </w:tcBorders>
            <w:shd w:val="clear" w:color="auto" w:fill="D9D9D9" w:themeFill="background1" w:themeFillShade="D9"/>
          </w:tcPr>
          <w:p w14:paraId="4F7574BB" w14:textId="77777777" w:rsidR="00D87FD9" w:rsidRPr="006D0A30" w:rsidRDefault="00D87FD9" w:rsidP="00400DAA">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Source of data</w:t>
            </w:r>
          </w:p>
        </w:tc>
        <w:tc>
          <w:tcPr>
            <w:tcW w:w="3211" w:type="dxa"/>
            <w:gridSpan w:val="2"/>
            <w:tcBorders>
              <w:left w:val="single" w:sz="4" w:space="0" w:color="4D4D4C"/>
            </w:tcBorders>
          </w:tcPr>
          <w:p w14:paraId="680BFF33" w14:textId="77777777" w:rsidR="00D87FD9" w:rsidRPr="006D0A30" w:rsidRDefault="00233A3F" w:rsidP="00400DAA">
            <w:pPr>
              <w:pStyle w:val="ListParagraph"/>
              <w:spacing w:after="120" w:line="23" w:lineRule="atLeast"/>
              <w:ind w:left="0"/>
              <w:rPr>
                <w:rFonts w:asciiTheme="majorHAnsi" w:hAnsiTheme="majorHAnsi"/>
                <w:sz w:val="20"/>
                <w:szCs w:val="20"/>
              </w:rPr>
            </w:pPr>
            <w:sdt>
              <w:sdtPr>
                <w:rPr>
                  <w:rFonts w:asciiTheme="majorHAnsi" w:hAnsiTheme="majorHAnsi"/>
                  <w:sz w:val="20"/>
                  <w:szCs w:val="20"/>
                </w:rPr>
                <w:id w:val="-395132909"/>
                <w14:checkbox>
                  <w14:checked w14:val="0"/>
                  <w14:checkedState w14:val="2612" w14:font="MS Gothic"/>
                  <w14:uncheckedState w14:val="2610" w14:font="MS Gothic"/>
                </w14:checkbox>
              </w:sdtPr>
              <w:sdtEndPr/>
              <w:sdtContent>
                <w:r w:rsidR="00D87FD9" w:rsidRPr="006D0A30">
                  <w:rPr>
                    <w:rFonts w:ascii="Segoe UI Symbol" w:eastAsia="MS Gothic" w:hAnsi="Segoe UI Symbol" w:cs="Segoe UI Symbol"/>
                    <w:sz w:val="20"/>
                    <w:szCs w:val="20"/>
                  </w:rPr>
                  <w:t>☐</w:t>
                </w:r>
              </w:sdtContent>
            </w:sdt>
            <w:r w:rsidR="00D87FD9" w:rsidRPr="006D0A30">
              <w:rPr>
                <w:rFonts w:asciiTheme="majorHAnsi" w:hAnsiTheme="majorHAnsi"/>
                <w:sz w:val="20"/>
                <w:szCs w:val="20"/>
              </w:rPr>
              <w:t xml:space="preserve"> Measured</w:t>
            </w:r>
          </w:p>
        </w:tc>
        <w:tc>
          <w:tcPr>
            <w:tcW w:w="3839" w:type="dxa"/>
            <w:gridSpan w:val="4"/>
            <w:tcBorders>
              <w:left w:val="single" w:sz="4" w:space="0" w:color="4D4D4C"/>
            </w:tcBorders>
          </w:tcPr>
          <w:p w14:paraId="2F4A3C7E" w14:textId="77777777" w:rsidR="00D87FD9" w:rsidRPr="006D0A30" w:rsidRDefault="00233A3F" w:rsidP="00400DAA">
            <w:pPr>
              <w:pStyle w:val="ListParagraph"/>
              <w:spacing w:after="120" w:line="23" w:lineRule="atLeast"/>
              <w:ind w:left="0"/>
              <w:rPr>
                <w:rFonts w:asciiTheme="majorHAnsi" w:hAnsiTheme="majorHAnsi"/>
                <w:sz w:val="20"/>
                <w:szCs w:val="20"/>
              </w:rPr>
            </w:pPr>
            <w:sdt>
              <w:sdtPr>
                <w:rPr>
                  <w:rFonts w:asciiTheme="majorHAnsi" w:hAnsiTheme="majorHAnsi"/>
                  <w:sz w:val="20"/>
                  <w:szCs w:val="20"/>
                </w:rPr>
                <w:id w:val="-470751652"/>
                <w14:checkbox>
                  <w14:checked w14:val="0"/>
                  <w14:checkedState w14:val="2612" w14:font="MS Gothic"/>
                  <w14:uncheckedState w14:val="2610" w14:font="MS Gothic"/>
                </w14:checkbox>
              </w:sdtPr>
              <w:sdtEndPr/>
              <w:sdtContent>
                <w:r w:rsidR="00D87FD9" w:rsidRPr="006D0A30">
                  <w:rPr>
                    <w:rFonts w:ascii="Segoe UI Symbol" w:eastAsia="MS Gothic" w:hAnsi="Segoe UI Symbol" w:cs="Segoe UI Symbol"/>
                    <w:sz w:val="20"/>
                    <w:szCs w:val="20"/>
                  </w:rPr>
                  <w:t>☐</w:t>
                </w:r>
              </w:sdtContent>
            </w:sdt>
            <w:r w:rsidR="00D87FD9" w:rsidRPr="006D0A30">
              <w:rPr>
                <w:rFonts w:asciiTheme="majorHAnsi" w:hAnsiTheme="majorHAnsi"/>
                <w:sz w:val="20"/>
                <w:szCs w:val="20"/>
              </w:rPr>
              <w:t xml:space="preserve"> Other sources</w:t>
            </w:r>
          </w:p>
        </w:tc>
      </w:tr>
      <w:tr w:rsidR="00D90B02" w:rsidRPr="006D0A30" w14:paraId="1976EA05" w14:textId="77777777" w:rsidTr="00713AF5">
        <w:tc>
          <w:tcPr>
            <w:tcW w:w="2582" w:type="dxa"/>
            <w:vMerge/>
            <w:tcBorders>
              <w:right w:val="single" w:sz="4" w:space="0" w:color="4D4D4C"/>
            </w:tcBorders>
            <w:shd w:val="clear" w:color="auto" w:fill="D9D9D9" w:themeFill="background1" w:themeFillShade="D9"/>
          </w:tcPr>
          <w:p w14:paraId="5C5EE219" w14:textId="77777777" w:rsidR="00D87FD9" w:rsidRPr="006D0A30" w:rsidRDefault="00D87FD9" w:rsidP="00400DAA">
            <w:pPr>
              <w:pStyle w:val="ListParagraph"/>
              <w:spacing w:after="120" w:line="23" w:lineRule="atLeast"/>
              <w:ind w:left="0"/>
              <w:rPr>
                <w:rFonts w:asciiTheme="majorHAnsi" w:hAnsiTheme="majorHAnsi"/>
                <w:sz w:val="20"/>
                <w:szCs w:val="20"/>
              </w:rPr>
            </w:pPr>
          </w:p>
        </w:tc>
        <w:tc>
          <w:tcPr>
            <w:tcW w:w="7050" w:type="dxa"/>
            <w:gridSpan w:val="6"/>
            <w:tcBorders>
              <w:left w:val="single" w:sz="4" w:space="0" w:color="4D4D4C"/>
            </w:tcBorders>
          </w:tcPr>
          <w:p w14:paraId="1FC4B893" w14:textId="77777777" w:rsidR="000806DF" w:rsidRPr="006D0A30" w:rsidRDefault="000806DF" w:rsidP="000806DF">
            <w:pPr>
              <w:pStyle w:val="ListParagraph"/>
              <w:spacing w:after="120" w:line="23" w:lineRule="atLeast"/>
              <w:ind w:left="0"/>
              <w:rPr>
                <w:rFonts w:asciiTheme="majorHAnsi" w:hAnsiTheme="majorHAnsi"/>
                <w:i/>
                <w:iCs/>
                <w:sz w:val="20"/>
                <w:szCs w:val="20"/>
              </w:rPr>
            </w:pPr>
            <w:r w:rsidRPr="006D0A30">
              <w:rPr>
                <w:rFonts w:asciiTheme="majorHAnsi" w:hAnsiTheme="majorHAnsi"/>
                <w:i/>
                <w:iCs/>
                <w:sz w:val="20"/>
                <w:szCs w:val="20"/>
              </w:rPr>
              <w:t>Tick the applicable box. ‘Other sources’ include official statistics, expert judgment, proprietary data, IPCC, commercial and scientific literature, etc.</w:t>
            </w:r>
          </w:p>
          <w:p w14:paraId="6853AB18" w14:textId="77777777" w:rsidR="00D87FD9" w:rsidRPr="006D0A30" w:rsidRDefault="000806DF" w:rsidP="000806DF">
            <w:pPr>
              <w:pStyle w:val="ListParagraph"/>
              <w:spacing w:after="120" w:line="23" w:lineRule="atLeast"/>
              <w:ind w:left="0"/>
              <w:rPr>
                <w:rFonts w:asciiTheme="majorHAnsi" w:hAnsiTheme="majorHAnsi"/>
                <w:i/>
                <w:iCs/>
                <w:sz w:val="20"/>
                <w:szCs w:val="20"/>
              </w:rPr>
            </w:pPr>
            <w:r w:rsidRPr="006D0A30">
              <w:rPr>
                <w:rFonts w:asciiTheme="majorHAnsi" w:hAnsiTheme="majorHAnsi"/>
                <w:i/>
                <w:iCs/>
                <w:sz w:val="20"/>
                <w:szCs w:val="20"/>
              </w:rPr>
              <w:t xml:space="preserve">For other sources, include references here with full </w:t>
            </w:r>
            <w:r w:rsidR="00B1382C" w:rsidRPr="006D0A30">
              <w:rPr>
                <w:rFonts w:asciiTheme="majorHAnsi" w:hAnsiTheme="majorHAnsi"/>
                <w:i/>
                <w:iCs/>
                <w:sz w:val="20"/>
                <w:szCs w:val="20"/>
              </w:rPr>
              <w:t>details,</w:t>
            </w:r>
            <w:r w:rsidRPr="006D0A30">
              <w:rPr>
                <w:rFonts w:asciiTheme="majorHAnsi" w:hAnsiTheme="majorHAnsi"/>
                <w:i/>
                <w:iCs/>
                <w:sz w:val="20"/>
                <w:szCs w:val="20"/>
              </w:rPr>
              <w:t xml:space="preserve"> for example publication year and link to the document</w:t>
            </w:r>
          </w:p>
          <w:p w14:paraId="296A3969" w14:textId="77777777" w:rsidR="00710C52" w:rsidRPr="006D0A30" w:rsidRDefault="00710C52" w:rsidP="000806DF">
            <w:pPr>
              <w:pStyle w:val="ListParagraph"/>
              <w:spacing w:after="120" w:line="23" w:lineRule="atLeast"/>
              <w:ind w:left="0"/>
              <w:rPr>
                <w:rFonts w:asciiTheme="majorHAnsi" w:hAnsiTheme="majorHAnsi"/>
                <w:i/>
                <w:iCs/>
                <w:sz w:val="20"/>
                <w:szCs w:val="20"/>
              </w:rPr>
            </w:pPr>
          </w:p>
          <w:p w14:paraId="3F14BBD7" w14:textId="4D30DC95" w:rsidR="00710C52" w:rsidRPr="006D0A30" w:rsidRDefault="00710C52" w:rsidP="006264CF">
            <w:pPr>
              <w:pStyle w:val="SDMTableBoxParaNumbered"/>
              <w:numPr>
                <w:ilvl w:val="0"/>
                <w:numId w:val="18"/>
              </w:numPr>
              <w:tabs>
                <w:tab w:val="left" w:pos="397"/>
              </w:tabs>
              <w:spacing w:line="276" w:lineRule="auto"/>
              <w:rPr>
                <w:rFonts w:asciiTheme="majorHAnsi" w:hAnsiTheme="majorHAnsi"/>
                <w:color w:val="4D4D4C"/>
              </w:rPr>
            </w:pPr>
            <w:r w:rsidRPr="006D0A30">
              <w:rPr>
                <w:rFonts w:asciiTheme="majorHAnsi" w:eastAsia="MS Mincho" w:hAnsiTheme="majorHAnsi"/>
                <w:i/>
                <w:iCs/>
                <w:color w:val="4D4D4C"/>
                <w:lang w:eastAsia="en-US"/>
              </w:rPr>
              <w:lastRenderedPageBreak/>
              <w:t>Ensure that the source</w:t>
            </w:r>
            <w:r w:rsidR="00F278E6" w:rsidRPr="006D0A30">
              <w:rPr>
                <w:rFonts w:asciiTheme="majorHAnsi" w:eastAsia="MS Mincho" w:hAnsiTheme="majorHAnsi"/>
                <w:i/>
                <w:iCs/>
                <w:color w:val="4D4D4C"/>
                <w:lang w:eastAsia="en-US"/>
              </w:rPr>
              <w:t>s</w:t>
            </w:r>
            <w:r w:rsidRPr="006D0A30">
              <w:rPr>
                <w:rFonts w:asciiTheme="majorHAnsi" w:eastAsia="MS Mincho" w:hAnsiTheme="majorHAnsi"/>
                <w:i/>
                <w:iCs/>
                <w:color w:val="4D4D4C"/>
                <w:lang w:eastAsia="en-US"/>
              </w:rPr>
              <w:t xml:space="preserve"> of data are provided so that they can be reviewed; The name and reference of the supporting documentation must match the quoted source for easy traceability during certification.  For </w:t>
            </w:r>
            <w:r w:rsidR="00F278E6" w:rsidRPr="006D0A30">
              <w:rPr>
                <w:rFonts w:asciiTheme="majorHAnsi" w:eastAsia="MS Mincho" w:hAnsiTheme="majorHAnsi"/>
                <w:i/>
                <w:iCs/>
                <w:color w:val="4D4D4C"/>
                <w:lang w:eastAsia="en-US"/>
              </w:rPr>
              <w:t>example,</w:t>
            </w:r>
            <w:r w:rsidRPr="006D0A30">
              <w:rPr>
                <w:rFonts w:asciiTheme="majorHAnsi" w:eastAsia="MS Mincho" w:hAnsiTheme="majorHAnsi"/>
                <w:i/>
                <w:iCs/>
                <w:color w:val="4D4D4C"/>
                <w:lang w:eastAsia="en-US"/>
              </w:rPr>
              <w:t xml:space="preserve"> Bp,y – the Source of Data could be described as the filename of the study containing the reported data e.g. Developer Name Baseline Survey results.xls.  Ideally the sheet (or page no. for documents) </w:t>
            </w:r>
            <w:r w:rsidR="0022740E" w:rsidRPr="006D0A30">
              <w:rPr>
                <w:rFonts w:asciiTheme="majorHAnsi" w:eastAsia="MS Mincho" w:hAnsiTheme="majorHAnsi"/>
                <w:i/>
                <w:iCs/>
                <w:color w:val="4D4D4C"/>
                <w:lang w:eastAsia="en-US"/>
              </w:rPr>
              <w:t>should</w:t>
            </w:r>
            <w:r w:rsidRPr="006D0A30">
              <w:rPr>
                <w:rFonts w:asciiTheme="majorHAnsi" w:eastAsia="MS Mincho" w:hAnsiTheme="majorHAnsi"/>
                <w:i/>
                <w:iCs/>
                <w:color w:val="4D4D4C"/>
                <w:lang w:eastAsia="en-US"/>
              </w:rPr>
              <w:t xml:space="preserve"> also be referenced.  E.g. Developer Name Baseline Survey results.xls. (Summary Sheet) OR Baseline Study Report.pdf (page 14).  The aim is to direct </w:t>
            </w:r>
            <w:r w:rsidR="0084010F" w:rsidRPr="006D0A30">
              <w:rPr>
                <w:rFonts w:asciiTheme="majorHAnsi" w:eastAsia="MS Mincho" w:hAnsiTheme="majorHAnsi"/>
                <w:i/>
                <w:iCs/>
                <w:color w:val="4D4D4C"/>
                <w:lang w:eastAsia="en-US"/>
              </w:rPr>
              <w:t xml:space="preserve">the </w:t>
            </w:r>
            <w:r w:rsidRPr="006D0A30">
              <w:rPr>
                <w:rFonts w:asciiTheme="majorHAnsi" w:eastAsia="MS Mincho" w:hAnsiTheme="majorHAnsi"/>
                <w:i/>
                <w:iCs/>
                <w:color w:val="4D4D4C"/>
                <w:lang w:eastAsia="en-US"/>
              </w:rPr>
              <w:t xml:space="preserve">assurance providers to the information as quickly as possible, which will result in a </w:t>
            </w:r>
            <w:r w:rsidRPr="006D0A30">
              <w:rPr>
                <w:rFonts w:asciiTheme="majorHAnsi" w:eastAsia="MS Mincho" w:hAnsiTheme="majorHAnsi"/>
                <w:b/>
                <w:bCs/>
                <w:i/>
                <w:iCs/>
                <w:color w:val="4D4D4C"/>
                <w:u w:val="single"/>
                <w:lang w:eastAsia="en-US"/>
              </w:rPr>
              <w:t>quicker</w:t>
            </w:r>
            <w:r w:rsidRPr="006D0A30">
              <w:rPr>
                <w:rFonts w:asciiTheme="majorHAnsi" w:eastAsia="MS Mincho" w:hAnsiTheme="majorHAnsi"/>
                <w:i/>
                <w:iCs/>
                <w:color w:val="4D4D4C"/>
                <w:lang w:eastAsia="en-US"/>
              </w:rPr>
              <w:t xml:space="preserve"> review process.  The version number need not be included as long as the filename is correct.</w:t>
            </w:r>
          </w:p>
        </w:tc>
      </w:tr>
      <w:tr w:rsidR="00D90B02" w:rsidRPr="006D0A30" w14:paraId="7C7B7247" w14:textId="77777777" w:rsidTr="00713AF5">
        <w:tc>
          <w:tcPr>
            <w:tcW w:w="2582" w:type="dxa"/>
            <w:tcBorders>
              <w:right w:val="single" w:sz="4" w:space="0" w:color="4D4D4C"/>
            </w:tcBorders>
            <w:shd w:val="clear" w:color="auto" w:fill="D9D9D9" w:themeFill="background1" w:themeFillShade="D9"/>
          </w:tcPr>
          <w:p w14:paraId="01FC7D2A" w14:textId="77777777" w:rsidR="00D87FD9" w:rsidRPr="006D0A30" w:rsidRDefault="00D87FD9" w:rsidP="00400DAA">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lastRenderedPageBreak/>
              <w:t>Choice of data or measurement methods and procedures</w:t>
            </w:r>
          </w:p>
        </w:tc>
        <w:tc>
          <w:tcPr>
            <w:tcW w:w="7050" w:type="dxa"/>
            <w:gridSpan w:val="6"/>
            <w:tcBorders>
              <w:left w:val="single" w:sz="4" w:space="0" w:color="4D4D4C"/>
            </w:tcBorders>
          </w:tcPr>
          <w:p w14:paraId="394EE3E0" w14:textId="77777777" w:rsidR="00516F73" w:rsidRPr="006D0A30" w:rsidRDefault="00516F73" w:rsidP="00516F73">
            <w:pPr>
              <w:pStyle w:val="ListParagraph"/>
              <w:spacing w:after="120" w:line="23" w:lineRule="atLeast"/>
              <w:ind w:left="0"/>
              <w:rPr>
                <w:rFonts w:asciiTheme="majorHAnsi" w:hAnsiTheme="majorHAnsi"/>
                <w:i/>
                <w:iCs/>
                <w:sz w:val="20"/>
                <w:szCs w:val="20"/>
              </w:rPr>
            </w:pPr>
            <w:r w:rsidRPr="006D0A30">
              <w:rPr>
                <w:rFonts w:asciiTheme="majorHAnsi" w:hAnsiTheme="majorHAnsi"/>
                <w:i/>
                <w:iCs/>
                <w:sz w:val="20"/>
                <w:szCs w:val="20"/>
              </w:rPr>
              <w:t>If the parameter is ‘Measured’, explain the measurement methods and procedures (e.g. which standards have been used), indicate the responsible person/entity that undertook the measurement, the date of the measurement and the measurement results.</w:t>
            </w:r>
          </w:p>
          <w:p w14:paraId="4E5A6257" w14:textId="61B043A7" w:rsidR="006264CF" w:rsidRPr="006D0A30" w:rsidRDefault="00516F73" w:rsidP="00A25D90">
            <w:pPr>
              <w:pStyle w:val="ListParagraph"/>
              <w:spacing w:after="120" w:line="23" w:lineRule="atLeast"/>
              <w:ind w:left="0"/>
              <w:rPr>
                <w:rFonts w:asciiTheme="majorHAnsi" w:hAnsiTheme="majorHAnsi"/>
                <w:i/>
                <w:iCs/>
                <w:sz w:val="20"/>
                <w:szCs w:val="20"/>
              </w:rPr>
            </w:pPr>
            <w:r w:rsidRPr="006D0A30">
              <w:rPr>
                <w:rFonts w:asciiTheme="majorHAnsi" w:hAnsiTheme="majorHAnsi"/>
                <w:i/>
                <w:iCs/>
                <w:sz w:val="20"/>
                <w:szCs w:val="20"/>
              </w:rPr>
              <w:t>If the parameter is from ‘Other sources’, indicate the source of the parameter and justify the choice of the data.</w:t>
            </w:r>
          </w:p>
        </w:tc>
      </w:tr>
      <w:tr w:rsidR="00D90B02" w:rsidRPr="006D0A30" w14:paraId="4E940D0C" w14:textId="77777777" w:rsidTr="00D90B02">
        <w:tc>
          <w:tcPr>
            <w:tcW w:w="2582" w:type="dxa"/>
            <w:tcBorders>
              <w:bottom w:val="single" w:sz="4" w:space="0" w:color="auto"/>
              <w:right w:val="single" w:sz="4" w:space="0" w:color="4D4D4C"/>
            </w:tcBorders>
            <w:shd w:val="clear" w:color="auto" w:fill="D9D9D9" w:themeFill="background1" w:themeFillShade="D9"/>
          </w:tcPr>
          <w:p w14:paraId="26DC1A5C" w14:textId="77777777" w:rsidR="00D87FD9" w:rsidRPr="006D0A30" w:rsidRDefault="00D87FD9" w:rsidP="00400DAA">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Additional comments</w:t>
            </w:r>
          </w:p>
        </w:tc>
        <w:tc>
          <w:tcPr>
            <w:tcW w:w="7050" w:type="dxa"/>
            <w:gridSpan w:val="6"/>
            <w:tcBorders>
              <w:left w:val="single" w:sz="4" w:space="0" w:color="4D4D4C"/>
              <w:bottom w:val="single" w:sz="4" w:space="0" w:color="auto"/>
            </w:tcBorders>
          </w:tcPr>
          <w:p w14:paraId="64EC0BF8" w14:textId="48A3D8D2" w:rsidR="00D87FD9" w:rsidRPr="006D0A30" w:rsidRDefault="00D87FD9" w:rsidP="00400DAA">
            <w:pPr>
              <w:pStyle w:val="ListParagraph"/>
              <w:spacing w:after="120" w:line="23" w:lineRule="atLeast"/>
              <w:ind w:left="0"/>
              <w:rPr>
                <w:rFonts w:asciiTheme="majorHAnsi" w:hAnsiTheme="majorHAnsi"/>
                <w:i/>
                <w:iCs/>
                <w:sz w:val="20"/>
                <w:szCs w:val="20"/>
              </w:rPr>
            </w:pPr>
            <w:r w:rsidRPr="006D0A30">
              <w:rPr>
                <w:rFonts w:asciiTheme="majorHAnsi" w:hAnsiTheme="majorHAnsi"/>
                <w:i/>
                <w:iCs/>
                <w:sz w:val="20"/>
                <w:szCs w:val="20"/>
              </w:rPr>
              <w:t>Insert</w:t>
            </w:r>
            <w:r w:rsidR="00B1382C" w:rsidRPr="006D0A30">
              <w:rPr>
                <w:rFonts w:asciiTheme="majorHAnsi" w:hAnsiTheme="majorHAnsi"/>
                <w:i/>
                <w:iCs/>
                <w:sz w:val="20"/>
                <w:szCs w:val="20"/>
              </w:rPr>
              <w:t xml:space="preserve"> additional comments that are necessary to the parameter</w:t>
            </w:r>
          </w:p>
        </w:tc>
      </w:tr>
    </w:tbl>
    <w:p w14:paraId="20C56B0A" w14:textId="77777777" w:rsidR="00D87FD9" w:rsidRPr="006D0A30" w:rsidRDefault="00D87FD9" w:rsidP="00D87FD9">
      <w:pPr>
        <w:pStyle w:val="ListParagraph"/>
        <w:ind w:left="0"/>
        <w:rPr>
          <w:rFonts w:asciiTheme="majorHAnsi" w:hAnsiTheme="majorHAnsi"/>
          <w:sz w:val="20"/>
          <w:szCs w:val="20"/>
        </w:rPr>
      </w:pPr>
    </w:p>
    <w:p w14:paraId="4D234667" w14:textId="77777777" w:rsidR="00DC20F0" w:rsidRPr="006D0A30" w:rsidRDefault="00DC20F0" w:rsidP="0082116A">
      <w:pPr>
        <w:widowControl w:val="0"/>
        <w:autoSpaceDE w:val="0"/>
        <w:autoSpaceDN w:val="0"/>
        <w:spacing w:before="118" w:line="240" w:lineRule="auto"/>
        <w:rPr>
          <w:rFonts w:asciiTheme="majorHAnsi" w:eastAsia="Arial" w:hAnsiTheme="majorHAnsi" w:cs="Arial"/>
          <w:i/>
          <w:iCs/>
          <w:spacing w:val="-2"/>
          <w:sz w:val="20"/>
          <w:szCs w:val="20"/>
          <w14:cntxtAlts w14:val="0"/>
        </w:rPr>
      </w:pPr>
      <w:r w:rsidRPr="006D0A30">
        <w:rPr>
          <w:rFonts w:asciiTheme="majorHAnsi" w:eastAsia="Arial" w:hAnsiTheme="majorHAnsi" w:cs="Arial"/>
          <w:i/>
          <w:iCs/>
          <w:spacing w:val="-2"/>
          <w:sz w:val="20"/>
          <w:szCs w:val="20"/>
          <w14:cntxtAlts w14:val="0"/>
        </w:rPr>
        <w:t>To compile information on the data and parameters that are not monitored during the crediting period but are determined before the registration of the project and remain fixed throughout the crediting period, use the instructions below to fill the table:</w:t>
      </w:r>
    </w:p>
    <w:p w14:paraId="5D50A98B" w14:textId="77777777" w:rsidR="00DC20F0" w:rsidRPr="006D0A30" w:rsidRDefault="00DC20F0" w:rsidP="0082116A">
      <w:pPr>
        <w:pStyle w:val="ListParagraph"/>
        <w:widowControl w:val="0"/>
        <w:numPr>
          <w:ilvl w:val="1"/>
          <w:numId w:val="38"/>
        </w:numPr>
        <w:tabs>
          <w:tab w:val="left" w:pos="1213"/>
        </w:tabs>
        <w:autoSpaceDE w:val="0"/>
        <w:autoSpaceDN w:val="0"/>
        <w:spacing w:before="118" w:after="0" w:line="240" w:lineRule="auto"/>
        <w:ind w:left="360" w:right="298"/>
        <w:contextualSpacing w:val="0"/>
        <w:jc w:val="both"/>
        <w:rPr>
          <w:rFonts w:asciiTheme="majorHAnsi" w:eastAsia="Arial" w:hAnsiTheme="majorHAnsi" w:cs="Arial"/>
          <w:i/>
          <w:iCs/>
          <w:sz w:val="20"/>
          <w:szCs w:val="20"/>
          <w14:cntxtAlts w14:val="0"/>
        </w:rPr>
      </w:pPr>
      <w:r w:rsidRPr="006D0A30">
        <w:rPr>
          <w:rFonts w:asciiTheme="majorHAnsi" w:eastAsia="Arial" w:hAnsiTheme="majorHAnsi" w:cs="Arial"/>
          <w:i/>
          <w:iCs/>
          <w:sz w:val="20"/>
          <w:szCs w:val="20"/>
          <w14:cntxtAlts w14:val="0"/>
        </w:rPr>
        <w:t>Include data and parameters that are determined before the design certification of the project and remain fixed throughout the crediting period.</w:t>
      </w:r>
    </w:p>
    <w:p w14:paraId="7A852850" w14:textId="77777777" w:rsidR="00DC20F0" w:rsidRPr="006D0A30" w:rsidRDefault="00DC20F0" w:rsidP="0082116A">
      <w:pPr>
        <w:pStyle w:val="ListParagraph"/>
        <w:widowControl w:val="0"/>
        <w:numPr>
          <w:ilvl w:val="1"/>
          <w:numId w:val="38"/>
        </w:numPr>
        <w:tabs>
          <w:tab w:val="left" w:pos="1213"/>
        </w:tabs>
        <w:autoSpaceDE w:val="0"/>
        <w:autoSpaceDN w:val="0"/>
        <w:spacing w:before="118" w:after="0" w:line="240" w:lineRule="auto"/>
        <w:ind w:left="360" w:right="298"/>
        <w:contextualSpacing w:val="0"/>
        <w:jc w:val="both"/>
        <w:rPr>
          <w:rFonts w:asciiTheme="majorHAnsi" w:eastAsia="Arial" w:hAnsiTheme="majorHAnsi" w:cs="Arial"/>
          <w:i/>
          <w:iCs/>
          <w:sz w:val="20"/>
          <w:szCs w:val="20"/>
          <w14:cntxtAlts w14:val="0"/>
        </w:rPr>
      </w:pPr>
      <w:r w:rsidRPr="006D0A30">
        <w:rPr>
          <w:rFonts w:asciiTheme="majorHAnsi" w:eastAsia="Arial" w:hAnsiTheme="majorHAnsi" w:cs="Arial"/>
          <w:i/>
          <w:iCs/>
          <w:sz w:val="20"/>
          <w:szCs w:val="20"/>
          <w14:cntxtAlts w14:val="0"/>
        </w:rPr>
        <w:t xml:space="preserve">Do not include parameters that are </w:t>
      </w:r>
      <w:r w:rsidRPr="006D0A30">
        <w:rPr>
          <w:rFonts w:asciiTheme="majorHAnsi" w:eastAsia="Arial" w:hAnsiTheme="majorHAnsi" w:cs="Arial"/>
          <w:b/>
          <w:bCs/>
          <w:i/>
          <w:iCs/>
          <w:sz w:val="20"/>
          <w:szCs w:val="20"/>
          <w:u w:val="single"/>
          <w14:cntxtAlts w14:val="0"/>
        </w:rPr>
        <w:t>calculated</w:t>
      </w:r>
      <w:r w:rsidRPr="006D0A30">
        <w:rPr>
          <w:rFonts w:asciiTheme="majorHAnsi" w:eastAsia="Arial" w:hAnsiTheme="majorHAnsi" w:cs="Arial"/>
          <w:i/>
          <w:iCs/>
          <w:sz w:val="20"/>
          <w:szCs w:val="20"/>
          <w14:cntxtAlts w14:val="0"/>
        </w:rPr>
        <w:t xml:space="preserve"> with equations provided in the applied methodologies, methodological tools or standardized baselines.</w:t>
      </w:r>
    </w:p>
    <w:p w14:paraId="378D91E8" w14:textId="77777777" w:rsidR="00DC20F0" w:rsidRPr="006D0A30" w:rsidRDefault="00DC20F0" w:rsidP="00D87FD9">
      <w:pPr>
        <w:pStyle w:val="ListParagraph"/>
        <w:ind w:left="0"/>
        <w:rPr>
          <w:rFonts w:asciiTheme="majorHAnsi" w:hAnsiTheme="majorHAnsi"/>
          <w:sz w:val="20"/>
          <w:szCs w:val="20"/>
        </w:rPr>
      </w:pPr>
    </w:p>
    <w:p w14:paraId="2F245C36" w14:textId="77777777" w:rsidR="001C1537" w:rsidRPr="006D0A30" w:rsidRDefault="001C1537" w:rsidP="00D87FD9">
      <w:pPr>
        <w:pStyle w:val="ListParagraph"/>
        <w:ind w:left="0"/>
        <w:rPr>
          <w:rFonts w:asciiTheme="majorHAnsi" w:hAnsiTheme="majorHAnsi"/>
          <w:sz w:val="20"/>
          <w:szCs w:val="20"/>
        </w:rPr>
      </w:pPr>
    </w:p>
    <w:p w14:paraId="50A824C4" w14:textId="77777777" w:rsidR="00D87FD9" w:rsidRPr="006D0A30" w:rsidRDefault="00D87FD9" w:rsidP="00D87FD9">
      <w:pPr>
        <w:rPr>
          <w:rFonts w:asciiTheme="majorHAnsi" w:hAnsiTheme="majorHAnsi"/>
          <w:sz w:val="20"/>
          <w:szCs w:val="20"/>
        </w:rPr>
      </w:pPr>
      <w:r w:rsidRPr="006D0A30">
        <w:rPr>
          <w:rFonts w:asciiTheme="majorHAnsi" w:hAnsiTheme="majorHAnsi"/>
          <w:sz w:val="20"/>
          <w:szCs w:val="20"/>
          <w:highlight w:val="lightGray"/>
        </w:rPr>
        <w:t>&gt;&gt; Copy the above table and paste here</w:t>
      </w:r>
    </w:p>
    <w:p w14:paraId="40F2E3E4" w14:textId="12D1DDEB" w:rsidR="00816579" w:rsidRPr="006D0A30" w:rsidRDefault="00465B23" w:rsidP="00895B8B">
      <w:pPr>
        <w:pStyle w:val="Heading2"/>
        <w:shd w:val="clear" w:color="auto" w:fill="D9D9D9" w:themeFill="background1" w:themeFillShade="D9"/>
        <w:tabs>
          <w:tab w:val="num" w:pos="72"/>
        </w:tabs>
        <w:spacing w:before="240" w:line="276" w:lineRule="auto"/>
        <w:ind w:left="72" w:hanging="72"/>
        <w:contextualSpacing w:val="0"/>
        <w:rPr>
          <w:caps w:val="0"/>
          <w:color w:val="4D4D4C"/>
          <w:sz w:val="24"/>
          <w:szCs w:val="24"/>
        </w:rPr>
      </w:pPr>
      <w:bookmarkStart w:id="55" w:name="_Toc228481511"/>
      <w:r w:rsidRPr="006D0A30">
        <w:rPr>
          <w:caps w:val="0"/>
          <w:color w:val="4D4D4C"/>
          <w:sz w:val="24"/>
          <w:szCs w:val="24"/>
        </w:rPr>
        <w:t xml:space="preserve">D.2 </w:t>
      </w:r>
      <w:r w:rsidR="00816579" w:rsidRPr="006D0A30">
        <w:rPr>
          <w:caps w:val="0"/>
          <w:color w:val="4D4D4C"/>
          <w:sz w:val="24"/>
          <w:szCs w:val="24"/>
        </w:rPr>
        <w:t>Data and parameters monitored</w:t>
      </w:r>
      <w:bookmarkEnd w:id="53"/>
      <w:bookmarkEnd w:id="54"/>
      <w:bookmarkEnd w:id="55"/>
    </w:p>
    <w:p w14:paraId="6DBA7EAB" w14:textId="77777777" w:rsidR="00C52A27" w:rsidRPr="006D0A30" w:rsidRDefault="00C52A27" w:rsidP="00725D12">
      <w:pPr>
        <w:widowControl w:val="0"/>
        <w:autoSpaceDE w:val="0"/>
        <w:autoSpaceDN w:val="0"/>
        <w:spacing w:before="118" w:line="240" w:lineRule="auto"/>
        <w:rPr>
          <w:rFonts w:asciiTheme="majorHAnsi" w:eastAsia="Arial" w:hAnsiTheme="majorHAnsi" w:cs="Arial"/>
          <w:i/>
          <w:iCs/>
          <w:spacing w:val="-2"/>
          <w:sz w:val="20"/>
          <w:szCs w:val="20"/>
          <w14:cntxtAlts w14:val="0"/>
        </w:rPr>
      </w:pPr>
      <w:bookmarkStart w:id="56" w:name="_Toc341456040"/>
      <w:bookmarkStart w:id="57" w:name="_Toc40962778"/>
      <w:r w:rsidRPr="006D0A30">
        <w:rPr>
          <w:rFonts w:asciiTheme="majorHAnsi" w:eastAsia="Arial" w:hAnsiTheme="majorHAnsi" w:cs="Arial"/>
          <w:i/>
          <w:iCs/>
          <w:spacing w:val="-2"/>
          <w:sz w:val="20"/>
          <w:szCs w:val="20"/>
          <w14:cntxtAlts w14:val="0"/>
        </w:rPr>
        <w:t>Compile information about data and parameters monitored during the crediting period. Use the table below to record this information.</w:t>
      </w:r>
    </w:p>
    <w:p w14:paraId="162F171C" w14:textId="77777777" w:rsidR="00EC3889" w:rsidRPr="006D0A30" w:rsidRDefault="00EC3889" w:rsidP="00725D12">
      <w:pPr>
        <w:widowControl w:val="0"/>
        <w:autoSpaceDE w:val="0"/>
        <w:autoSpaceDN w:val="0"/>
        <w:spacing w:before="118" w:line="240" w:lineRule="auto"/>
        <w:rPr>
          <w:rFonts w:asciiTheme="majorHAnsi" w:eastAsia="Arial" w:hAnsiTheme="majorHAnsi" w:cs="Arial"/>
          <w:i/>
          <w:iCs/>
          <w:spacing w:val="-2"/>
          <w:sz w:val="20"/>
          <w:szCs w:val="20"/>
          <w14:cntxtAlts w14:val="0"/>
        </w:rPr>
      </w:pPr>
    </w:p>
    <w:p w14:paraId="7175E6F0" w14:textId="063199B9" w:rsidR="00F35B76" w:rsidRPr="006D0A30" w:rsidRDefault="00EC3889" w:rsidP="00EC3889">
      <w:pPr>
        <w:widowControl w:val="0"/>
        <w:autoSpaceDE w:val="0"/>
        <w:autoSpaceDN w:val="0"/>
        <w:spacing w:before="118" w:line="240" w:lineRule="auto"/>
        <w:rPr>
          <w:rFonts w:asciiTheme="majorHAnsi" w:eastAsia="Arial" w:hAnsiTheme="majorHAnsi" w:cs="Arial"/>
          <w:i/>
          <w:iCs/>
          <w:spacing w:val="-2"/>
          <w:sz w:val="20"/>
          <w:szCs w:val="20"/>
          <w14:cntxtAlts w14:val="0"/>
        </w:rPr>
      </w:pPr>
      <w:r w:rsidRPr="006D0A30">
        <w:rPr>
          <w:rFonts w:asciiTheme="majorHAnsi" w:eastAsia="Arial" w:hAnsiTheme="majorHAnsi" w:cs="Arial"/>
          <w:i/>
          <w:iCs/>
          <w:spacing w:val="-2"/>
          <w:sz w:val="20"/>
          <w:szCs w:val="20"/>
          <w14:cntxtAlts w14:val="0"/>
        </w:rPr>
        <w:t>Include data and parameters that were monitored during this monitoring period as per the monitoring plan, including description of the monitoring activities and methods. Describe details in spreadsheets and, if appropriate, attach them to the monitoring report and provide the reference to the spreadsheets in this section.</w:t>
      </w:r>
    </w:p>
    <w:p w14:paraId="191B09C3" w14:textId="77777777" w:rsidR="00EC3889" w:rsidRPr="006D0A30" w:rsidRDefault="00EC3889" w:rsidP="00EC3889">
      <w:pPr>
        <w:widowControl w:val="0"/>
        <w:autoSpaceDE w:val="0"/>
        <w:autoSpaceDN w:val="0"/>
        <w:spacing w:before="118" w:line="240" w:lineRule="auto"/>
        <w:rPr>
          <w:rFonts w:asciiTheme="majorHAnsi" w:eastAsia="Arial" w:hAnsiTheme="majorHAnsi" w:cs="Arial"/>
          <w:i/>
          <w:iCs/>
          <w:spacing w:val="-2"/>
          <w:sz w:val="20"/>
          <w:szCs w:val="20"/>
          <w14:cntxtAlts w14:val="0"/>
        </w:rPr>
      </w:pPr>
    </w:p>
    <w:p w14:paraId="49691B6B" w14:textId="11A93BC0" w:rsidR="00EC3889" w:rsidRPr="006D0A30" w:rsidRDefault="008F1900" w:rsidP="00EC3889">
      <w:pPr>
        <w:widowControl w:val="0"/>
        <w:autoSpaceDE w:val="0"/>
        <w:autoSpaceDN w:val="0"/>
        <w:spacing w:before="118" w:line="240" w:lineRule="auto"/>
        <w:rPr>
          <w:rFonts w:asciiTheme="majorHAnsi" w:eastAsia="Arial" w:hAnsiTheme="majorHAnsi" w:cs="Arial"/>
          <w:i/>
          <w:iCs/>
          <w:spacing w:val="-2"/>
          <w:sz w:val="20"/>
          <w:szCs w:val="20"/>
          <w14:cntxtAlts w14:val="0"/>
        </w:rPr>
      </w:pPr>
      <w:r w:rsidRPr="006D0A30">
        <w:rPr>
          <w:rFonts w:asciiTheme="majorHAnsi" w:eastAsia="Arial" w:hAnsiTheme="majorHAnsi" w:cs="Arial"/>
          <w:i/>
          <w:iCs/>
          <w:spacing w:val="-2"/>
          <w:sz w:val="20"/>
          <w:szCs w:val="20"/>
          <w14:cntxtAlts w14:val="0"/>
        </w:rPr>
        <w:t>For projects involving removals, demonstrate that the monitoring of removals was carried out based on data derived from measurements, sampling, remote sensing, third party sources and published literature that are robust and statistically representative, conservative, and take appropriate account of the associated uncertainties.</w:t>
      </w:r>
    </w:p>
    <w:p w14:paraId="763FB715" w14:textId="77777777" w:rsidR="008F1900" w:rsidRPr="006D0A30" w:rsidRDefault="008F1900" w:rsidP="00EC3889">
      <w:pPr>
        <w:widowControl w:val="0"/>
        <w:autoSpaceDE w:val="0"/>
        <w:autoSpaceDN w:val="0"/>
        <w:spacing w:before="118" w:line="240" w:lineRule="auto"/>
        <w:rPr>
          <w:rFonts w:asciiTheme="majorHAnsi" w:eastAsia="Arial" w:hAnsiTheme="majorHAnsi" w:cs="Arial"/>
          <w:i/>
          <w:iCs/>
          <w:spacing w:val="-2"/>
          <w:sz w:val="20"/>
          <w:szCs w:val="20"/>
          <w14:cntxtAlts w14:val="0"/>
        </w:rPr>
      </w:pPr>
    </w:p>
    <w:p w14:paraId="3EB5B3A1" w14:textId="0EEDA6C0" w:rsidR="008F1900" w:rsidRPr="006D0A30" w:rsidRDefault="00FC1491" w:rsidP="00EC3889">
      <w:pPr>
        <w:widowControl w:val="0"/>
        <w:autoSpaceDE w:val="0"/>
        <w:autoSpaceDN w:val="0"/>
        <w:spacing w:before="118" w:line="240" w:lineRule="auto"/>
        <w:rPr>
          <w:rFonts w:asciiTheme="majorHAnsi" w:eastAsia="Arial" w:hAnsiTheme="majorHAnsi" w:cs="Arial"/>
          <w:i/>
          <w:iCs/>
          <w:spacing w:val="-2"/>
          <w:sz w:val="20"/>
          <w:szCs w:val="20"/>
          <w14:cntxtAlts w14:val="0"/>
        </w:rPr>
      </w:pPr>
      <w:r w:rsidRPr="006D0A30">
        <w:rPr>
          <w:rFonts w:asciiTheme="majorHAnsi" w:eastAsia="Arial" w:hAnsiTheme="majorHAnsi" w:cs="Arial"/>
          <w:i/>
          <w:iCs/>
          <w:spacing w:val="-2"/>
          <w:sz w:val="20"/>
          <w:szCs w:val="20"/>
          <w14:cntxtAlts w14:val="0"/>
        </w:rPr>
        <w:t>For projects involving removals, provide the data collected, including the remote sensing data, or if the data set is too large, a summary of the data and the indication of how the full data set can be accessed</w:t>
      </w:r>
    </w:p>
    <w:p w14:paraId="6FE63635" w14:textId="1760EE89" w:rsidR="00C52A27" w:rsidRPr="006D0A30" w:rsidRDefault="00E20B22" w:rsidP="00B631AF">
      <w:pPr>
        <w:pStyle w:val="ListParagraph"/>
        <w:ind w:left="0"/>
        <w:rPr>
          <w:rFonts w:asciiTheme="majorHAnsi" w:hAnsiTheme="majorHAnsi"/>
          <w:sz w:val="20"/>
          <w:szCs w:val="20"/>
        </w:rPr>
      </w:pPr>
      <w:r w:rsidRPr="006D0A30">
        <w:rPr>
          <w:rFonts w:asciiTheme="majorHAnsi" w:hAnsiTheme="majorHAnsi"/>
          <w:sz w:val="20"/>
          <w:szCs w:val="20"/>
        </w:rPr>
        <w:t>[Copy the below table for each data or parameter]</w:t>
      </w:r>
    </w:p>
    <w:tbl>
      <w:tblPr>
        <w:tblStyle w:val="GSBoldTable"/>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109"/>
        <w:gridCol w:w="1591"/>
        <w:gridCol w:w="933"/>
        <w:gridCol w:w="2040"/>
        <w:gridCol w:w="315"/>
        <w:gridCol w:w="911"/>
        <w:gridCol w:w="364"/>
        <w:gridCol w:w="823"/>
        <w:gridCol w:w="546"/>
      </w:tblGrid>
      <w:tr w:rsidR="00D90B02" w:rsidRPr="006D0A30" w14:paraId="37A1BAB8" w14:textId="77777777" w:rsidTr="00A254C6">
        <w:trPr>
          <w:gridAfter w:val="1"/>
          <w:cnfStyle w:val="100000000000" w:firstRow="1" w:lastRow="0" w:firstColumn="0" w:lastColumn="0" w:oddVBand="0" w:evenVBand="0" w:oddHBand="0" w:evenHBand="0" w:firstRowFirstColumn="0" w:firstRowLastColumn="0" w:lastRowFirstColumn="0" w:lastRowLastColumn="0"/>
          <w:wAfter w:w="546" w:type="dxa"/>
        </w:trPr>
        <w:tc>
          <w:tcPr>
            <w:tcW w:w="2109" w:type="dxa"/>
            <w:shd w:val="clear" w:color="auto" w:fill="D9D9D9" w:themeFill="background1" w:themeFillShade="D9"/>
          </w:tcPr>
          <w:p w14:paraId="74BC977D" w14:textId="28D37652" w:rsidR="00516044" w:rsidRPr="006D0A30" w:rsidRDefault="00516044" w:rsidP="00516044">
            <w:pPr>
              <w:pStyle w:val="ListParagraph"/>
              <w:spacing w:after="120" w:line="23" w:lineRule="atLeast"/>
              <w:ind w:left="0"/>
              <w:rPr>
                <w:rFonts w:asciiTheme="majorHAnsi" w:hAnsiTheme="majorHAnsi"/>
                <w:b/>
                <w:bCs/>
                <w:sz w:val="20"/>
                <w:szCs w:val="20"/>
              </w:rPr>
            </w:pPr>
            <w:r w:rsidRPr="006D0A30">
              <w:rPr>
                <w:rFonts w:asciiTheme="majorHAnsi" w:hAnsiTheme="majorHAnsi"/>
                <w:b/>
                <w:bCs/>
                <w:sz w:val="20"/>
                <w:szCs w:val="20"/>
              </w:rPr>
              <w:lastRenderedPageBreak/>
              <w:t>Parameter ID</w:t>
            </w:r>
          </w:p>
        </w:tc>
        <w:tc>
          <w:tcPr>
            <w:tcW w:w="6977" w:type="dxa"/>
            <w:gridSpan w:val="7"/>
            <w:shd w:val="clear" w:color="auto" w:fill="FFFFFF" w:themeFill="background1"/>
          </w:tcPr>
          <w:p w14:paraId="020C944B" w14:textId="2B6CF039" w:rsidR="00516044" w:rsidRPr="006D0A30" w:rsidRDefault="00725D12" w:rsidP="00516044">
            <w:pPr>
              <w:pStyle w:val="ListParagraph"/>
              <w:spacing w:after="120" w:line="23" w:lineRule="atLeast"/>
              <w:ind w:left="0"/>
              <w:rPr>
                <w:rFonts w:asciiTheme="majorHAnsi" w:hAnsiTheme="majorHAnsi"/>
                <w:sz w:val="20"/>
                <w:szCs w:val="20"/>
              </w:rPr>
            </w:pPr>
            <w:r w:rsidRPr="006D0A30">
              <w:rPr>
                <w:rFonts w:asciiTheme="majorHAnsi" w:hAnsiTheme="majorHAnsi"/>
                <w:i/>
                <w:iCs/>
                <w:sz w:val="20"/>
                <w:szCs w:val="20"/>
              </w:rPr>
              <w:t>Insert the parameter ID in accordance with the methodology if available.</w:t>
            </w:r>
          </w:p>
        </w:tc>
      </w:tr>
      <w:tr w:rsidR="00D90B02" w:rsidRPr="006D0A30" w14:paraId="68605D6B" w14:textId="77777777" w:rsidTr="00A254C6">
        <w:tc>
          <w:tcPr>
            <w:tcW w:w="2109" w:type="dxa"/>
            <w:shd w:val="clear" w:color="auto" w:fill="D9D9D9" w:themeFill="background1" w:themeFillShade="D9"/>
          </w:tcPr>
          <w:p w14:paraId="30C77990" w14:textId="77777777" w:rsidR="00C64A6B" w:rsidRPr="006D0A30" w:rsidRDefault="00C64A6B" w:rsidP="00C64A6B">
            <w:pPr>
              <w:pStyle w:val="ListParagraph"/>
              <w:spacing w:after="120" w:line="23" w:lineRule="atLeast"/>
              <w:ind w:left="0"/>
              <w:rPr>
                <w:rFonts w:asciiTheme="majorHAnsi" w:hAnsiTheme="majorHAnsi"/>
                <w:b/>
                <w:bCs/>
                <w:sz w:val="20"/>
                <w:szCs w:val="20"/>
              </w:rPr>
            </w:pPr>
            <w:r w:rsidRPr="006D0A30">
              <w:rPr>
                <w:rFonts w:asciiTheme="majorHAnsi" w:hAnsiTheme="majorHAnsi"/>
                <w:b/>
                <w:bCs/>
                <w:sz w:val="20"/>
                <w:szCs w:val="20"/>
              </w:rPr>
              <w:t>Data/parameter</w:t>
            </w:r>
          </w:p>
        </w:tc>
        <w:tc>
          <w:tcPr>
            <w:tcW w:w="7523" w:type="dxa"/>
            <w:gridSpan w:val="8"/>
            <w:shd w:val="clear" w:color="auto" w:fill="FFFFFF" w:themeFill="background1"/>
            <w:vAlign w:val="top"/>
          </w:tcPr>
          <w:p w14:paraId="6F8F5297" w14:textId="671DF8CB" w:rsidR="00C64A6B" w:rsidRPr="006D0A30" w:rsidRDefault="00C64A6B" w:rsidP="00C64A6B">
            <w:pPr>
              <w:pStyle w:val="ListParagraph"/>
              <w:spacing w:after="120" w:line="23" w:lineRule="atLeast"/>
              <w:ind w:left="0"/>
              <w:rPr>
                <w:rFonts w:asciiTheme="majorHAnsi" w:hAnsiTheme="majorHAnsi"/>
                <w:sz w:val="20"/>
                <w:szCs w:val="20"/>
              </w:rPr>
            </w:pPr>
            <w:r w:rsidRPr="006D0A30">
              <w:rPr>
                <w:rFonts w:asciiTheme="majorHAnsi" w:hAnsiTheme="majorHAnsi"/>
                <w:i/>
                <w:sz w:val="20"/>
                <w:szCs w:val="20"/>
              </w:rPr>
              <w:t>Ensure</w:t>
            </w:r>
            <w:r w:rsidRPr="006D0A30">
              <w:rPr>
                <w:rFonts w:asciiTheme="majorHAnsi" w:hAnsiTheme="majorHAnsi"/>
                <w:i/>
                <w:spacing w:val="40"/>
                <w:sz w:val="20"/>
                <w:szCs w:val="20"/>
              </w:rPr>
              <w:t xml:space="preserve"> </w:t>
            </w:r>
            <w:r w:rsidRPr="006D0A30">
              <w:rPr>
                <w:rFonts w:asciiTheme="majorHAnsi" w:hAnsiTheme="majorHAnsi"/>
                <w:i/>
                <w:sz w:val="20"/>
                <w:szCs w:val="20"/>
              </w:rPr>
              <w:t>that</w:t>
            </w:r>
            <w:r w:rsidRPr="006D0A30">
              <w:rPr>
                <w:rFonts w:asciiTheme="majorHAnsi" w:hAnsiTheme="majorHAnsi"/>
                <w:i/>
                <w:spacing w:val="40"/>
                <w:sz w:val="20"/>
                <w:szCs w:val="20"/>
              </w:rPr>
              <w:t xml:space="preserve"> </w:t>
            </w:r>
            <w:r w:rsidRPr="006D0A30">
              <w:rPr>
                <w:rFonts w:asciiTheme="majorHAnsi" w:hAnsiTheme="majorHAnsi"/>
                <w:i/>
                <w:sz w:val="20"/>
                <w:szCs w:val="20"/>
              </w:rPr>
              <w:t>the</w:t>
            </w:r>
            <w:r w:rsidRPr="006D0A30">
              <w:rPr>
                <w:rFonts w:asciiTheme="majorHAnsi" w:hAnsiTheme="majorHAnsi"/>
                <w:i/>
                <w:spacing w:val="40"/>
                <w:sz w:val="20"/>
                <w:szCs w:val="20"/>
              </w:rPr>
              <w:t xml:space="preserve"> </w:t>
            </w:r>
            <w:r w:rsidRPr="006D0A30">
              <w:rPr>
                <w:rFonts w:asciiTheme="majorHAnsi" w:hAnsiTheme="majorHAnsi"/>
                <w:i/>
                <w:sz w:val="20"/>
                <w:szCs w:val="20"/>
              </w:rPr>
              <w:t>name</w:t>
            </w:r>
            <w:r w:rsidRPr="006D0A30">
              <w:rPr>
                <w:rFonts w:asciiTheme="majorHAnsi" w:hAnsiTheme="majorHAnsi"/>
                <w:i/>
                <w:spacing w:val="40"/>
                <w:sz w:val="20"/>
                <w:szCs w:val="20"/>
              </w:rPr>
              <w:t xml:space="preserve"> </w:t>
            </w:r>
            <w:r w:rsidRPr="006D0A30">
              <w:rPr>
                <w:rFonts w:asciiTheme="majorHAnsi" w:hAnsiTheme="majorHAnsi"/>
                <w:i/>
                <w:sz w:val="20"/>
                <w:szCs w:val="20"/>
              </w:rPr>
              <w:t>of</w:t>
            </w:r>
            <w:r w:rsidRPr="006D0A30">
              <w:rPr>
                <w:rFonts w:asciiTheme="majorHAnsi" w:hAnsiTheme="majorHAnsi"/>
                <w:i/>
                <w:spacing w:val="40"/>
                <w:sz w:val="20"/>
                <w:szCs w:val="20"/>
              </w:rPr>
              <w:t xml:space="preserve"> </w:t>
            </w:r>
            <w:r w:rsidRPr="006D0A30">
              <w:rPr>
                <w:rFonts w:asciiTheme="majorHAnsi" w:hAnsiTheme="majorHAnsi"/>
                <w:i/>
                <w:sz w:val="20"/>
                <w:szCs w:val="20"/>
              </w:rPr>
              <w:t>the</w:t>
            </w:r>
            <w:r w:rsidRPr="006D0A30">
              <w:rPr>
                <w:rFonts w:asciiTheme="majorHAnsi" w:hAnsiTheme="majorHAnsi"/>
                <w:i/>
                <w:spacing w:val="40"/>
                <w:sz w:val="20"/>
                <w:szCs w:val="20"/>
              </w:rPr>
              <w:t xml:space="preserve"> </w:t>
            </w:r>
            <w:r w:rsidRPr="006D0A30">
              <w:rPr>
                <w:rFonts w:asciiTheme="majorHAnsi" w:hAnsiTheme="majorHAnsi"/>
                <w:i/>
                <w:sz w:val="20"/>
                <w:szCs w:val="20"/>
              </w:rPr>
              <w:t>parameter</w:t>
            </w:r>
            <w:r w:rsidRPr="006D0A30">
              <w:rPr>
                <w:rFonts w:asciiTheme="majorHAnsi" w:hAnsiTheme="majorHAnsi"/>
                <w:i/>
                <w:spacing w:val="40"/>
                <w:sz w:val="20"/>
                <w:szCs w:val="20"/>
              </w:rPr>
              <w:t xml:space="preserve"> </w:t>
            </w:r>
            <w:r w:rsidRPr="006D0A30">
              <w:rPr>
                <w:rFonts w:asciiTheme="majorHAnsi" w:hAnsiTheme="majorHAnsi"/>
                <w:i/>
                <w:sz w:val="20"/>
                <w:szCs w:val="20"/>
              </w:rPr>
              <w:t>matches</w:t>
            </w:r>
            <w:r w:rsidRPr="006D0A30">
              <w:rPr>
                <w:rFonts w:asciiTheme="majorHAnsi" w:hAnsiTheme="majorHAnsi"/>
                <w:i/>
                <w:spacing w:val="40"/>
                <w:sz w:val="20"/>
                <w:szCs w:val="20"/>
              </w:rPr>
              <w:t xml:space="preserve"> </w:t>
            </w:r>
            <w:r w:rsidRPr="006D0A30">
              <w:rPr>
                <w:rFonts w:asciiTheme="majorHAnsi" w:hAnsiTheme="majorHAnsi"/>
                <w:i/>
                <w:sz w:val="20"/>
                <w:szCs w:val="20"/>
              </w:rPr>
              <w:t>with</w:t>
            </w:r>
            <w:r w:rsidRPr="006D0A30">
              <w:rPr>
                <w:rFonts w:asciiTheme="majorHAnsi" w:hAnsiTheme="majorHAnsi"/>
                <w:i/>
                <w:spacing w:val="40"/>
                <w:sz w:val="20"/>
                <w:szCs w:val="20"/>
              </w:rPr>
              <w:t xml:space="preserve"> </w:t>
            </w:r>
            <w:r w:rsidRPr="006D0A30">
              <w:rPr>
                <w:rFonts w:asciiTheme="majorHAnsi" w:hAnsiTheme="majorHAnsi"/>
                <w:i/>
                <w:sz w:val="20"/>
                <w:szCs w:val="20"/>
              </w:rPr>
              <w:t>the</w:t>
            </w:r>
            <w:r w:rsidRPr="006D0A30">
              <w:rPr>
                <w:rFonts w:asciiTheme="majorHAnsi" w:hAnsiTheme="majorHAnsi"/>
                <w:i/>
                <w:spacing w:val="40"/>
                <w:sz w:val="20"/>
                <w:szCs w:val="20"/>
              </w:rPr>
              <w:t xml:space="preserve"> </w:t>
            </w:r>
            <w:r w:rsidRPr="006D0A30">
              <w:rPr>
                <w:rFonts w:asciiTheme="majorHAnsi" w:hAnsiTheme="majorHAnsi"/>
                <w:i/>
                <w:sz w:val="20"/>
                <w:szCs w:val="20"/>
              </w:rPr>
              <w:t xml:space="preserve">information provided in the equations in sections </w:t>
            </w:r>
            <w:r w:rsidR="007806D2" w:rsidRPr="006D0A30">
              <w:rPr>
                <w:rFonts w:asciiTheme="majorHAnsi" w:hAnsiTheme="majorHAnsi"/>
                <w:i/>
                <w:iCs/>
                <w:sz w:val="20"/>
                <w:szCs w:val="20"/>
              </w:rPr>
              <w:t>E</w:t>
            </w:r>
            <w:r w:rsidR="00A22EB9" w:rsidRPr="006D0A30">
              <w:rPr>
                <w:rFonts w:asciiTheme="majorHAnsi" w:hAnsiTheme="majorHAnsi"/>
                <w:i/>
                <w:iCs/>
                <w:sz w:val="20"/>
                <w:szCs w:val="20"/>
              </w:rPr>
              <w:t>.</w:t>
            </w:r>
            <w:r w:rsidR="007806D2" w:rsidRPr="006D0A30">
              <w:rPr>
                <w:rFonts w:asciiTheme="majorHAnsi" w:hAnsiTheme="majorHAnsi"/>
                <w:i/>
                <w:iCs/>
                <w:sz w:val="20"/>
                <w:szCs w:val="20"/>
              </w:rPr>
              <w:t>1, E</w:t>
            </w:r>
            <w:r w:rsidR="00A22EB9" w:rsidRPr="006D0A30">
              <w:rPr>
                <w:rFonts w:asciiTheme="majorHAnsi" w:hAnsiTheme="majorHAnsi"/>
                <w:i/>
                <w:iCs/>
                <w:sz w:val="20"/>
                <w:szCs w:val="20"/>
              </w:rPr>
              <w:t>.</w:t>
            </w:r>
            <w:r w:rsidR="007806D2" w:rsidRPr="006D0A30">
              <w:rPr>
                <w:rFonts w:asciiTheme="majorHAnsi" w:hAnsiTheme="majorHAnsi"/>
                <w:i/>
                <w:iCs/>
                <w:sz w:val="20"/>
                <w:szCs w:val="20"/>
              </w:rPr>
              <w:t>2, E</w:t>
            </w:r>
            <w:r w:rsidR="00A22EB9" w:rsidRPr="006D0A30">
              <w:rPr>
                <w:rFonts w:asciiTheme="majorHAnsi" w:hAnsiTheme="majorHAnsi"/>
                <w:i/>
                <w:iCs/>
                <w:sz w:val="20"/>
                <w:szCs w:val="20"/>
              </w:rPr>
              <w:t>.</w:t>
            </w:r>
            <w:r w:rsidR="007806D2" w:rsidRPr="006D0A30">
              <w:rPr>
                <w:rFonts w:asciiTheme="majorHAnsi" w:hAnsiTheme="majorHAnsi"/>
                <w:i/>
                <w:iCs/>
                <w:sz w:val="20"/>
                <w:szCs w:val="20"/>
              </w:rPr>
              <w:t>3 and E</w:t>
            </w:r>
            <w:r w:rsidR="00A22EB9" w:rsidRPr="006D0A30">
              <w:rPr>
                <w:rFonts w:asciiTheme="majorHAnsi" w:hAnsiTheme="majorHAnsi"/>
                <w:i/>
                <w:iCs/>
                <w:sz w:val="20"/>
                <w:szCs w:val="20"/>
              </w:rPr>
              <w:t>.</w:t>
            </w:r>
            <w:r w:rsidR="007806D2" w:rsidRPr="006D0A30">
              <w:rPr>
                <w:rFonts w:asciiTheme="majorHAnsi" w:hAnsiTheme="majorHAnsi"/>
                <w:i/>
                <w:iCs/>
                <w:sz w:val="20"/>
                <w:szCs w:val="20"/>
              </w:rPr>
              <w:t>4 below</w:t>
            </w:r>
            <w:r w:rsidRPr="006D0A30">
              <w:rPr>
                <w:rFonts w:asciiTheme="majorHAnsi" w:hAnsiTheme="majorHAnsi"/>
                <w:i/>
                <w:sz w:val="20"/>
                <w:szCs w:val="20"/>
              </w:rPr>
              <w:t>.</w:t>
            </w:r>
          </w:p>
        </w:tc>
      </w:tr>
      <w:tr w:rsidR="00D90B02" w:rsidRPr="006D0A30" w14:paraId="3B156FE2" w14:textId="77777777" w:rsidTr="00A254C6">
        <w:tc>
          <w:tcPr>
            <w:tcW w:w="2109" w:type="dxa"/>
            <w:shd w:val="clear" w:color="auto" w:fill="D9D9D9" w:themeFill="background1" w:themeFillShade="D9"/>
          </w:tcPr>
          <w:p w14:paraId="53ECC7BB" w14:textId="77777777" w:rsidR="00C64A6B" w:rsidRPr="006D0A30" w:rsidRDefault="00C64A6B" w:rsidP="00C64A6B">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Description</w:t>
            </w:r>
          </w:p>
        </w:tc>
        <w:tc>
          <w:tcPr>
            <w:tcW w:w="7523" w:type="dxa"/>
            <w:gridSpan w:val="8"/>
            <w:vAlign w:val="top"/>
          </w:tcPr>
          <w:p w14:paraId="3DB7466C" w14:textId="2D902884" w:rsidR="00C64A6B" w:rsidRPr="006D0A30" w:rsidRDefault="00C64A6B" w:rsidP="00C64A6B">
            <w:pPr>
              <w:pStyle w:val="ListParagraph"/>
              <w:spacing w:after="120" w:line="23" w:lineRule="atLeast"/>
              <w:ind w:left="0"/>
              <w:rPr>
                <w:rFonts w:asciiTheme="majorHAnsi" w:hAnsiTheme="majorHAnsi"/>
                <w:sz w:val="20"/>
                <w:szCs w:val="20"/>
              </w:rPr>
            </w:pPr>
            <w:r w:rsidRPr="006D0A30">
              <w:rPr>
                <w:rFonts w:asciiTheme="majorHAnsi" w:hAnsiTheme="majorHAnsi"/>
                <w:i/>
                <w:sz w:val="20"/>
                <w:szCs w:val="20"/>
              </w:rPr>
              <w:t xml:space="preserve">Ensure that the description of the parameter matches with the information provided in the equations in </w:t>
            </w:r>
            <w:r w:rsidR="00A22EB9" w:rsidRPr="006D0A30">
              <w:rPr>
                <w:rFonts w:asciiTheme="majorHAnsi" w:hAnsiTheme="majorHAnsi"/>
                <w:i/>
                <w:sz w:val="20"/>
                <w:szCs w:val="20"/>
              </w:rPr>
              <w:t xml:space="preserve">sections </w:t>
            </w:r>
            <w:r w:rsidR="00A22EB9" w:rsidRPr="006D0A30">
              <w:rPr>
                <w:rFonts w:asciiTheme="majorHAnsi" w:hAnsiTheme="majorHAnsi"/>
                <w:i/>
                <w:iCs/>
                <w:sz w:val="20"/>
                <w:szCs w:val="20"/>
              </w:rPr>
              <w:t>E.1, E.2, E.3 and E.4 below</w:t>
            </w:r>
            <w:r w:rsidRPr="006D0A30">
              <w:rPr>
                <w:rFonts w:asciiTheme="majorHAnsi" w:hAnsiTheme="majorHAnsi"/>
                <w:i/>
                <w:sz w:val="20"/>
                <w:szCs w:val="20"/>
              </w:rPr>
              <w:t>.</w:t>
            </w:r>
          </w:p>
        </w:tc>
      </w:tr>
      <w:tr w:rsidR="00D90B02" w:rsidRPr="006D0A30" w14:paraId="0EAA5382" w14:textId="77777777" w:rsidTr="00A254C6">
        <w:tc>
          <w:tcPr>
            <w:tcW w:w="2109" w:type="dxa"/>
            <w:shd w:val="clear" w:color="auto" w:fill="D9D9D9" w:themeFill="background1" w:themeFillShade="D9"/>
          </w:tcPr>
          <w:p w14:paraId="4071F1FD" w14:textId="77777777" w:rsidR="00C64A6B" w:rsidRPr="006D0A30" w:rsidRDefault="00C64A6B" w:rsidP="00C64A6B">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Data Unit</w:t>
            </w:r>
          </w:p>
        </w:tc>
        <w:tc>
          <w:tcPr>
            <w:tcW w:w="7523" w:type="dxa"/>
            <w:gridSpan w:val="8"/>
            <w:vAlign w:val="top"/>
          </w:tcPr>
          <w:p w14:paraId="6E5D5C49" w14:textId="6ECE7D7F" w:rsidR="00C64A6B" w:rsidRPr="006D0A30" w:rsidRDefault="00C64A6B" w:rsidP="00C64A6B">
            <w:pPr>
              <w:pStyle w:val="ListParagraph"/>
              <w:spacing w:after="120" w:line="23" w:lineRule="atLeast"/>
              <w:ind w:left="0"/>
              <w:rPr>
                <w:rFonts w:asciiTheme="majorHAnsi" w:hAnsiTheme="majorHAnsi"/>
                <w:sz w:val="20"/>
                <w:szCs w:val="20"/>
              </w:rPr>
            </w:pPr>
            <w:r w:rsidRPr="006D0A30">
              <w:rPr>
                <w:rFonts w:asciiTheme="majorHAnsi" w:hAnsiTheme="majorHAnsi"/>
                <w:i/>
                <w:sz w:val="20"/>
                <w:szCs w:val="20"/>
              </w:rPr>
              <w:t xml:space="preserve">Ensure that the unit of the parameter matches with the information provided in the equations in </w:t>
            </w:r>
            <w:r w:rsidR="00A22EB9" w:rsidRPr="006D0A30">
              <w:rPr>
                <w:rFonts w:asciiTheme="majorHAnsi" w:hAnsiTheme="majorHAnsi"/>
                <w:i/>
                <w:sz w:val="20"/>
                <w:szCs w:val="20"/>
              </w:rPr>
              <w:t xml:space="preserve">sections </w:t>
            </w:r>
            <w:r w:rsidR="00A22EB9" w:rsidRPr="006D0A30">
              <w:rPr>
                <w:rFonts w:asciiTheme="majorHAnsi" w:hAnsiTheme="majorHAnsi"/>
                <w:i/>
                <w:iCs/>
                <w:sz w:val="20"/>
                <w:szCs w:val="20"/>
              </w:rPr>
              <w:t>E.1, E.2, E.3 and E.4 below</w:t>
            </w:r>
            <w:r w:rsidRPr="006D0A30">
              <w:rPr>
                <w:rFonts w:asciiTheme="majorHAnsi" w:hAnsiTheme="majorHAnsi"/>
                <w:i/>
                <w:sz w:val="20"/>
                <w:szCs w:val="20"/>
              </w:rPr>
              <w:t>.</w:t>
            </w:r>
          </w:p>
        </w:tc>
      </w:tr>
      <w:tr w:rsidR="00D90B02" w:rsidRPr="006D0A30" w14:paraId="3AC20A46" w14:textId="77777777" w:rsidTr="00A254C6">
        <w:tc>
          <w:tcPr>
            <w:tcW w:w="2109" w:type="dxa"/>
            <w:shd w:val="clear" w:color="auto" w:fill="D9D9D9" w:themeFill="background1" w:themeFillShade="D9"/>
          </w:tcPr>
          <w:p w14:paraId="375266C9" w14:textId="77777777" w:rsidR="00C64A6B" w:rsidRPr="006D0A30" w:rsidRDefault="00C64A6B" w:rsidP="00C64A6B">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Equations referred</w:t>
            </w:r>
          </w:p>
        </w:tc>
        <w:tc>
          <w:tcPr>
            <w:tcW w:w="7523" w:type="dxa"/>
            <w:gridSpan w:val="8"/>
            <w:vAlign w:val="top"/>
          </w:tcPr>
          <w:p w14:paraId="6F3E0E93" w14:textId="4ABC0A92" w:rsidR="00C64A6B" w:rsidRPr="006D0A30" w:rsidRDefault="00C64A6B" w:rsidP="00C64A6B">
            <w:pPr>
              <w:pStyle w:val="ListParagraph"/>
              <w:spacing w:after="120" w:line="23" w:lineRule="atLeast"/>
              <w:ind w:left="0"/>
              <w:rPr>
                <w:rFonts w:asciiTheme="majorHAnsi" w:hAnsiTheme="majorHAnsi"/>
                <w:sz w:val="20"/>
                <w:szCs w:val="20"/>
              </w:rPr>
            </w:pPr>
            <w:r w:rsidRPr="006D0A30">
              <w:rPr>
                <w:rFonts w:asciiTheme="majorHAnsi" w:hAnsiTheme="majorHAnsi"/>
                <w:i/>
                <w:sz w:val="20"/>
                <w:szCs w:val="20"/>
              </w:rPr>
              <w:t>Indicate in which equation(s) the parameter is used.</w:t>
            </w:r>
          </w:p>
        </w:tc>
      </w:tr>
      <w:tr w:rsidR="00D90B02" w:rsidRPr="006D0A30" w14:paraId="5ABA9B02" w14:textId="3BAC4662" w:rsidTr="00A254C6">
        <w:tc>
          <w:tcPr>
            <w:tcW w:w="2109" w:type="dxa"/>
            <w:vMerge w:val="restart"/>
            <w:shd w:val="clear" w:color="auto" w:fill="D9D9D9" w:themeFill="background1" w:themeFillShade="D9"/>
          </w:tcPr>
          <w:p w14:paraId="4110F66C" w14:textId="77777777" w:rsidR="00735FE0" w:rsidRPr="006D0A30" w:rsidRDefault="00735FE0" w:rsidP="00400DAA">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Purpose of data</w:t>
            </w:r>
          </w:p>
        </w:tc>
        <w:tc>
          <w:tcPr>
            <w:tcW w:w="2524" w:type="dxa"/>
            <w:gridSpan w:val="2"/>
          </w:tcPr>
          <w:p w14:paraId="42CA62A7" w14:textId="77777777" w:rsidR="00735FE0" w:rsidRPr="006D0A30" w:rsidRDefault="00233A3F" w:rsidP="00400DAA">
            <w:pPr>
              <w:pStyle w:val="ListParagraph"/>
              <w:spacing w:after="120" w:line="23" w:lineRule="atLeast"/>
              <w:ind w:left="0"/>
              <w:rPr>
                <w:rFonts w:asciiTheme="majorHAnsi" w:hAnsiTheme="majorHAnsi"/>
                <w:sz w:val="20"/>
                <w:szCs w:val="20"/>
              </w:rPr>
            </w:pPr>
            <w:sdt>
              <w:sdtPr>
                <w:rPr>
                  <w:rFonts w:asciiTheme="majorHAnsi" w:hAnsiTheme="majorHAnsi"/>
                  <w:sz w:val="20"/>
                  <w:szCs w:val="20"/>
                </w:rPr>
                <w:id w:val="2098509053"/>
                <w14:checkbox>
                  <w14:checked w14:val="0"/>
                  <w14:checkedState w14:val="2612" w14:font="MS Gothic"/>
                  <w14:uncheckedState w14:val="2610" w14:font="MS Gothic"/>
                </w14:checkbox>
              </w:sdtPr>
              <w:sdtEndPr/>
              <w:sdtContent>
                <w:r w:rsidR="00735FE0" w:rsidRPr="006D0A30">
                  <w:rPr>
                    <w:rFonts w:ascii="Segoe UI Symbol" w:eastAsia="MS Gothic" w:hAnsi="Segoe UI Symbol" w:cs="Segoe UI Symbol"/>
                    <w:sz w:val="20"/>
                    <w:szCs w:val="20"/>
                  </w:rPr>
                  <w:t>☐</w:t>
                </w:r>
              </w:sdtContent>
            </w:sdt>
            <w:r w:rsidR="00735FE0" w:rsidRPr="006D0A30">
              <w:rPr>
                <w:rFonts w:asciiTheme="majorHAnsi" w:hAnsiTheme="majorHAnsi"/>
                <w:sz w:val="20"/>
                <w:szCs w:val="20"/>
              </w:rPr>
              <w:t xml:space="preserve"> Baseline emissions/ removals</w:t>
            </w:r>
          </w:p>
        </w:tc>
        <w:tc>
          <w:tcPr>
            <w:tcW w:w="2355" w:type="dxa"/>
            <w:gridSpan w:val="2"/>
          </w:tcPr>
          <w:p w14:paraId="69377D34" w14:textId="77777777" w:rsidR="00735FE0" w:rsidRPr="006D0A30" w:rsidRDefault="00233A3F" w:rsidP="00400DAA">
            <w:pPr>
              <w:pStyle w:val="ListParagraph"/>
              <w:spacing w:after="120" w:line="23" w:lineRule="atLeast"/>
              <w:ind w:left="0"/>
              <w:rPr>
                <w:rFonts w:asciiTheme="majorHAnsi" w:hAnsiTheme="majorHAnsi"/>
                <w:sz w:val="20"/>
                <w:szCs w:val="20"/>
              </w:rPr>
            </w:pPr>
            <w:sdt>
              <w:sdtPr>
                <w:rPr>
                  <w:rFonts w:asciiTheme="majorHAnsi" w:hAnsiTheme="majorHAnsi"/>
                  <w:sz w:val="20"/>
                  <w:szCs w:val="20"/>
                </w:rPr>
                <w:id w:val="-1570337359"/>
                <w14:checkbox>
                  <w14:checked w14:val="0"/>
                  <w14:checkedState w14:val="2612" w14:font="MS Gothic"/>
                  <w14:uncheckedState w14:val="2610" w14:font="MS Gothic"/>
                </w14:checkbox>
              </w:sdtPr>
              <w:sdtEndPr/>
              <w:sdtContent>
                <w:r w:rsidR="00735FE0" w:rsidRPr="006D0A30">
                  <w:rPr>
                    <w:rFonts w:ascii="Segoe UI Symbol" w:eastAsia="MS Gothic" w:hAnsi="Segoe UI Symbol" w:cs="Segoe UI Symbol"/>
                    <w:sz w:val="20"/>
                    <w:szCs w:val="20"/>
                  </w:rPr>
                  <w:t>☐</w:t>
                </w:r>
              </w:sdtContent>
            </w:sdt>
            <w:r w:rsidR="00735FE0" w:rsidRPr="006D0A30">
              <w:rPr>
                <w:rFonts w:asciiTheme="majorHAnsi" w:hAnsiTheme="majorHAnsi"/>
                <w:sz w:val="20"/>
                <w:szCs w:val="20"/>
              </w:rPr>
              <w:t xml:space="preserve"> Project emissions/ removals</w:t>
            </w:r>
          </w:p>
        </w:tc>
        <w:tc>
          <w:tcPr>
            <w:tcW w:w="1275" w:type="dxa"/>
            <w:gridSpan w:val="2"/>
          </w:tcPr>
          <w:p w14:paraId="3DA43C34" w14:textId="77777777" w:rsidR="00735FE0" w:rsidRPr="006D0A30" w:rsidRDefault="00233A3F" w:rsidP="00400DAA">
            <w:pPr>
              <w:pStyle w:val="ListParagraph"/>
              <w:spacing w:after="120" w:line="23" w:lineRule="atLeast"/>
              <w:ind w:left="0"/>
              <w:rPr>
                <w:rFonts w:asciiTheme="majorHAnsi" w:hAnsiTheme="majorHAnsi"/>
                <w:sz w:val="20"/>
                <w:szCs w:val="20"/>
              </w:rPr>
            </w:pPr>
            <w:sdt>
              <w:sdtPr>
                <w:rPr>
                  <w:rFonts w:asciiTheme="majorHAnsi" w:hAnsiTheme="majorHAnsi"/>
                  <w:sz w:val="20"/>
                  <w:szCs w:val="20"/>
                </w:rPr>
                <w:id w:val="687488587"/>
                <w14:checkbox>
                  <w14:checked w14:val="0"/>
                  <w14:checkedState w14:val="2612" w14:font="MS Gothic"/>
                  <w14:uncheckedState w14:val="2610" w14:font="MS Gothic"/>
                </w14:checkbox>
              </w:sdtPr>
              <w:sdtEndPr/>
              <w:sdtContent>
                <w:r w:rsidR="00735FE0" w:rsidRPr="006D0A30">
                  <w:rPr>
                    <w:rFonts w:ascii="Segoe UI Symbol" w:eastAsia="MS Gothic" w:hAnsi="Segoe UI Symbol" w:cs="Segoe UI Symbol"/>
                    <w:sz w:val="20"/>
                    <w:szCs w:val="20"/>
                  </w:rPr>
                  <w:t>☐</w:t>
                </w:r>
              </w:sdtContent>
            </w:sdt>
            <w:r w:rsidR="00735FE0" w:rsidRPr="006D0A30">
              <w:rPr>
                <w:rFonts w:asciiTheme="majorHAnsi" w:hAnsiTheme="majorHAnsi"/>
                <w:sz w:val="20"/>
                <w:szCs w:val="20"/>
              </w:rPr>
              <w:t xml:space="preserve"> Leakage </w:t>
            </w:r>
          </w:p>
          <w:p w14:paraId="10CB1A3F" w14:textId="53173DA1" w:rsidR="00735FE0" w:rsidRPr="006D0A30" w:rsidRDefault="00735FE0" w:rsidP="00400DAA">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emissions</w:t>
            </w:r>
          </w:p>
        </w:tc>
        <w:tc>
          <w:tcPr>
            <w:tcW w:w="1369" w:type="dxa"/>
            <w:gridSpan w:val="2"/>
          </w:tcPr>
          <w:p w14:paraId="2E97A82F" w14:textId="43EEE12C" w:rsidR="00735FE0" w:rsidRPr="006D0A30" w:rsidRDefault="00233A3F">
            <w:pPr>
              <w:spacing w:line="276" w:lineRule="auto"/>
              <w:contextualSpacing w:val="0"/>
              <w:rPr>
                <w:rFonts w:asciiTheme="majorHAnsi" w:hAnsiTheme="majorHAnsi"/>
                <w:sz w:val="20"/>
                <w:szCs w:val="20"/>
              </w:rPr>
            </w:pPr>
            <w:sdt>
              <w:sdtPr>
                <w:rPr>
                  <w:rFonts w:asciiTheme="majorHAnsi" w:hAnsiTheme="majorHAnsi"/>
                  <w:sz w:val="20"/>
                  <w:szCs w:val="20"/>
                </w:rPr>
                <w:id w:val="-1277711397"/>
                <w14:checkbox>
                  <w14:checked w14:val="0"/>
                  <w14:checkedState w14:val="2612" w14:font="MS Gothic"/>
                  <w14:uncheckedState w14:val="2610" w14:font="MS Gothic"/>
                </w14:checkbox>
              </w:sdtPr>
              <w:sdtEndPr/>
              <w:sdtContent>
                <w:r w:rsidR="00735FE0" w:rsidRPr="006D0A30">
                  <w:rPr>
                    <w:rFonts w:ascii="Segoe UI Symbol" w:eastAsia="MS Gothic" w:hAnsi="Segoe UI Symbol" w:cs="Segoe UI Symbol"/>
                    <w:sz w:val="20"/>
                    <w:szCs w:val="20"/>
                  </w:rPr>
                  <w:t>☐</w:t>
                </w:r>
              </w:sdtContent>
            </w:sdt>
            <w:r w:rsidR="00735FE0" w:rsidRPr="006D0A30">
              <w:rPr>
                <w:rFonts w:asciiTheme="majorHAnsi" w:hAnsiTheme="majorHAnsi"/>
                <w:sz w:val="20"/>
                <w:szCs w:val="20"/>
              </w:rPr>
              <w:t xml:space="preserve"> Other </w:t>
            </w:r>
          </w:p>
          <w:p w14:paraId="5B14F14C" w14:textId="77777777" w:rsidR="00735FE0" w:rsidRPr="006D0A30" w:rsidRDefault="00735FE0" w:rsidP="00400DAA">
            <w:pPr>
              <w:pStyle w:val="ListParagraph"/>
              <w:spacing w:after="120" w:line="23" w:lineRule="atLeast"/>
              <w:ind w:left="0"/>
              <w:rPr>
                <w:rFonts w:asciiTheme="majorHAnsi" w:hAnsiTheme="majorHAnsi"/>
                <w:sz w:val="20"/>
                <w:szCs w:val="20"/>
              </w:rPr>
            </w:pPr>
          </w:p>
        </w:tc>
      </w:tr>
      <w:tr w:rsidR="00D90B02" w:rsidRPr="006D0A30" w14:paraId="1B6A10A9" w14:textId="77777777" w:rsidTr="00A254C6">
        <w:tc>
          <w:tcPr>
            <w:tcW w:w="2109" w:type="dxa"/>
            <w:vMerge/>
            <w:shd w:val="clear" w:color="auto" w:fill="D9D9D9" w:themeFill="background1" w:themeFillShade="D9"/>
          </w:tcPr>
          <w:p w14:paraId="47958168" w14:textId="77777777" w:rsidR="00C64A6B" w:rsidRPr="006D0A30" w:rsidRDefault="00C64A6B" w:rsidP="00400DAA">
            <w:pPr>
              <w:pStyle w:val="ListParagraph"/>
              <w:spacing w:after="120" w:line="23" w:lineRule="atLeast"/>
              <w:ind w:left="0"/>
              <w:rPr>
                <w:rFonts w:asciiTheme="majorHAnsi" w:hAnsiTheme="majorHAnsi"/>
                <w:sz w:val="20"/>
                <w:szCs w:val="20"/>
              </w:rPr>
            </w:pPr>
          </w:p>
        </w:tc>
        <w:tc>
          <w:tcPr>
            <w:tcW w:w="7523" w:type="dxa"/>
            <w:gridSpan w:val="8"/>
          </w:tcPr>
          <w:p w14:paraId="2F6A4872" w14:textId="14116AC4" w:rsidR="00C64A6B" w:rsidRPr="006D0A30" w:rsidRDefault="00FD4B7A" w:rsidP="00400DAA">
            <w:pPr>
              <w:pStyle w:val="ListParagraph"/>
              <w:spacing w:after="120" w:line="23" w:lineRule="atLeast"/>
              <w:ind w:left="0"/>
              <w:rPr>
                <w:rFonts w:asciiTheme="majorHAnsi" w:hAnsiTheme="majorHAnsi"/>
                <w:sz w:val="20"/>
                <w:szCs w:val="20"/>
              </w:rPr>
            </w:pPr>
            <w:r w:rsidRPr="006D0A30">
              <w:rPr>
                <w:rFonts w:asciiTheme="majorHAnsi" w:hAnsiTheme="majorHAnsi"/>
                <w:i/>
                <w:iCs/>
                <w:sz w:val="20"/>
                <w:szCs w:val="20"/>
              </w:rPr>
              <w:t>Select the applicable option.</w:t>
            </w:r>
          </w:p>
        </w:tc>
      </w:tr>
      <w:tr w:rsidR="00D90B02" w:rsidRPr="006D0A30" w14:paraId="29F694E1" w14:textId="77777777" w:rsidTr="00A254C6">
        <w:tc>
          <w:tcPr>
            <w:tcW w:w="2109" w:type="dxa"/>
            <w:shd w:val="clear" w:color="auto" w:fill="D9D9D9" w:themeFill="background1" w:themeFillShade="D9"/>
          </w:tcPr>
          <w:p w14:paraId="6C2E1535" w14:textId="017B4713" w:rsidR="00B31A77" w:rsidRPr="006D0A30" w:rsidRDefault="00B31A77" w:rsidP="00B31A77">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 xml:space="preserve">Value(s) </w:t>
            </w:r>
          </w:p>
        </w:tc>
        <w:tc>
          <w:tcPr>
            <w:tcW w:w="7523" w:type="dxa"/>
            <w:gridSpan w:val="8"/>
          </w:tcPr>
          <w:p w14:paraId="733FA858" w14:textId="2F2F6D94" w:rsidR="00D06BD7" w:rsidRPr="006D0A30" w:rsidRDefault="00D06BD7" w:rsidP="00D06BD7">
            <w:pPr>
              <w:pStyle w:val="ListParagraph"/>
              <w:spacing w:after="120" w:line="23" w:lineRule="atLeast"/>
              <w:ind w:left="0"/>
              <w:rPr>
                <w:rFonts w:asciiTheme="majorHAnsi" w:hAnsiTheme="majorHAnsi"/>
                <w:i/>
                <w:iCs/>
                <w:sz w:val="20"/>
                <w:szCs w:val="20"/>
              </w:rPr>
            </w:pPr>
            <w:r w:rsidRPr="006D0A30">
              <w:rPr>
                <w:rFonts w:asciiTheme="majorHAnsi" w:hAnsiTheme="majorHAnsi"/>
                <w:i/>
                <w:iCs/>
                <w:sz w:val="20"/>
                <w:szCs w:val="20"/>
              </w:rPr>
              <w:t>Provide the values of the parameter that will be applied for the monitoring period</w:t>
            </w:r>
          </w:p>
          <w:p w14:paraId="0ADC79A5" w14:textId="77777777" w:rsidR="00B31A77" w:rsidRPr="006D0A30" w:rsidRDefault="00D06BD7" w:rsidP="00AB0681">
            <w:pPr>
              <w:pStyle w:val="ListParagraph"/>
              <w:spacing w:after="120" w:line="23" w:lineRule="atLeast"/>
              <w:ind w:left="0"/>
              <w:rPr>
                <w:rFonts w:asciiTheme="majorHAnsi" w:hAnsiTheme="majorHAnsi"/>
                <w:i/>
                <w:iCs/>
                <w:sz w:val="20"/>
                <w:szCs w:val="20"/>
              </w:rPr>
            </w:pPr>
            <w:r w:rsidRPr="006D0A30">
              <w:rPr>
                <w:rFonts w:asciiTheme="majorHAnsi" w:hAnsiTheme="majorHAnsi"/>
                <w:i/>
                <w:iCs/>
                <w:sz w:val="20"/>
                <w:szCs w:val="20"/>
              </w:rPr>
              <w:t>U</w:t>
            </w:r>
            <w:r w:rsidR="00AB0681" w:rsidRPr="006D0A30">
              <w:rPr>
                <w:rFonts w:asciiTheme="majorHAnsi" w:hAnsiTheme="majorHAnsi"/>
                <w:i/>
                <w:iCs/>
                <w:sz w:val="20"/>
                <w:szCs w:val="20"/>
              </w:rPr>
              <w:t>se one table to report multiple values referring to the same data and parameter, if applicable.  It is essential a value is transparently reported in this document.</w:t>
            </w:r>
          </w:p>
          <w:p w14:paraId="2D650813" w14:textId="77777777" w:rsidR="00F278E6" w:rsidRPr="006D0A30" w:rsidRDefault="00F278E6" w:rsidP="00AB0681">
            <w:pPr>
              <w:pStyle w:val="ListParagraph"/>
              <w:spacing w:after="120" w:line="23" w:lineRule="atLeast"/>
              <w:ind w:left="0"/>
              <w:rPr>
                <w:rFonts w:asciiTheme="majorHAnsi" w:hAnsiTheme="majorHAnsi"/>
                <w:i/>
                <w:iCs/>
                <w:sz w:val="20"/>
                <w:szCs w:val="20"/>
              </w:rPr>
            </w:pPr>
          </w:p>
          <w:p w14:paraId="4733639E" w14:textId="77777777" w:rsidR="00F278E6" w:rsidRPr="006D0A30" w:rsidRDefault="00F278E6" w:rsidP="00F278E6">
            <w:pPr>
              <w:pStyle w:val="ListParagraph"/>
              <w:spacing w:after="120" w:line="23" w:lineRule="atLeast"/>
              <w:ind w:left="0"/>
              <w:rPr>
                <w:rFonts w:asciiTheme="majorHAnsi" w:hAnsiTheme="majorHAnsi"/>
                <w:i/>
                <w:sz w:val="20"/>
                <w:szCs w:val="20"/>
              </w:rPr>
            </w:pPr>
            <w:r w:rsidRPr="006D0A30">
              <w:rPr>
                <w:rFonts w:asciiTheme="majorHAnsi" w:hAnsiTheme="majorHAnsi"/>
                <w:i/>
                <w:sz w:val="20"/>
                <w:szCs w:val="20"/>
              </w:rPr>
              <w:t>For projects applying Usage Survey Requirements and Guidelines (e.g. TPDDTEC) – please report the usage rates for each age group and the weighted average and show that the cap is applied correctly.</w:t>
            </w:r>
          </w:p>
          <w:p w14:paraId="1981727A" w14:textId="77777777" w:rsidR="00F278E6" w:rsidRPr="006D0A30" w:rsidRDefault="00F278E6" w:rsidP="00F278E6">
            <w:pPr>
              <w:pStyle w:val="ListParagraph"/>
              <w:spacing w:after="120" w:line="23" w:lineRule="atLeast"/>
              <w:ind w:left="0"/>
              <w:rPr>
                <w:rFonts w:asciiTheme="majorHAnsi" w:hAnsiTheme="majorHAnsi"/>
                <w:i/>
                <w:sz w:val="20"/>
                <w:szCs w:val="20"/>
              </w:rPr>
            </w:pPr>
          </w:p>
          <w:p w14:paraId="16117024" w14:textId="77777777" w:rsidR="00F278E6" w:rsidRPr="006D0A30" w:rsidRDefault="00F278E6" w:rsidP="00F278E6">
            <w:pPr>
              <w:pStyle w:val="ListParagraph"/>
              <w:spacing w:after="120" w:line="23" w:lineRule="atLeast"/>
              <w:ind w:left="0"/>
              <w:rPr>
                <w:rFonts w:asciiTheme="majorHAnsi" w:hAnsiTheme="majorHAnsi"/>
                <w:i/>
                <w:sz w:val="20"/>
                <w:szCs w:val="20"/>
              </w:rPr>
            </w:pPr>
            <w:r w:rsidRPr="006D0A30">
              <w:rPr>
                <w:rFonts w:asciiTheme="majorHAnsi" w:hAnsiTheme="majorHAnsi"/>
                <w:i/>
                <w:sz w:val="20"/>
                <w:szCs w:val="20"/>
              </w:rPr>
              <w:t>Wherever values are measured and capped by a methodology, both the measured and capped values used for calculations must be reported.  Measured values must be reported in brackets, for example:</w:t>
            </w:r>
          </w:p>
          <w:p w14:paraId="3607C2EF" w14:textId="77777777" w:rsidR="00F278E6" w:rsidRPr="006D0A30" w:rsidRDefault="00F278E6" w:rsidP="00F278E6">
            <w:pPr>
              <w:pStyle w:val="ListParagraph"/>
              <w:spacing w:after="120" w:line="23" w:lineRule="atLeast"/>
              <w:ind w:left="0"/>
              <w:rPr>
                <w:rFonts w:asciiTheme="majorHAnsi" w:hAnsiTheme="majorHAnsi"/>
                <w:i/>
                <w:sz w:val="20"/>
                <w:szCs w:val="20"/>
              </w:rPr>
            </w:pPr>
          </w:p>
          <w:p w14:paraId="3EF07649" w14:textId="4A51F361" w:rsidR="00F278E6" w:rsidRPr="006D0A30" w:rsidRDefault="00F278E6" w:rsidP="00F278E6">
            <w:pPr>
              <w:pStyle w:val="ListParagraph"/>
              <w:spacing w:after="120" w:line="23" w:lineRule="atLeast"/>
              <w:ind w:left="0"/>
              <w:rPr>
                <w:rFonts w:asciiTheme="majorHAnsi" w:hAnsiTheme="majorHAnsi"/>
                <w:i/>
                <w:iCs/>
                <w:sz w:val="20"/>
                <w:szCs w:val="20"/>
              </w:rPr>
            </w:pPr>
            <w:r w:rsidRPr="006D0A30">
              <w:rPr>
                <w:rFonts w:asciiTheme="majorHAnsi" w:hAnsiTheme="majorHAnsi"/>
                <w:i/>
                <w:sz w:val="20"/>
                <w:szCs w:val="20"/>
              </w:rPr>
              <w:t>WCFT – 4 litres per person (6.32)</w:t>
            </w:r>
          </w:p>
        </w:tc>
      </w:tr>
      <w:tr w:rsidR="00D90B02" w:rsidRPr="006D0A30" w14:paraId="081A834A" w14:textId="77777777" w:rsidTr="00A254C6">
        <w:tc>
          <w:tcPr>
            <w:tcW w:w="2109" w:type="dxa"/>
            <w:shd w:val="clear" w:color="auto" w:fill="D9D9D9" w:themeFill="background1" w:themeFillShade="D9"/>
          </w:tcPr>
          <w:p w14:paraId="3D00CAB2" w14:textId="7C2B53A5" w:rsidR="00F278E6" w:rsidRPr="006D0A30" w:rsidRDefault="00F278E6" w:rsidP="006519B4">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Source of data</w:t>
            </w:r>
          </w:p>
        </w:tc>
        <w:tc>
          <w:tcPr>
            <w:tcW w:w="7523" w:type="dxa"/>
            <w:gridSpan w:val="8"/>
            <w:vAlign w:val="top"/>
          </w:tcPr>
          <w:p w14:paraId="517887BB" w14:textId="77777777" w:rsidR="002B631B" w:rsidRPr="006D0A30" w:rsidRDefault="00F278E6" w:rsidP="006519B4">
            <w:pPr>
              <w:pStyle w:val="ListParagraph"/>
              <w:spacing w:after="120" w:line="23" w:lineRule="atLeast"/>
              <w:ind w:left="0"/>
              <w:rPr>
                <w:rFonts w:asciiTheme="majorHAnsi" w:hAnsiTheme="majorHAnsi"/>
                <w:i/>
                <w:sz w:val="20"/>
                <w:szCs w:val="20"/>
              </w:rPr>
            </w:pPr>
            <w:r w:rsidRPr="006D0A30">
              <w:rPr>
                <w:rFonts w:asciiTheme="majorHAnsi" w:hAnsiTheme="majorHAnsi"/>
                <w:i/>
                <w:sz w:val="20"/>
                <w:szCs w:val="20"/>
              </w:rPr>
              <w:t>Ensure that the sources of data are provided so that they can be reviewed; The name and reference of the supporting documentation must match the quoted source for easy traceability during certification.</w:t>
            </w:r>
          </w:p>
          <w:p w14:paraId="6F8649F1" w14:textId="77777777" w:rsidR="002B631B" w:rsidRPr="006D0A30" w:rsidRDefault="002B631B" w:rsidP="006519B4">
            <w:pPr>
              <w:pStyle w:val="ListParagraph"/>
              <w:spacing w:after="120" w:line="23" w:lineRule="atLeast"/>
              <w:ind w:left="0"/>
              <w:rPr>
                <w:rFonts w:asciiTheme="majorHAnsi" w:hAnsiTheme="majorHAnsi"/>
                <w:i/>
                <w:sz w:val="20"/>
                <w:szCs w:val="20"/>
              </w:rPr>
            </w:pPr>
          </w:p>
          <w:p w14:paraId="626CEF05" w14:textId="668B0FED" w:rsidR="00F278E6" w:rsidRPr="006D0A30" w:rsidRDefault="00F278E6" w:rsidP="006519B4">
            <w:pPr>
              <w:pStyle w:val="ListParagraph"/>
              <w:spacing w:after="120" w:line="23" w:lineRule="atLeast"/>
              <w:ind w:left="0"/>
              <w:rPr>
                <w:rFonts w:asciiTheme="majorHAnsi" w:hAnsiTheme="majorHAnsi"/>
                <w:i/>
                <w:sz w:val="20"/>
                <w:szCs w:val="20"/>
              </w:rPr>
            </w:pPr>
            <w:r w:rsidRPr="006D0A30">
              <w:rPr>
                <w:rFonts w:asciiTheme="majorHAnsi" w:hAnsiTheme="majorHAnsi"/>
                <w:i/>
                <w:sz w:val="20"/>
                <w:szCs w:val="20"/>
              </w:rPr>
              <w:t xml:space="preserve">For example, Up,y – the Source of Data could be described as the filename of the study containing the reported data e.g. Developer Name Usage Survey results.xls.  Ideally the sheet (or page no. for documents) will also be referenced.  E.g. Developer Name Usage Survey results.xls. (Summary Sheet) OR Project Study Report.pdf (page 14).  The aim is to direct </w:t>
            </w:r>
            <w:r w:rsidR="0046337C" w:rsidRPr="006D0A30">
              <w:rPr>
                <w:rFonts w:asciiTheme="majorHAnsi" w:hAnsiTheme="majorHAnsi"/>
                <w:i/>
                <w:sz w:val="20"/>
                <w:szCs w:val="20"/>
              </w:rPr>
              <w:t xml:space="preserve">the </w:t>
            </w:r>
            <w:r w:rsidRPr="006D0A30">
              <w:rPr>
                <w:rFonts w:asciiTheme="majorHAnsi" w:hAnsiTheme="majorHAnsi"/>
                <w:i/>
                <w:sz w:val="20"/>
                <w:szCs w:val="20"/>
              </w:rPr>
              <w:t>assurance providers to the information as quickly as possible, which will result in a quicker review process. The version number need not be included as long as the filename is correct.</w:t>
            </w:r>
          </w:p>
        </w:tc>
      </w:tr>
      <w:tr w:rsidR="00D90B02" w:rsidRPr="006D0A30" w14:paraId="786D3FFC" w14:textId="77777777" w:rsidTr="00A254C6">
        <w:tc>
          <w:tcPr>
            <w:tcW w:w="2109" w:type="dxa"/>
            <w:shd w:val="clear" w:color="auto" w:fill="D9D9D9" w:themeFill="background1" w:themeFillShade="D9"/>
          </w:tcPr>
          <w:p w14:paraId="43D97770" w14:textId="77777777" w:rsidR="006519B4" w:rsidRPr="006D0A30" w:rsidRDefault="006519B4" w:rsidP="006519B4">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Measurement methods and procedures</w:t>
            </w:r>
          </w:p>
        </w:tc>
        <w:tc>
          <w:tcPr>
            <w:tcW w:w="7523" w:type="dxa"/>
            <w:gridSpan w:val="8"/>
            <w:vAlign w:val="top"/>
          </w:tcPr>
          <w:p w14:paraId="452E6A1E" w14:textId="77777777" w:rsidR="006519B4" w:rsidRPr="006D0A30" w:rsidRDefault="006519B4" w:rsidP="006519B4">
            <w:pPr>
              <w:pStyle w:val="ListParagraph"/>
              <w:spacing w:after="120" w:line="23" w:lineRule="atLeast"/>
              <w:ind w:left="0"/>
              <w:rPr>
                <w:rFonts w:asciiTheme="majorHAnsi" w:hAnsiTheme="majorHAnsi"/>
                <w:i/>
                <w:sz w:val="20"/>
                <w:szCs w:val="20"/>
              </w:rPr>
            </w:pPr>
            <w:r w:rsidRPr="006D0A30">
              <w:rPr>
                <w:rFonts w:asciiTheme="majorHAnsi" w:hAnsiTheme="majorHAnsi"/>
                <w:i/>
                <w:sz w:val="20"/>
                <w:szCs w:val="20"/>
              </w:rPr>
              <w:t>Explain whether the approach to measuring the parameter, e.g. directly, via sampling, indirectly, interview with users, manual counting.</w:t>
            </w:r>
          </w:p>
          <w:p w14:paraId="08C7EA1E" w14:textId="20A9EAA0" w:rsidR="006519B4" w:rsidRPr="006D0A30" w:rsidRDefault="006519B4" w:rsidP="006519B4">
            <w:pPr>
              <w:pStyle w:val="ListParagraph"/>
              <w:spacing w:after="120" w:line="23" w:lineRule="atLeast"/>
              <w:ind w:left="0"/>
              <w:rPr>
                <w:rFonts w:asciiTheme="majorHAnsi" w:hAnsiTheme="majorHAnsi"/>
                <w:sz w:val="20"/>
                <w:szCs w:val="20"/>
              </w:rPr>
            </w:pPr>
            <w:r w:rsidRPr="006D0A30">
              <w:rPr>
                <w:rFonts w:asciiTheme="majorHAnsi" w:hAnsiTheme="majorHAnsi"/>
                <w:i/>
                <w:sz w:val="20"/>
                <w:szCs w:val="20"/>
              </w:rPr>
              <w:t>Indicate which accepted industry standards, or national or international standards, were applied, if relevant.</w:t>
            </w:r>
          </w:p>
        </w:tc>
      </w:tr>
      <w:tr w:rsidR="00D90B02" w:rsidRPr="006D0A30" w14:paraId="2B91B0C7" w14:textId="77777777" w:rsidTr="00A254C6">
        <w:tc>
          <w:tcPr>
            <w:tcW w:w="2109" w:type="dxa"/>
            <w:shd w:val="clear" w:color="auto" w:fill="D9D9D9" w:themeFill="background1" w:themeFillShade="D9"/>
          </w:tcPr>
          <w:p w14:paraId="123CA481" w14:textId="3561B8C0" w:rsidR="006519B4" w:rsidRPr="006D0A30" w:rsidRDefault="006519B4" w:rsidP="006519B4">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Entity/person responsible</w:t>
            </w:r>
            <w:r w:rsidRPr="006D0A30">
              <w:rPr>
                <w:rFonts w:asciiTheme="majorHAnsi" w:hAnsiTheme="majorHAnsi"/>
                <w:sz w:val="20"/>
                <w:szCs w:val="20"/>
              </w:rPr>
              <w:tab/>
              <w:t>for</w:t>
            </w:r>
            <w:r w:rsidR="00D06BD7" w:rsidRPr="006D0A30">
              <w:rPr>
                <w:rFonts w:asciiTheme="majorHAnsi" w:hAnsiTheme="majorHAnsi"/>
                <w:sz w:val="20"/>
                <w:szCs w:val="20"/>
              </w:rPr>
              <w:t xml:space="preserve"> </w:t>
            </w:r>
            <w:r w:rsidRPr="006D0A30">
              <w:rPr>
                <w:rFonts w:asciiTheme="majorHAnsi" w:hAnsiTheme="majorHAnsi"/>
                <w:sz w:val="20"/>
                <w:szCs w:val="20"/>
              </w:rPr>
              <w:t>the measurement</w:t>
            </w:r>
          </w:p>
        </w:tc>
        <w:tc>
          <w:tcPr>
            <w:tcW w:w="7523" w:type="dxa"/>
            <w:gridSpan w:val="8"/>
            <w:vAlign w:val="top"/>
          </w:tcPr>
          <w:p w14:paraId="3B7FA961" w14:textId="319ABAEB" w:rsidR="006519B4" w:rsidRPr="006D0A30" w:rsidRDefault="006519B4" w:rsidP="006519B4">
            <w:pPr>
              <w:pStyle w:val="ListParagraph"/>
              <w:spacing w:after="120" w:line="23" w:lineRule="atLeast"/>
              <w:ind w:left="0"/>
              <w:rPr>
                <w:rFonts w:asciiTheme="majorHAnsi" w:hAnsiTheme="majorHAnsi"/>
                <w:sz w:val="20"/>
                <w:szCs w:val="20"/>
              </w:rPr>
            </w:pPr>
            <w:r w:rsidRPr="006D0A30">
              <w:rPr>
                <w:rFonts w:asciiTheme="majorHAnsi" w:hAnsiTheme="majorHAnsi"/>
                <w:i/>
                <w:sz w:val="20"/>
                <w:szCs w:val="20"/>
              </w:rPr>
              <w:t>Explain who has the responsibility to ensure the monitoring of the parameter, e.g. the plant operator, the electric utility, an external laboratory, etc.</w:t>
            </w:r>
          </w:p>
        </w:tc>
      </w:tr>
      <w:tr w:rsidR="00D90B02" w:rsidRPr="006D0A30" w14:paraId="38F30F45" w14:textId="77777777" w:rsidTr="00A254C6">
        <w:tc>
          <w:tcPr>
            <w:tcW w:w="2109" w:type="dxa"/>
            <w:vMerge w:val="restart"/>
            <w:shd w:val="clear" w:color="auto" w:fill="D9D9D9" w:themeFill="background1" w:themeFillShade="D9"/>
          </w:tcPr>
          <w:p w14:paraId="0F378129" w14:textId="77777777" w:rsidR="00B631AF" w:rsidRPr="006D0A30" w:rsidRDefault="00B631AF" w:rsidP="00400DAA">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Measuring instrument(s)</w:t>
            </w:r>
          </w:p>
        </w:tc>
        <w:tc>
          <w:tcPr>
            <w:tcW w:w="1591" w:type="dxa"/>
          </w:tcPr>
          <w:p w14:paraId="5F62C494" w14:textId="77777777" w:rsidR="00B631AF" w:rsidRPr="006D0A30" w:rsidRDefault="00233A3F" w:rsidP="00400DAA">
            <w:pPr>
              <w:pStyle w:val="ListParagraph"/>
              <w:spacing w:after="120" w:line="23" w:lineRule="atLeast"/>
              <w:ind w:left="0"/>
              <w:rPr>
                <w:rFonts w:asciiTheme="majorHAnsi" w:hAnsiTheme="majorHAnsi"/>
                <w:sz w:val="20"/>
                <w:szCs w:val="20"/>
              </w:rPr>
            </w:pPr>
            <w:sdt>
              <w:sdtPr>
                <w:rPr>
                  <w:rFonts w:asciiTheme="majorHAnsi" w:hAnsiTheme="majorHAnsi"/>
                  <w:sz w:val="20"/>
                  <w:szCs w:val="20"/>
                </w:rPr>
                <w:id w:val="524212978"/>
                <w14:checkbox>
                  <w14:checked w14:val="0"/>
                  <w14:checkedState w14:val="2612" w14:font="MS Gothic"/>
                  <w14:uncheckedState w14:val="2610" w14:font="MS Gothic"/>
                </w14:checkbox>
              </w:sdtPr>
              <w:sdtEndPr/>
              <w:sdtContent>
                <w:r w:rsidR="00B631AF" w:rsidRPr="006D0A30">
                  <w:rPr>
                    <w:rFonts w:ascii="Segoe UI Symbol" w:eastAsia="MS Gothic" w:hAnsi="Segoe UI Symbol" w:cs="Segoe UI Symbol"/>
                    <w:sz w:val="20"/>
                    <w:szCs w:val="20"/>
                  </w:rPr>
                  <w:t>☐</w:t>
                </w:r>
              </w:sdtContent>
            </w:sdt>
            <w:r w:rsidR="00B631AF" w:rsidRPr="006D0A30">
              <w:rPr>
                <w:rFonts w:asciiTheme="majorHAnsi" w:hAnsiTheme="majorHAnsi"/>
                <w:sz w:val="20"/>
                <w:szCs w:val="20"/>
              </w:rPr>
              <w:t xml:space="preserve"> Applicable</w:t>
            </w:r>
          </w:p>
        </w:tc>
        <w:tc>
          <w:tcPr>
            <w:tcW w:w="5932" w:type="dxa"/>
            <w:gridSpan w:val="7"/>
          </w:tcPr>
          <w:p w14:paraId="6F20F26D" w14:textId="77777777" w:rsidR="008B48A4" w:rsidRPr="006D0A30" w:rsidRDefault="00233A3F" w:rsidP="00400DAA">
            <w:pPr>
              <w:pStyle w:val="ListParagraph"/>
              <w:spacing w:after="120" w:line="23" w:lineRule="atLeast"/>
              <w:ind w:left="0"/>
              <w:rPr>
                <w:rFonts w:asciiTheme="majorHAnsi" w:hAnsiTheme="majorHAnsi"/>
                <w:sz w:val="20"/>
                <w:szCs w:val="20"/>
              </w:rPr>
            </w:pPr>
            <w:sdt>
              <w:sdtPr>
                <w:rPr>
                  <w:rFonts w:asciiTheme="majorHAnsi" w:hAnsiTheme="majorHAnsi"/>
                  <w:sz w:val="20"/>
                  <w:szCs w:val="20"/>
                </w:rPr>
                <w:id w:val="-575053701"/>
                <w14:checkbox>
                  <w14:checked w14:val="0"/>
                  <w14:checkedState w14:val="2612" w14:font="MS Gothic"/>
                  <w14:uncheckedState w14:val="2610" w14:font="MS Gothic"/>
                </w14:checkbox>
              </w:sdtPr>
              <w:sdtEndPr/>
              <w:sdtContent>
                <w:r w:rsidR="00B631AF" w:rsidRPr="006D0A30">
                  <w:rPr>
                    <w:rFonts w:ascii="Segoe UI Symbol" w:eastAsia="MS Gothic" w:hAnsi="Segoe UI Symbol" w:cs="Segoe UI Symbol"/>
                    <w:sz w:val="20"/>
                    <w:szCs w:val="20"/>
                  </w:rPr>
                  <w:t>☐</w:t>
                </w:r>
              </w:sdtContent>
            </w:sdt>
            <w:r w:rsidR="00B631AF" w:rsidRPr="006D0A30">
              <w:rPr>
                <w:rFonts w:asciiTheme="majorHAnsi" w:hAnsiTheme="majorHAnsi"/>
                <w:sz w:val="20"/>
                <w:szCs w:val="20"/>
              </w:rPr>
              <w:t xml:space="preserve"> Not applicable </w:t>
            </w:r>
          </w:p>
          <w:p w14:paraId="6B1C54EE" w14:textId="086A3FDF" w:rsidR="00B631AF" w:rsidRPr="006D0A30" w:rsidRDefault="008B48A4" w:rsidP="00400DAA">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w:t>
            </w:r>
            <w:r w:rsidRPr="006D0A30">
              <w:rPr>
                <w:rFonts w:asciiTheme="majorHAnsi" w:hAnsiTheme="majorHAnsi"/>
                <w:i/>
                <w:sz w:val="20"/>
                <w:szCs w:val="20"/>
              </w:rPr>
              <w:t>Select Applicable if an instrument is used for measurement)</w:t>
            </w:r>
          </w:p>
        </w:tc>
      </w:tr>
      <w:tr w:rsidR="00D90B02" w:rsidRPr="006D0A30" w14:paraId="37A34DE1" w14:textId="77777777" w:rsidTr="00A254C6">
        <w:tc>
          <w:tcPr>
            <w:tcW w:w="2109" w:type="dxa"/>
            <w:vMerge/>
            <w:shd w:val="clear" w:color="auto" w:fill="D9D9D9" w:themeFill="background1" w:themeFillShade="D9"/>
          </w:tcPr>
          <w:p w14:paraId="5F9D979E" w14:textId="77777777" w:rsidR="004D2DB1" w:rsidRPr="006D0A30" w:rsidRDefault="004D2DB1" w:rsidP="004D2DB1">
            <w:pPr>
              <w:pStyle w:val="ListParagraph"/>
              <w:spacing w:after="120" w:line="23" w:lineRule="atLeast"/>
              <w:ind w:left="0"/>
              <w:rPr>
                <w:rFonts w:asciiTheme="majorHAnsi" w:hAnsiTheme="majorHAnsi"/>
                <w:sz w:val="20"/>
                <w:szCs w:val="20"/>
              </w:rPr>
            </w:pPr>
          </w:p>
        </w:tc>
        <w:tc>
          <w:tcPr>
            <w:tcW w:w="1591" w:type="dxa"/>
          </w:tcPr>
          <w:p w14:paraId="3BCE622A" w14:textId="77777777" w:rsidR="004D2DB1" w:rsidRPr="006D0A30" w:rsidRDefault="004D2DB1" w:rsidP="004D2DB1">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Type of instrument</w:t>
            </w:r>
          </w:p>
        </w:tc>
        <w:tc>
          <w:tcPr>
            <w:tcW w:w="5932" w:type="dxa"/>
            <w:gridSpan w:val="7"/>
            <w:vAlign w:val="top"/>
          </w:tcPr>
          <w:p w14:paraId="7798AFF5" w14:textId="1FD8395C" w:rsidR="004D2DB1" w:rsidRPr="006D0A30" w:rsidRDefault="004D2DB1" w:rsidP="004D2DB1">
            <w:pPr>
              <w:pStyle w:val="ListParagraph"/>
              <w:spacing w:after="120" w:line="23" w:lineRule="atLeast"/>
              <w:ind w:left="0"/>
              <w:rPr>
                <w:rFonts w:asciiTheme="majorHAnsi" w:hAnsiTheme="majorHAnsi"/>
                <w:sz w:val="20"/>
                <w:szCs w:val="20"/>
              </w:rPr>
            </w:pPr>
            <w:r w:rsidRPr="006D0A30">
              <w:rPr>
                <w:rFonts w:asciiTheme="majorHAnsi" w:hAnsiTheme="majorHAnsi"/>
                <w:i/>
                <w:sz w:val="20"/>
                <w:szCs w:val="20"/>
              </w:rPr>
              <w:t>Indicate which type of instrument will be used for the monitoring (e.g. electricity-meter, weight-scale, gas analyser, etc) and whether it is certified to national or IEC standards.</w:t>
            </w:r>
          </w:p>
        </w:tc>
      </w:tr>
      <w:tr w:rsidR="00D90B02" w:rsidRPr="006D0A30" w14:paraId="5D68700C" w14:textId="77777777" w:rsidTr="00A254C6">
        <w:tc>
          <w:tcPr>
            <w:tcW w:w="2109" w:type="dxa"/>
            <w:vMerge/>
            <w:shd w:val="clear" w:color="auto" w:fill="D9D9D9" w:themeFill="background1" w:themeFillShade="D9"/>
          </w:tcPr>
          <w:p w14:paraId="0EEF7E98" w14:textId="77777777" w:rsidR="004D2DB1" w:rsidRPr="006D0A30" w:rsidRDefault="004D2DB1" w:rsidP="004D2DB1">
            <w:pPr>
              <w:pStyle w:val="ListParagraph"/>
              <w:spacing w:after="120" w:line="23" w:lineRule="atLeast"/>
              <w:ind w:left="0"/>
              <w:rPr>
                <w:rFonts w:asciiTheme="majorHAnsi" w:hAnsiTheme="majorHAnsi"/>
                <w:sz w:val="20"/>
                <w:szCs w:val="20"/>
              </w:rPr>
            </w:pPr>
          </w:p>
        </w:tc>
        <w:tc>
          <w:tcPr>
            <w:tcW w:w="1591" w:type="dxa"/>
          </w:tcPr>
          <w:p w14:paraId="14D83622" w14:textId="77777777" w:rsidR="004D2DB1" w:rsidRPr="006D0A30" w:rsidRDefault="004D2DB1" w:rsidP="004D2DB1">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Accuracy class</w:t>
            </w:r>
          </w:p>
        </w:tc>
        <w:tc>
          <w:tcPr>
            <w:tcW w:w="5932" w:type="dxa"/>
            <w:gridSpan w:val="7"/>
            <w:vAlign w:val="top"/>
          </w:tcPr>
          <w:p w14:paraId="45A17092" w14:textId="0ECD76AD" w:rsidR="004D2DB1" w:rsidRPr="006D0A30" w:rsidRDefault="004D2DB1" w:rsidP="004D2DB1">
            <w:pPr>
              <w:pStyle w:val="ListParagraph"/>
              <w:spacing w:after="120" w:line="23" w:lineRule="atLeast"/>
              <w:ind w:left="0"/>
              <w:rPr>
                <w:rFonts w:asciiTheme="majorHAnsi" w:hAnsiTheme="majorHAnsi"/>
                <w:sz w:val="20"/>
                <w:szCs w:val="20"/>
              </w:rPr>
            </w:pPr>
            <w:r w:rsidRPr="006D0A30">
              <w:rPr>
                <w:rFonts w:asciiTheme="majorHAnsi" w:hAnsiTheme="majorHAnsi"/>
                <w:i/>
                <w:sz w:val="20"/>
                <w:szCs w:val="20"/>
              </w:rPr>
              <w:t>Indicate the exact or the minimum accuracy class of the measuring instrument.</w:t>
            </w:r>
          </w:p>
        </w:tc>
      </w:tr>
      <w:tr w:rsidR="00D90B02" w:rsidRPr="006D0A30" w14:paraId="138E23DA" w14:textId="77777777" w:rsidTr="00A254C6">
        <w:tc>
          <w:tcPr>
            <w:tcW w:w="2109" w:type="dxa"/>
            <w:vMerge/>
            <w:shd w:val="clear" w:color="auto" w:fill="D9D9D9" w:themeFill="background1" w:themeFillShade="D9"/>
          </w:tcPr>
          <w:p w14:paraId="0A9F627D" w14:textId="77777777" w:rsidR="004D2DB1" w:rsidRPr="006D0A30" w:rsidRDefault="004D2DB1" w:rsidP="004D2DB1">
            <w:pPr>
              <w:pStyle w:val="ListParagraph"/>
              <w:spacing w:after="120" w:line="23" w:lineRule="atLeast"/>
              <w:ind w:left="0"/>
              <w:rPr>
                <w:rFonts w:asciiTheme="majorHAnsi" w:hAnsiTheme="majorHAnsi"/>
                <w:sz w:val="20"/>
                <w:szCs w:val="20"/>
              </w:rPr>
            </w:pPr>
          </w:p>
        </w:tc>
        <w:tc>
          <w:tcPr>
            <w:tcW w:w="1591" w:type="dxa"/>
            <w:vMerge w:val="restart"/>
          </w:tcPr>
          <w:p w14:paraId="1F921EFE" w14:textId="77777777" w:rsidR="004D2DB1" w:rsidRPr="006D0A30" w:rsidRDefault="004D2DB1" w:rsidP="004D2DB1">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Calibration requirements</w:t>
            </w:r>
          </w:p>
        </w:tc>
        <w:tc>
          <w:tcPr>
            <w:tcW w:w="5932" w:type="dxa"/>
            <w:gridSpan w:val="7"/>
            <w:vAlign w:val="top"/>
          </w:tcPr>
          <w:p w14:paraId="0C095692" w14:textId="77777777" w:rsidR="004D2DB1" w:rsidRPr="006D0A30" w:rsidRDefault="004D2DB1" w:rsidP="004D2DB1">
            <w:pPr>
              <w:widowControl w:val="0"/>
              <w:numPr>
                <w:ilvl w:val="0"/>
                <w:numId w:val="39"/>
              </w:numPr>
              <w:tabs>
                <w:tab w:val="left" w:pos="328"/>
              </w:tabs>
              <w:autoSpaceDE w:val="0"/>
              <w:autoSpaceDN w:val="0"/>
              <w:spacing w:before="121" w:line="240" w:lineRule="auto"/>
              <w:ind w:left="328" w:hanging="221"/>
              <w:contextualSpacing w:val="0"/>
              <w:jc w:val="both"/>
              <w:rPr>
                <w:rFonts w:asciiTheme="majorHAnsi" w:eastAsia="Arial" w:hAnsiTheme="majorHAnsi" w:cs="Arial"/>
                <w:i/>
                <w:sz w:val="20"/>
                <w:szCs w:val="20"/>
                <w14:cntxtAlts w14:val="0"/>
              </w:rPr>
            </w:pPr>
            <w:r w:rsidRPr="006D0A30">
              <w:rPr>
                <w:rFonts w:asciiTheme="majorHAnsi" w:eastAsia="Arial" w:hAnsiTheme="majorHAnsi" w:cs="Arial"/>
                <w:i/>
                <w:sz w:val="20"/>
                <w:szCs w:val="20"/>
                <w14:cntxtAlts w14:val="0"/>
              </w:rPr>
              <w:t>Calibration</w:t>
            </w:r>
            <w:r w:rsidRPr="006D0A30">
              <w:rPr>
                <w:rFonts w:asciiTheme="majorHAnsi" w:eastAsia="Arial" w:hAnsiTheme="majorHAnsi" w:cs="Arial"/>
                <w:i/>
                <w:spacing w:val="-8"/>
                <w:sz w:val="20"/>
                <w:szCs w:val="20"/>
                <w14:cntxtAlts w14:val="0"/>
              </w:rPr>
              <w:t xml:space="preserve"> </w:t>
            </w:r>
            <w:r w:rsidRPr="006D0A30">
              <w:rPr>
                <w:rFonts w:asciiTheme="majorHAnsi" w:eastAsia="Arial" w:hAnsiTheme="majorHAnsi" w:cs="Arial"/>
                <w:i/>
                <w:spacing w:val="-2"/>
                <w:sz w:val="20"/>
                <w:szCs w:val="20"/>
                <w14:cntxtAlts w14:val="0"/>
              </w:rPr>
              <w:t>procedures:</w:t>
            </w:r>
          </w:p>
          <w:p w14:paraId="5D4ADB81" w14:textId="77777777" w:rsidR="004D2DB1" w:rsidRPr="006D0A30" w:rsidRDefault="004D2DB1" w:rsidP="004D2DB1">
            <w:pPr>
              <w:widowControl w:val="0"/>
              <w:numPr>
                <w:ilvl w:val="1"/>
                <w:numId w:val="39"/>
              </w:numPr>
              <w:tabs>
                <w:tab w:val="left" w:pos="675"/>
              </w:tabs>
              <w:autoSpaceDE w:val="0"/>
              <w:autoSpaceDN w:val="0"/>
              <w:spacing w:before="79" w:line="240" w:lineRule="auto"/>
              <w:ind w:hanging="283"/>
              <w:contextualSpacing w:val="0"/>
              <w:rPr>
                <w:rFonts w:asciiTheme="majorHAnsi" w:eastAsia="Arial" w:hAnsiTheme="majorHAnsi" w:cs="Arial"/>
                <w:i/>
                <w:sz w:val="20"/>
                <w:szCs w:val="20"/>
                <w14:cntxtAlts w14:val="0"/>
              </w:rPr>
            </w:pPr>
            <w:r w:rsidRPr="006D0A30">
              <w:rPr>
                <w:rFonts w:asciiTheme="majorHAnsi" w:eastAsia="Arial" w:hAnsiTheme="majorHAnsi" w:cs="Arial"/>
                <w:i/>
                <w:sz w:val="20"/>
                <w:szCs w:val="20"/>
                <w14:cntxtAlts w14:val="0"/>
              </w:rPr>
              <w:t>Indicate</w:t>
            </w:r>
            <w:r w:rsidRPr="006D0A30">
              <w:rPr>
                <w:rFonts w:asciiTheme="majorHAnsi" w:eastAsia="Arial" w:hAnsiTheme="majorHAnsi" w:cs="Arial"/>
                <w:i/>
                <w:spacing w:val="-6"/>
                <w:sz w:val="20"/>
                <w:szCs w:val="20"/>
                <w14:cntxtAlts w14:val="0"/>
              </w:rPr>
              <w:t xml:space="preserve"> </w:t>
            </w:r>
            <w:r w:rsidRPr="006D0A30">
              <w:rPr>
                <w:rFonts w:asciiTheme="majorHAnsi" w:eastAsia="Arial" w:hAnsiTheme="majorHAnsi" w:cs="Arial"/>
                <w:i/>
                <w:sz w:val="20"/>
                <w:szCs w:val="20"/>
                <w14:cntxtAlts w14:val="0"/>
              </w:rPr>
              <w:t>the</w:t>
            </w:r>
            <w:r w:rsidRPr="006D0A30">
              <w:rPr>
                <w:rFonts w:asciiTheme="majorHAnsi" w:eastAsia="Arial" w:hAnsiTheme="majorHAnsi" w:cs="Arial"/>
                <w:i/>
                <w:spacing w:val="-6"/>
                <w:sz w:val="20"/>
                <w:szCs w:val="20"/>
                <w14:cntxtAlts w14:val="0"/>
              </w:rPr>
              <w:t xml:space="preserve"> </w:t>
            </w:r>
            <w:r w:rsidRPr="006D0A30">
              <w:rPr>
                <w:rFonts w:asciiTheme="majorHAnsi" w:eastAsia="Arial" w:hAnsiTheme="majorHAnsi" w:cs="Arial"/>
                <w:i/>
                <w:sz w:val="20"/>
                <w:szCs w:val="20"/>
                <w14:cntxtAlts w14:val="0"/>
              </w:rPr>
              <w:t>calibration</w:t>
            </w:r>
            <w:r w:rsidRPr="006D0A30">
              <w:rPr>
                <w:rFonts w:asciiTheme="majorHAnsi" w:eastAsia="Arial" w:hAnsiTheme="majorHAnsi" w:cs="Arial"/>
                <w:i/>
                <w:spacing w:val="-5"/>
                <w:sz w:val="20"/>
                <w:szCs w:val="20"/>
                <w14:cntxtAlts w14:val="0"/>
              </w:rPr>
              <w:t xml:space="preserve"> </w:t>
            </w:r>
            <w:r w:rsidRPr="006D0A30">
              <w:rPr>
                <w:rFonts w:asciiTheme="majorHAnsi" w:eastAsia="Arial" w:hAnsiTheme="majorHAnsi" w:cs="Arial"/>
                <w:i/>
                <w:sz w:val="20"/>
                <w:szCs w:val="20"/>
                <w14:cntxtAlts w14:val="0"/>
              </w:rPr>
              <w:t>procedures</w:t>
            </w:r>
            <w:r w:rsidRPr="006D0A30">
              <w:rPr>
                <w:rFonts w:asciiTheme="majorHAnsi" w:eastAsia="Arial" w:hAnsiTheme="majorHAnsi" w:cs="Arial"/>
                <w:i/>
                <w:spacing w:val="-6"/>
                <w:sz w:val="20"/>
                <w:szCs w:val="20"/>
                <w14:cntxtAlts w14:val="0"/>
              </w:rPr>
              <w:t xml:space="preserve"> </w:t>
            </w:r>
            <w:r w:rsidRPr="006D0A30">
              <w:rPr>
                <w:rFonts w:asciiTheme="majorHAnsi" w:eastAsia="Arial" w:hAnsiTheme="majorHAnsi" w:cs="Arial"/>
                <w:i/>
                <w:sz w:val="20"/>
                <w:szCs w:val="20"/>
                <w14:cntxtAlts w14:val="0"/>
              </w:rPr>
              <w:t>to</w:t>
            </w:r>
            <w:r w:rsidRPr="006D0A30">
              <w:rPr>
                <w:rFonts w:asciiTheme="majorHAnsi" w:eastAsia="Arial" w:hAnsiTheme="majorHAnsi" w:cs="Arial"/>
                <w:i/>
                <w:spacing w:val="-6"/>
                <w:sz w:val="20"/>
                <w:szCs w:val="20"/>
                <w14:cntxtAlts w14:val="0"/>
              </w:rPr>
              <w:t xml:space="preserve"> </w:t>
            </w:r>
            <w:r w:rsidRPr="006D0A30">
              <w:rPr>
                <w:rFonts w:asciiTheme="majorHAnsi" w:eastAsia="Arial" w:hAnsiTheme="majorHAnsi" w:cs="Arial"/>
                <w:i/>
                <w:sz w:val="20"/>
                <w:szCs w:val="20"/>
                <w14:cntxtAlts w14:val="0"/>
              </w:rPr>
              <w:t>be</w:t>
            </w:r>
            <w:r w:rsidRPr="006D0A30">
              <w:rPr>
                <w:rFonts w:asciiTheme="majorHAnsi" w:eastAsia="Arial" w:hAnsiTheme="majorHAnsi" w:cs="Arial"/>
                <w:i/>
                <w:spacing w:val="-5"/>
                <w:sz w:val="20"/>
                <w:szCs w:val="20"/>
                <w14:cntxtAlts w14:val="0"/>
              </w:rPr>
              <w:t xml:space="preserve"> </w:t>
            </w:r>
            <w:r w:rsidRPr="006D0A30">
              <w:rPr>
                <w:rFonts w:asciiTheme="majorHAnsi" w:eastAsia="Arial" w:hAnsiTheme="majorHAnsi" w:cs="Arial"/>
                <w:i/>
                <w:spacing w:val="-2"/>
                <w:sz w:val="20"/>
                <w:szCs w:val="20"/>
                <w14:cntxtAlts w14:val="0"/>
              </w:rPr>
              <w:t>applied.</w:t>
            </w:r>
          </w:p>
          <w:p w14:paraId="1BD3D41C" w14:textId="77777777" w:rsidR="004D2DB1" w:rsidRPr="006D0A30" w:rsidRDefault="004D2DB1" w:rsidP="004D2DB1">
            <w:pPr>
              <w:widowControl w:val="0"/>
              <w:numPr>
                <w:ilvl w:val="1"/>
                <w:numId w:val="39"/>
              </w:numPr>
              <w:tabs>
                <w:tab w:val="left" w:pos="675"/>
              </w:tabs>
              <w:autoSpaceDE w:val="0"/>
              <w:autoSpaceDN w:val="0"/>
              <w:spacing w:before="38" w:line="240" w:lineRule="auto"/>
              <w:ind w:right="257"/>
              <w:contextualSpacing w:val="0"/>
              <w:rPr>
                <w:rFonts w:asciiTheme="majorHAnsi" w:eastAsia="Arial" w:hAnsiTheme="majorHAnsi" w:cs="Arial"/>
                <w:i/>
                <w:sz w:val="20"/>
                <w:szCs w:val="20"/>
                <w14:cntxtAlts w14:val="0"/>
              </w:rPr>
            </w:pPr>
            <w:r w:rsidRPr="006D0A30">
              <w:rPr>
                <w:rFonts w:asciiTheme="majorHAnsi" w:eastAsia="Arial" w:hAnsiTheme="majorHAnsi" w:cs="Arial"/>
                <w:i/>
                <w:sz w:val="20"/>
                <w:szCs w:val="20"/>
                <w14:cntxtAlts w14:val="0"/>
              </w:rPr>
              <w:t>Specify the responsible person/entity who/that will perform</w:t>
            </w:r>
            <w:r w:rsidRPr="006D0A30">
              <w:rPr>
                <w:rFonts w:asciiTheme="majorHAnsi" w:eastAsia="Arial" w:hAnsiTheme="majorHAnsi" w:cs="Arial"/>
                <w:i/>
                <w:spacing w:val="-12"/>
                <w:sz w:val="20"/>
                <w:szCs w:val="20"/>
                <w14:cntxtAlts w14:val="0"/>
              </w:rPr>
              <w:t xml:space="preserve"> </w:t>
            </w:r>
            <w:r w:rsidRPr="006D0A30">
              <w:rPr>
                <w:rFonts w:asciiTheme="majorHAnsi" w:eastAsia="Arial" w:hAnsiTheme="majorHAnsi" w:cs="Arial"/>
                <w:i/>
                <w:sz w:val="20"/>
                <w:szCs w:val="20"/>
                <w14:cntxtAlts w14:val="0"/>
              </w:rPr>
              <w:t>the</w:t>
            </w:r>
            <w:r w:rsidRPr="006D0A30">
              <w:rPr>
                <w:rFonts w:asciiTheme="majorHAnsi" w:eastAsia="Arial" w:hAnsiTheme="majorHAnsi" w:cs="Arial"/>
                <w:i/>
                <w:spacing w:val="-12"/>
                <w:sz w:val="20"/>
                <w:szCs w:val="20"/>
                <w14:cntxtAlts w14:val="0"/>
              </w:rPr>
              <w:t xml:space="preserve"> </w:t>
            </w:r>
            <w:r w:rsidRPr="006D0A30">
              <w:rPr>
                <w:rFonts w:asciiTheme="majorHAnsi" w:eastAsia="Arial" w:hAnsiTheme="majorHAnsi" w:cs="Arial"/>
                <w:i/>
                <w:sz w:val="20"/>
                <w:szCs w:val="20"/>
                <w14:cntxtAlts w14:val="0"/>
              </w:rPr>
              <w:t>calibration</w:t>
            </w:r>
            <w:r w:rsidRPr="006D0A30">
              <w:rPr>
                <w:rFonts w:asciiTheme="majorHAnsi" w:eastAsia="Arial" w:hAnsiTheme="majorHAnsi" w:cs="Arial"/>
                <w:i/>
                <w:spacing w:val="-12"/>
                <w:sz w:val="20"/>
                <w:szCs w:val="20"/>
                <w14:cntxtAlts w14:val="0"/>
              </w:rPr>
              <w:t xml:space="preserve"> </w:t>
            </w:r>
            <w:r w:rsidRPr="006D0A30">
              <w:rPr>
                <w:rFonts w:asciiTheme="majorHAnsi" w:eastAsia="Arial" w:hAnsiTheme="majorHAnsi" w:cs="Arial"/>
                <w:i/>
                <w:sz w:val="20"/>
                <w:szCs w:val="20"/>
                <w14:cntxtAlts w14:val="0"/>
              </w:rPr>
              <w:t>and</w:t>
            </w:r>
            <w:r w:rsidRPr="006D0A30">
              <w:rPr>
                <w:rFonts w:asciiTheme="majorHAnsi" w:eastAsia="Arial" w:hAnsiTheme="majorHAnsi" w:cs="Arial"/>
                <w:i/>
                <w:spacing w:val="-12"/>
                <w:sz w:val="20"/>
                <w:szCs w:val="20"/>
                <w14:cntxtAlts w14:val="0"/>
              </w:rPr>
              <w:t xml:space="preserve"> </w:t>
            </w:r>
            <w:r w:rsidRPr="006D0A30">
              <w:rPr>
                <w:rFonts w:asciiTheme="majorHAnsi" w:eastAsia="Arial" w:hAnsiTheme="majorHAnsi" w:cs="Arial"/>
                <w:i/>
                <w:sz w:val="20"/>
                <w:szCs w:val="20"/>
                <w14:cntxtAlts w14:val="0"/>
              </w:rPr>
              <w:t>whether</w:t>
            </w:r>
            <w:r w:rsidRPr="006D0A30">
              <w:rPr>
                <w:rFonts w:asciiTheme="majorHAnsi" w:eastAsia="Arial" w:hAnsiTheme="majorHAnsi" w:cs="Arial"/>
                <w:i/>
                <w:spacing w:val="-11"/>
                <w:sz w:val="20"/>
                <w:szCs w:val="20"/>
                <w14:cntxtAlts w14:val="0"/>
              </w:rPr>
              <w:t xml:space="preserve"> </w:t>
            </w:r>
            <w:r w:rsidRPr="006D0A30">
              <w:rPr>
                <w:rFonts w:asciiTheme="majorHAnsi" w:eastAsia="Arial" w:hAnsiTheme="majorHAnsi" w:cs="Arial"/>
                <w:i/>
                <w:sz w:val="20"/>
                <w:szCs w:val="20"/>
                <w14:cntxtAlts w14:val="0"/>
              </w:rPr>
              <w:t>the</w:t>
            </w:r>
            <w:r w:rsidRPr="006D0A30">
              <w:rPr>
                <w:rFonts w:asciiTheme="majorHAnsi" w:eastAsia="Arial" w:hAnsiTheme="majorHAnsi" w:cs="Arial"/>
                <w:i/>
                <w:spacing w:val="-12"/>
                <w:sz w:val="20"/>
                <w:szCs w:val="20"/>
                <w14:cntxtAlts w14:val="0"/>
              </w:rPr>
              <w:t xml:space="preserve"> </w:t>
            </w:r>
            <w:r w:rsidRPr="006D0A30">
              <w:rPr>
                <w:rFonts w:asciiTheme="majorHAnsi" w:eastAsia="Arial" w:hAnsiTheme="majorHAnsi" w:cs="Arial"/>
                <w:i/>
                <w:sz w:val="20"/>
                <w:szCs w:val="20"/>
                <w14:cntxtAlts w14:val="0"/>
              </w:rPr>
              <w:t>person/entity</w:t>
            </w:r>
            <w:r w:rsidRPr="006D0A30">
              <w:rPr>
                <w:rFonts w:asciiTheme="majorHAnsi" w:eastAsia="Arial" w:hAnsiTheme="majorHAnsi" w:cs="Arial"/>
                <w:i/>
                <w:spacing w:val="-11"/>
                <w:sz w:val="20"/>
                <w:szCs w:val="20"/>
                <w14:cntxtAlts w14:val="0"/>
              </w:rPr>
              <w:t xml:space="preserve"> </w:t>
            </w:r>
            <w:r w:rsidRPr="006D0A30">
              <w:rPr>
                <w:rFonts w:asciiTheme="majorHAnsi" w:eastAsia="Arial" w:hAnsiTheme="majorHAnsi" w:cs="Arial"/>
                <w:i/>
                <w:sz w:val="20"/>
                <w:szCs w:val="20"/>
                <w14:cntxtAlts w14:val="0"/>
              </w:rPr>
              <w:t xml:space="preserve">is </w:t>
            </w:r>
            <w:r w:rsidRPr="006D0A30">
              <w:rPr>
                <w:rFonts w:asciiTheme="majorHAnsi" w:eastAsia="Arial" w:hAnsiTheme="majorHAnsi" w:cs="Arial"/>
                <w:i/>
                <w:spacing w:val="-2"/>
                <w:sz w:val="20"/>
                <w:szCs w:val="20"/>
                <w14:cntxtAlts w14:val="0"/>
              </w:rPr>
              <w:t>accredited.</w:t>
            </w:r>
          </w:p>
          <w:p w14:paraId="287CED65" w14:textId="77777777" w:rsidR="004D2DB1" w:rsidRPr="006D0A30" w:rsidRDefault="004D2DB1" w:rsidP="004D2DB1">
            <w:pPr>
              <w:widowControl w:val="0"/>
              <w:numPr>
                <w:ilvl w:val="0"/>
                <w:numId w:val="39"/>
              </w:numPr>
              <w:tabs>
                <w:tab w:val="left" w:pos="328"/>
              </w:tabs>
              <w:autoSpaceDE w:val="0"/>
              <w:autoSpaceDN w:val="0"/>
              <w:spacing w:before="79" w:line="240" w:lineRule="auto"/>
              <w:ind w:left="328" w:hanging="221"/>
              <w:contextualSpacing w:val="0"/>
              <w:rPr>
                <w:rFonts w:asciiTheme="majorHAnsi" w:eastAsia="Arial" w:hAnsiTheme="majorHAnsi" w:cs="Arial"/>
                <w:i/>
                <w:sz w:val="20"/>
                <w:szCs w:val="20"/>
                <w14:cntxtAlts w14:val="0"/>
              </w:rPr>
            </w:pPr>
            <w:r w:rsidRPr="006D0A30">
              <w:rPr>
                <w:rFonts w:asciiTheme="majorHAnsi" w:eastAsia="Arial" w:hAnsiTheme="majorHAnsi" w:cs="Arial"/>
                <w:i/>
                <w:sz w:val="20"/>
                <w:szCs w:val="20"/>
                <w14:cntxtAlts w14:val="0"/>
              </w:rPr>
              <w:t>Calibration</w:t>
            </w:r>
            <w:r w:rsidRPr="006D0A30">
              <w:rPr>
                <w:rFonts w:asciiTheme="majorHAnsi" w:eastAsia="Arial" w:hAnsiTheme="majorHAnsi" w:cs="Arial"/>
                <w:i/>
                <w:spacing w:val="-8"/>
                <w:sz w:val="20"/>
                <w:szCs w:val="20"/>
                <w14:cntxtAlts w14:val="0"/>
              </w:rPr>
              <w:t xml:space="preserve"> </w:t>
            </w:r>
            <w:r w:rsidRPr="006D0A30">
              <w:rPr>
                <w:rFonts w:asciiTheme="majorHAnsi" w:eastAsia="Arial" w:hAnsiTheme="majorHAnsi" w:cs="Arial"/>
                <w:i/>
                <w:spacing w:val="-2"/>
                <w:sz w:val="20"/>
                <w:szCs w:val="20"/>
                <w14:cntxtAlts w14:val="0"/>
              </w:rPr>
              <w:t>frequency:</w:t>
            </w:r>
          </w:p>
          <w:p w14:paraId="5BAC1082" w14:textId="77777777" w:rsidR="004D2DB1" w:rsidRPr="006D0A30" w:rsidRDefault="004D2DB1" w:rsidP="004D2DB1">
            <w:pPr>
              <w:widowControl w:val="0"/>
              <w:numPr>
                <w:ilvl w:val="1"/>
                <w:numId w:val="39"/>
              </w:numPr>
              <w:tabs>
                <w:tab w:val="left" w:pos="675"/>
              </w:tabs>
              <w:autoSpaceDE w:val="0"/>
              <w:autoSpaceDN w:val="0"/>
              <w:spacing w:before="80" w:line="240" w:lineRule="auto"/>
              <w:ind w:right="256"/>
              <w:contextualSpacing w:val="0"/>
              <w:rPr>
                <w:rFonts w:asciiTheme="majorHAnsi" w:eastAsia="Arial" w:hAnsiTheme="majorHAnsi" w:cs="Arial"/>
                <w:i/>
                <w:sz w:val="20"/>
                <w:szCs w:val="20"/>
                <w14:cntxtAlts w14:val="0"/>
              </w:rPr>
            </w:pPr>
            <w:r w:rsidRPr="006D0A30">
              <w:rPr>
                <w:rFonts w:asciiTheme="majorHAnsi" w:eastAsia="Arial" w:hAnsiTheme="majorHAnsi" w:cs="Arial"/>
                <w:i/>
                <w:sz w:val="20"/>
                <w:szCs w:val="20"/>
                <w14:cntxtAlts w14:val="0"/>
              </w:rPr>
              <w:t>If the applied methodologies, applied standardized baselines, other applied methodological regulatory documents do not specify any requirements for calibration frequency for measuring equipment, follow these steps:</w:t>
            </w:r>
          </w:p>
          <w:p w14:paraId="73023CBD" w14:textId="77777777" w:rsidR="004D2DB1" w:rsidRPr="006D0A30" w:rsidRDefault="004D2DB1" w:rsidP="004D2DB1">
            <w:pPr>
              <w:widowControl w:val="0"/>
              <w:numPr>
                <w:ilvl w:val="2"/>
                <w:numId w:val="39"/>
              </w:numPr>
              <w:tabs>
                <w:tab w:val="left" w:pos="1036"/>
              </w:tabs>
              <w:autoSpaceDE w:val="0"/>
              <w:autoSpaceDN w:val="0"/>
              <w:spacing w:before="46" w:line="230" w:lineRule="auto"/>
              <w:ind w:right="258"/>
              <w:contextualSpacing w:val="0"/>
              <w:rPr>
                <w:rFonts w:asciiTheme="majorHAnsi" w:eastAsia="Arial" w:hAnsiTheme="majorHAnsi" w:cs="Arial"/>
                <w:sz w:val="20"/>
                <w:szCs w:val="20"/>
                <w14:cntxtAlts w14:val="0"/>
              </w:rPr>
            </w:pPr>
            <w:r w:rsidRPr="006D0A30">
              <w:rPr>
                <w:rFonts w:asciiTheme="majorHAnsi" w:eastAsia="Arial" w:hAnsiTheme="majorHAnsi" w:cs="Arial"/>
                <w:i/>
                <w:sz w:val="20"/>
                <w:szCs w:val="20"/>
                <w14:cntxtAlts w14:val="0"/>
              </w:rPr>
              <w:t>Ensure that the equipment is calibrated in accordance</w:t>
            </w:r>
            <w:r w:rsidRPr="006D0A30">
              <w:rPr>
                <w:rFonts w:asciiTheme="majorHAnsi" w:eastAsia="Arial" w:hAnsiTheme="majorHAnsi" w:cs="Arial"/>
                <w:i/>
                <w:spacing w:val="-11"/>
                <w:sz w:val="20"/>
                <w:szCs w:val="20"/>
                <w14:cntxtAlts w14:val="0"/>
              </w:rPr>
              <w:t xml:space="preserve"> </w:t>
            </w:r>
            <w:r w:rsidRPr="006D0A30">
              <w:rPr>
                <w:rFonts w:asciiTheme="majorHAnsi" w:eastAsia="Arial" w:hAnsiTheme="majorHAnsi" w:cs="Arial"/>
                <w:i/>
                <w:sz w:val="20"/>
                <w:szCs w:val="20"/>
                <w14:cntxtAlts w14:val="0"/>
              </w:rPr>
              <w:t>with</w:t>
            </w:r>
            <w:r w:rsidRPr="006D0A30">
              <w:rPr>
                <w:rFonts w:asciiTheme="majorHAnsi" w:eastAsia="Arial" w:hAnsiTheme="majorHAnsi" w:cs="Arial"/>
                <w:i/>
                <w:spacing w:val="-11"/>
                <w:sz w:val="20"/>
                <w:szCs w:val="20"/>
                <w14:cntxtAlts w14:val="0"/>
              </w:rPr>
              <w:t xml:space="preserve"> </w:t>
            </w:r>
            <w:r w:rsidRPr="006D0A30">
              <w:rPr>
                <w:rFonts w:asciiTheme="majorHAnsi" w:eastAsia="Arial" w:hAnsiTheme="majorHAnsi" w:cs="Arial"/>
                <w:i/>
                <w:sz w:val="20"/>
                <w:szCs w:val="20"/>
                <w14:cntxtAlts w14:val="0"/>
              </w:rPr>
              <w:t>the</w:t>
            </w:r>
            <w:r w:rsidRPr="006D0A30">
              <w:rPr>
                <w:rFonts w:asciiTheme="majorHAnsi" w:eastAsia="Arial" w:hAnsiTheme="majorHAnsi" w:cs="Arial"/>
                <w:i/>
                <w:spacing w:val="-11"/>
                <w:sz w:val="20"/>
                <w:szCs w:val="20"/>
                <w14:cntxtAlts w14:val="0"/>
              </w:rPr>
              <w:t xml:space="preserve"> </w:t>
            </w:r>
            <w:r w:rsidRPr="006D0A30">
              <w:rPr>
                <w:rFonts w:asciiTheme="majorHAnsi" w:eastAsia="Arial" w:hAnsiTheme="majorHAnsi" w:cs="Arial"/>
                <w:i/>
                <w:sz w:val="20"/>
                <w:szCs w:val="20"/>
                <w14:cntxtAlts w14:val="0"/>
              </w:rPr>
              <w:t>local/national</w:t>
            </w:r>
            <w:r w:rsidRPr="006D0A30">
              <w:rPr>
                <w:rFonts w:asciiTheme="majorHAnsi" w:eastAsia="Arial" w:hAnsiTheme="majorHAnsi" w:cs="Arial"/>
                <w:i/>
                <w:spacing w:val="-11"/>
                <w:sz w:val="20"/>
                <w:szCs w:val="20"/>
                <w14:cntxtAlts w14:val="0"/>
              </w:rPr>
              <w:t xml:space="preserve"> </w:t>
            </w:r>
            <w:r w:rsidRPr="006D0A30">
              <w:rPr>
                <w:rFonts w:asciiTheme="majorHAnsi" w:eastAsia="Arial" w:hAnsiTheme="majorHAnsi" w:cs="Arial"/>
                <w:i/>
                <w:sz w:val="20"/>
                <w:szCs w:val="20"/>
                <w14:cntxtAlts w14:val="0"/>
              </w:rPr>
              <w:t>standards</w:t>
            </w:r>
            <w:r w:rsidRPr="006D0A30">
              <w:rPr>
                <w:rFonts w:asciiTheme="majorHAnsi" w:eastAsia="Arial" w:hAnsiTheme="majorHAnsi" w:cs="Arial"/>
                <w:i/>
                <w:spacing w:val="-11"/>
                <w:sz w:val="20"/>
                <w:szCs w:val="20"/>
                <w14:cntxtAlts w14:val="0"/>
              </w:rPr>
              <w:t xml:space="preserve"> </w:t>
            </w:r>
            <w:r w:rsidRPr="006D0A30">
              <w:rPr>
                <w:rFonts w:asciiTheme="majorHAnsi" w:eastAsia="Arial" w:hAnsiTheme="majorHAnsi" w:cs="Arial"/>
                <w:i/>
                <w:sz w:val="20"/>
                <w:szCs w:val="20"/>
                <w14:cntxtAlts w14:val="0"/>
              </w:rPr>
              <w:t>or</w:t>
            </w:r>
            <w:r w:rsidRPr="006D0A30">
              <w:rPr>
                <w:rFonts w:asciiTheme="majorHAnsi" w:eastAsia="Arial" w:hAnsiTheme="majorHAnsi" w:cs="Arial"/>
                <w:i/>
                <w:spacing w:val="-11"/>
                <w:sz w:val="20"/>
                <w:szCs w:val="20"/>
                <w14:cntxtAlts w14:val="0"/>
              </w:rPr>
              <w:t xml:space="preserve"> </w:t>
            </w:r>
            <w:r w:rsidRPr="006D0A30">
              <w:rPr>
                <w:rFonts w:asciiTheme="majorHAnsi" w:eastAsia="Arial" w:hAnsiTheme="majorHAnsi" w:cs="Arial"/>
                <w:i/>
                <w:sz w:val="20"/>
                <w:szCs w:val="20"/>
                <w14:cntxtAlts w14:val="0"/>
              </w:rPr>
              <w:t>the manufacturer’s specifications.</w:t>
            </w:r>
          </w:p>
          <w:p w14:paraId="37E125FB" w14:textId="77777777" w:rsidR="004D2DB1" w:rsidRPr="006D0A30" w:rsidRDefault="004D2DB1" w:rsidP="004D2DB1">
            <w:pPr>
              <w:widowControl w:val="0"/>
              <w:numPr>
                <w:ilvl w:val="2"/>
                <w:numId w:val="39"/>
              </w:numPr>
              <w:tabs>
                <w:tab w:val="left" w:pos="1036"/>
              </w:tabs>
              <w:autoSpaceDE w:val="0"/>
              <w:autoSpaceDN w:val="0"/>
              <w:spacing w:before="46" w:line="230" w:lineRule="auto"/>
              <w:ind w:right="258"/>
              <w:contextualSpacing w:val="0"/>
              <w:rPr>
                <w:rFonts w:asciiTheme="majorHAnsi" w:eastAsia="Arial" w:hAnsiTheme="majorHAnsi" w:cs="Arial"/>
                <w:sz w:val="20"/>
                <w:szCs w:val="20"/>
                <w14:cntxtAlts w14:val="0"/>
              </w:rPr>
            </w:pPr>
            <w:r w:rsidRPr="006D0A30">
              <w:rPr>
                <w:rFonts w:asciiTheme="majorHAnsi" w:eastAsia="Arial" w:hAnsiTheme="majorHAnsi" w:cs="Arial"/>
                <w:i/>
                <w:sz w:val="20"/>
                <w:szCs w:val="20"/>
                <w14:cntxtAlts w14:val="0"/>
              </w:rPr>
              <w:t>If local/national standards or the manufacturer’s specifications are not available, international standards may be used</w:t>
            </w:r>
          </w:p>
          <w:p w14:paraId="43BBB7FC" w14:textId="537AE9D2" w:rsidR="004D2DB1" w:rsidRPr="006D0A30" w:rsidRDefault="004D2DB1" w:rsidP="004D2DB1">
            <w:pPr>
              <w:widowControl w:val="0"/>
              <w:numPr>
                <w:ilvl w:val="2"/>
                <w:numId w:val="39"/>
              </w:numPr>
              <w:tabs>
                <w:tab w:val="left" w:pos="1036"/>
              </w:tabs>
              <w:autoSpaceDE w:val="0"/>
              <w:autoSpaceDN w:val="0"/>
              <w:spacing w:before="46" w:line="230" w:lineRule="auto"/>
              <w:ind w:right="258"/>
              <w:contextualSpacing w:val="0"/>
              <w:rPr>
                <w:rFonts w:asciiTheme="majorHAnsi" w:hAnsiTheme="majorHAnsi"/>
                <w:sz w:val="20"/>
                <w:szCs w:val="20"/>
              </w:rPr>
            </w:pPr>
            <w:r w:rsidRPr="006D0A30">
              <w:rPr>
                <w:rFonts w:asciiTheme="majorHAnsi" w:eastAsia="Arial" w:hAnsiTheme="majorHAnsi" w:cs="Arial"/>
                <w:i/>
                <w:iCs/>
                <w:sz w:val="20"/>
                <w:szCs w:val="20"/>
                <w14:cntxtAlts w14:val="0"/>
              </w:rPr>
              <w:t xml:space="preserve">Enter the frequency </w:t>
            </w:r>
            <w:r w:rsidRPr="006D0A30">
              <w:rPr>
                <w:rFonts w:asciiTheme="majorHAnsi" w:eastAsia="Arial" w:hAnsiTheme="majorHAnsi" w:cs="Arial"/>
                <w:i/>
                <w:sz w:val="20"/>
                <w:szCs w:val="20"/>
                <w14:cntxtAlts w14:val="0"/>
              </w:rPr>
              <w:t>details</w:t>
            </w:r>
            <w:r w:rsidRPr="006D0A30">
              <w:rPr>
                <w:rFonts w:asciiTheme="majorHAnsi" w:eastAsia="Arial" w:hAnsiTheme="majorHAnsi" w:cs="Arial"/>
                <w:i/>
                <w:iCs/>
                <w:sz w:val="20"/>
                <w:szCs w:val="20"/>
                <w14:cntxtAlts w14:val="0"/>
              </w:rPr>
              <w:t xml:space="preserve"> below</w:t>
            </w:r>
          </w:p>
        </w:tc>
      </w:tr>
      <w:tr w:rsidR="00D90B02" w:rsidRPr="006D0A30" w14:paraId="2759B18C" w14:textId="77777777" w:rsidTr="00A254C6">
        <w:trPr>
          <w:trHeight w:val="249"/>
        </w:trPr>
        <w:tc>
          <w:tcPr>
            <w:tcW w:w="2109" w:type="dxa"/>
            <w:vMerge/>
            <w:shd w:val="clear" w:color="auto" w:fill="D9D9D9" w:themeFill="background1" w:themeFillShade="D9"/>
          </w:tcPr>
          <w:p w14:paraId="4F022BD9" w14:textId="77777777" w:rsidR="00B631AF" w:rsidRPr="006D0A30" w:rsidRDefault="00B631AF" w:rsidP="00400DAA">
            <w:pPr>
              <w:pStyle w:val="ListParagraph"/>
              <w:spacing w:after="120" w:line="23" w:lineRule="atLeast"/>
              <w:ind w:left="0"/>
              <w:rPr>
                <w:rFonts w:asciiTheme="majorHAnsi" w:hAnsiTheme="majorHAnsi"/>
                <w:sz w:val="20"/>
                <w:szCs w:val="20"/>
              </w:rPr>
            </w:pPr>
          </w:p>
        </w:tc>
        <w:tc>
          <w:tcPr>
            <w:tcW w:w="1591" w:type="dxa"/>
            <w:vMerge/>
          </w:tcPr>
          <w:p w14:paraId="215912E1" w14:textId="77777777" w:rsidR="00B631AF" w:rsidRPr="006D0A30" w:rsidRDefault="00B631AF" w:rsidP="00400DAA">
            <w:pPr>
              <w:pStyle w:val="ListParagraph"/>
              <w:spacing w:after="120" w:line="23" w:lineRule="atLeast"/>
              <w:ind w:left="0"/>
              <w:rPr>
                <w:rFonts w:asciiTheme="majorHAnsi" w:hAnsiTheme="majorHAnsi"/>
                <w:sz w:val="20"/>
                <w:szCs w:val="20"/>
              </w:rPr>
            </w:pPr>
          </w:p>
        </w:tc>
        <w:tc>
          <w:tcPr>
            <w:tcW w:w="2973" w:type="dxa"/>
            <w:gridSpan w:val="2"/>
            <w:vMerge w:val="restart"/>
          </w:tcPr>
          <w:p w14:paraId="7135FC8E" w14:textId="77777777" w:rsidR="00B631AF" w:rsidRPr="006D0A30" w:rsidRDefault="00233A3F" w:rsidP="00400DAA">
            <w:pPr>
              <w:pStyle w:val="ListParagraph"/>
              <w:spacing w:after="120" w:line="23" w:lineRule="atLeast"/>
              <w:ind w:left="0"/>
              <w:rPr>
                <w:rFonts w:asciiTheme="majorHAnsi" w:hAnsiTheme="majorHAnsi"/>
                <w:sz w:val="20"/>
                <w:szCs w:val="20"/>
              </w:rPr>
            </w:pPr>
            <w:sdt>
              <w:sdtPr>
                <w:rPr>
                  <w:rFonts w:asciiTheme="majorHAnsi" w:hAnsiTheme="majorHAnsi"/>
                  <w:sz w:val="20"/>
                  <w:szCs w:val="20"/>
                </w:rPr>
                <w:id w:val="746227152"/>
                <w14:checkbox>
                  <w14:checked w14:val="0"/>
                  <w14:checkedState w14:val="2612" w14:font="MS Gothic"/>
                  <w14:uncheckedState w14:val="2610" w14:font="MS Gothic"/>
                </w14:checkbox>
              </w:sdtPr>
              <w:sdtEndPr/>
              <w:sdtContent>
                <w:r w:rsidR="00B631AF" w:rsidRPr="006D0A30">
                  <w:rPr>
                    <w:rFonts w:ascii="Segoe UI Symbol" w:eastAsia="MS Gothic" w:hAnsi="Segoe UI Symbol" w:cs="Segoe UI Symbol"/>
                    <w:sz w:val="20"/>
                    <w:szCs w:val="20"/>
                  </w:rPr>
                  <w:t>☐</w:t>
                </w:r>
              </w:sdtContent>
            </w:sdt>
            <w:r w:rsidR="00B631AF" w:rsidRPr="006D0A30">
              <w:rPr>
                <w:rFonts w:asciiTheme="majorHAnsi" w:hAnsiTheme="majorHAnsi"/>
                <w:sz w:val="20"/>
                <w:szCs w:val="20"/>
              </w:rPr>
              <w:t xml:space="preserve"> Required [if required mention the frequency of calibration]</w:t>
            </w:r>
          </w:p>
        </w:tc>
        <w:tc>
          <w:tcPr>
            <w:tcW w:w="1226" w:type="dxa"/>
            <w:gridSpan w:val="2"/>
          </w:tcPr>
          <w:p w14:paraId="3F26C3FB" w14:textId="77777777" w:rsidR="00B631AF" w:rsidRPr="006D0A30" w:rsidRDefault="00233A3F" w:rsidP="00400DAA">
            <w:pPr>
              <w:pStyle w:val="ListParagraph"/>
              <w:spacing w:after="120" w:line="23" w:lineRule="atLeast"/>
              <w:ind w:left="0"/>
              <w:rPr>
                <w:rFonts w:asciiTheme="majorHAnsi" w:hAnsiTheme="majorHAnsi"/>
                <w:sz w:val="20"/>
                <w:szCs w:val="20"/>
              </w:rPr>
            </w:pPr>
            <w:sdt>
              <w:sdtPr>
                <w:rPr>
                  <w:rFonts w:asciiTheme="majorHAnsi" w:hAnsiTheme="majorHAnsi"/>
                  <w:sz w:val="20"/>
                  <w:szCs w:val="20"/>
                </w:rPr>
                <w:id w:val="-331229592"/>
                <w14:checkbox>
                  <w14:checked w14:val="0"/>
                  <w14:checkedState w14:val="2612" w14:font="MS Gothic"/>
                  <w14:uncheckedState w14:val="2610" w14:font="MS Gothic"/>
                </w14:checkbox>
              </w:sdtPr>
              <w:sdtEndPr/>
              <w:sdtContent>
                <w:r w:rsidR="00B631AF" w:rsidRPr="006D0A30">
                  <w:rPr>
                    <w:rFonts w:ascii="Segoe UI Symbol" w:eastAsia="MS Gothic" w:hAnsi="Segoe UI Symbol" w:cs="Segoe UI Symbol"/>
                    <w:sz w:val="20"/>
                    <w:szCs w:val="20"/>
                  </w:rPr>
                  <w:t>☐</w:t>
                </w:r>
              </w:sdtContent>
            </w:sdt>
            <w:r w:rsidR="00B631AF" w:rsidRPr="006D0A30">
              <w:rPr>
                <w:rFonts w:asciiTheme="majorHAnsi" w:hAnsiTheme="majorHAnsi"/>
                <w:sz w:val="20"/>
                <w:szCs w:val="20"/>
              </w:rPr>
              <w:t xml:space="preserve"> Months</w:t>
            </w:r>
          </w:p>
        </w:tc>
        <w:tc>
          <w:tcPr>
            <w:tcW w:w="1733" w:type="dxa"/>
            <w:gridSpan w:val="3"/>
          </w:tcPr>
          <w:p w14:paraId="4D393958" w14:textId="77777777" w:rsidR="00B631AF" w:rsidRPr="006D0A30" w:rsidRDefault="00233A3F" w:rsidP="00400DAA">
            <w:pPr>
              <w:pStyle w:val="ListParagraph"/>
              <w:spacing w:after="120" w:line="23" w:lineRule="atLeast"/>
              <w:ind w:left="0"/>
              <w:rPr>
                <w:rFonts w:asciiTheme="majorHAnsi" w:hAnsiTheme="majorHAnsi"/>
                <w:sz w:val="20"/>
                <w:szCs w:val="20"/>
              </w:rPr>
            </w:pPr>
            <w:sdt>
              <w:sdtPr>
                <w:rPr>
                  <w:rFonts w:asciiTheme="majorHAnsi" w:hAnsiTheme="majorHAnsi"/>
                  <w:sz w:val="20"/>
                  <w:szCs w:val="20"/>
                </w:rPr>
                <w:id w:val="366649675"/>
                <w14:checkbox>
                  <w14:checked w14:val="0"/>
                  <w14:checkedState w14:val="2612" w14:font="MS Gothic"/>
                  <w14:uncheckedState w14:val="2610" w14:font="MS Gothic"/>
                </w14:checkbox>
              </w:sdtPr>
              <w:sdtEndPr/>
              <w:sdtContent>
                <w:r w:rsidR="00B631AF" w:rsidRPr="006D0A30">
                  <w:rPr>
                    <w:rFonts w:ascii="Segoe UI Symbol" w:eastAsia="MS Gothic" w:hAnsi="Segoe UI Symbol" w:cs="Segoe UI Symbol"/>
                    <w:sz w:val="20"/>
                    <w:szCs w:val="20"/>
                  </w:rPr>
                  <w:t>☐</w:t>
                </w:r>
              </w:sdtContent>
            </w:sdt>
            <w:r w:rsidR="00B631AF" w:rsidRPr="006D0A30">
              <w:rPr>
                <w:rFonts w:asciiTheme="majorHAnsi" w:hAnsiTheme="majorHAnsi"/>
                <w:sz w:val="20"/>
                <w:szCs w:val="20"/>
              </w:rPr>
              <w:t xml:space="preserve"> Year</w:t>
            </w:r>
          </w:p>
        </w:tc>
      </w:tr>
      <w:tr w:rsidR="00D90B02" w:rsidRPr="006D0A30" w14:paraId="6AD0FF32" w14:textId="77777777" w:rsidTr="00A254C6">
        <w:trPr>
          <w:trHeight w:val="249"/>
        </w:trPr>
        <w:tc>
          <w:tcPr>
            <w:tcW w:w="2109" w:type="dxa"/>
            <w:vMerge/>
            <w:shd w:val="clear" w:color="auto" w:fill="D9D9D9" w:themeFill="background1" w:themeFillShade="D9"/>
          </w:tcPr>
          <w:p w14:paraId="36FD13C3" w14:textId="77777777" w:rsidR="00B631AF" w:rsidRPr="006D0A30" w:rsidRDefault="00B631AF" w:rsidP="00400DAA">
            <w:pPr>
              <w:pStyle w:val="ListParagraph"/>
              <w:spacing w:after="120" w:line="23" w:lineRule="atLeast"/>
              <w:ind w:left="0"/>
              <w:rPr>
                <w:rFonts w:asciiTheme="majorHAnsi" w:hAnsiTheme="majorHAnsi"/>
                <w:sz w:val="20"/>
                <w:szCs w:val="20"/>
              </w:rPr>
            </w:pPr>
          </w:p>
        </w:tc>
        <w:tc>
          <w:tcPr>
            <w:tcW w:w="1591" w:type="dxa"/>
            <w:vMerge/>
          </w:tcPr>
          <w:p w14:paraId="25EBF9C1" w14:textId="77777777" w:rsidR="00B631AF" w:rsidRPr="006D0A30" w:rsidRDefault="00B631AF" w:rsidP="00400DAA">
            <w:pPr>
              <w:pStyle w:val="ListParagraph"/>
              <w:spacing w:after="120" w:line="23" w:lineRule="atLeast"/>
              <w:ind w:left="0"/>
              <w:rPr>
                <w:rFonts w:asciiTheme="majorHAnsi" w:hAnsiTheme="majorHAnsi"/>
                <w:sz w:val="20"/>
                <w:szCs w:val="20"/>
              </w:rPr>
            </w:pPr>
          </w:p>
        </w:tc>
        <w:tc>
          <w:tcPr>
            <w:tcW w:w="2973" w:type="dxa"/>
            <w:gridSpan w:val="2"/>
            <w:vMerge/>
          </w:tcPr>
          <w:p w14:paraId="68D939C0" w14:textId="77777777" w:rsidR="00B631AF" w:rsidRPr="006D0A30" w:rsidRDefault="00B631AF" w:rsidP="00400DAA">
            <w:pPr>
              <w:pStyle w:val="ListParagraph"/>
              <w:spacing w:after="120" w:line="23" w:lineRule="atLeast"/>
              <w:ind w:left="0"/>
              <w:rPr>
                <w:rFonts w:asciiTheme="majorHAnsi" w:hAnsiTheme="majorHAnsi"/>
                <w:sz w:val="20"/>
                <w:szCs w:val="20"/>
              </w:rPr>
            </w:pPr>
          </w:p>
        </w:tc>
        <w:tc>
          <w:tcPr>
            <w:tcW w:w="1226" w:type="dxa"/>
            <w:gridSpan w:val="2"/>
          </w:tcPr>
          <w:p w14:paraId="70897661" w14:textId="77777777" w:rsidR="00B631AF" w:rsidRPr="006D0A30" w:rsidRDefault="00B631AF" w:rsidP="00400DAA">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&gt;&gt; Insert</w:t>
            </w:r>
          </w:p>
        </w:tc>
        <w:tc>
          <w:tcPr>
            <w:tcW w:w="1733" w:type="dxa"/>
            <w:gridSpan w:val="3"/>
          </w:tcPr>
          <w:p w14:paraId="648F5C33" w14:textId="77777777" w:rsidR="00B631AF" w:rsidRPr="006D0A30" w:rsidRDefault="00B631AF" w:rsidP="00400DAA">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&gt;&gt; Insert</w:t>
            </w:r>
          </w:p>
        </w:tc>
      </w:tr>
      <w:tr w:rsidR="00D90B02" w:rsidRPr="006D0A30" w14:paraId="609C37E4" w14:textId="77777777" w:rsidTr="00A254C6">
        <w:trPr>
          <w:trHeight w:val="235"/>
        </w:trPr>
        <w:tc>
          <w:tcPr>
            <w:tcW w:w="2109" w:type="dxa"/>
            <w:vMerge/>
            <w:shd w:val="clear" w:color="auto" w:fill="D9D9D9" w:themeFill="background1" w:themeFillShade="D9"/>
          </w:tcPr>
          <w:p w14:paraId="6EDB05DD" w14:textId="77777777" w:rsidR="00B631AF" w:rsidRPr="006D0A30" w:rsidRDefault="00B631AF" w:rsidP="00400DAA">
            <w:pPr>
              <w:pStyle w:val="ListParagraph"/>
              <w:spacing w:after="120" w:line="23" w:lineRule="atLeast"/>
              <w:ind w:left="0"/>
              <w:rPr>
                <w:rFonts w:asciiTheme="majorHAnsi" w:hAnsiTheme="majorHAnsi"/>
                <w:sz w:val="20"/>
                <w:szCs w:val="20"/>
              </w:rPr>
            </w:pPr>
          </w:p>
        </w:tc>
        <w:tc>
          <w:tcPr>
            <w:tcW w:w="1591" w:type="dxa"/>
            <w:vMerge/>
          </w:tcPr>
          <w:p w14:paraId="637CF448" w14:textId="77777777" w:rsidR="00B631AF" w:rsidRPr="006D0A30" w:rsidRDefault="00B631AF" w:rsidP="00400DAA">
            <w:pPr>
              <w:pStyle w:val="ListParagraph"/>
              <w:spacing w:after="120" w:line="23" w:lineRule="atLeast"/>
              <w:ind w:left="0"/>
              <w:rPr>
                <w:rFonts w:asciiTheme="majorHAnsi" w:hAnsiTheme="majorHAnsi"/>
                <w:sz w:val="20"/>
                <w:szCs w:val="20"/>
              </w:rPr>
            </w:pPr>
          </w:p>
        </w:tc>
        <w:tc>
          <w:tcPr>
            <w:tcW w:w="5932" w:type="dxa"/>
            <w:gridSpan w:val="7"/>
          </w:tcPr>
          <w:p w14:paraId="4BB457E1" w14:textId="77777777" w:rsidR="00B631AF" w:rsidRPr="006D0A30" w:rsidRDefault="00233A3F" w:rsidP="00400DAA">
            <w:pPr>
              <w:pStyle w:val="ListParagraph"/>
              <w:spacing w:after="120" w:line="23" w:lineRule="atLeast"/>
              <w:ind w:left="0"/>
              <w:rPr>
                <w:rFonts w:asciiTheme="majorHAnsi" w:hAnsiTheme="majorHAnsi"/>
                <w:sz w:val="20"/>
                <w:szCs w:val="20"/>
              </w:rPr>
            </w:pPr>
            <w:sdt>
              <w:sdtPr>
                <w:rPr>
                  <w:rFonts w:asciiTheme="majorHAnsi" w:hAnsiTheme="majorHAnsi"/>
                  <w:sz w:val="20"/>
                  <w:szCs w:val="20"/>
                </w:rPr>
                <w:id w:val="-1558468066"/>
                <w14:checkbox>
                  <w14:checked w14:val="0"/>
                  <w14:checkedState w14:val="2612" w14:font="MS Gothic"/>
                  <w14:uncheckedState w14:val="2610" w14:font="MS Gothic"/>
                </w14:checkbox>
              </w:sdtPr>
              <w:sdtEndPr/>
              <w:sdtContent>
                <w:r w:rsidR="00B631AF" w:rsidRPr="006D0A30">
                  <w:rPr>
                    <w:rFonts w:ascii="Segoe UI Symbol" w:eastAsia="MS Gothic" w:hAnsi="Segoe UI Symbol" w:cs="Segoe UI Symbol"/>
                    <w:sz w:val="20"/>
                    <w:szCs w:val="20"/>
                  </w:rPr>
                  <w:t>☐</w:t>
                </w:r>
              </w:sdtContent>
            </w:sdt>
            <w:r w:rsidR="00B631AF" w:rsidRPr="006D0A30">
              <w:rPr>
                <w:rFonts w:asciiTheme="majorHAnsi" w:hAnsiTheme="majorHAnsi"/>
                <w:sz w:val="20"/>
                <w:szCs w:val="20"/>
              </w:rPr>
              <w:t xml:space="preserve"> Not required </w:t>
            </w:r>
          </w:p>
        </w:tc>
      </w:tr>
      <w:tr w:rsidR="00D90B02" w:rsidRPr="006D0A30" w14:paraId="7B23483E" w14:textId="77777777" w:rsidTr="00A254C6">
        <w:tc>
          <w:tcPr>
            <w:tcW w:w="2109" w:type="dxa"/>
            <w:vMerge/>
            <w:shd w:val="clear" w:color="auto" w:fill="D9D9D9" w:themeFill="background1" w:themeFillShade="D9"/>
          </w:tcPr>
          <w:p w14:paraId="641907E8" w14:textId="77777777" w:rsidR="00B631AF" w:rsidRPr="006D0A30" w:rsidRDefault="00B631AF" w:rsidP="00400DAA">
            <w:pPr>
              <w:pStyle w:val="ListParagraph"/>
              <w:spacing w:after="120" w:line="23" w:lineRule="atLeast"/>
              <w:ind w:left="0"/>
              <w:rPr>
                <w:rFonts w:asciiTheme="majorHAnsi" w:hAnsiTheme="majorHAnsi"/>
                <w:sz w:val="20"/>
                <w:szCs w:val="20"/>
              </w:rPr>
            </w:pPr>
          </w:p>
        </w:tc>
        <w:tc>
          <w:tcPr>
            <w:tcW w:w="1591" w:type="dxa"/>
          </w:tcPr>
          <w:p w14:paraId="2F514692" w14:textId="77777777" w:rsidR="00B631AF" w:rsidRPr="006D0A30" w:rsidRDefault="00B631AF" w:rsidP="00400DAA">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Location</w:t>
            </w:r>
          </w:p>
        </w:tc>
        <w:tc>
          <w:tcPr>
            <w:tcW w:w="5932" w:type="dxa"/>
            <w:gridSpan w:val="7"/>
          </w:tcPr>
          <w:p w14:paraId="5C0D091B" w14:textId="4F3545DB" w:rsidR="00B631AF" w:rsidRPr="006D0A30" w:rsidRDefault="002450EB" w:rsidP="00400DAA">
            <w:pPr>
              <w:pStyle w:val="ListParagraph"/>
              <w:spacing w:after="120" w:line="23" w:lineRule="atLeast"/>
              <w:ind w:left="0"/>
              <w:rPr>
                <w:rFonts w:asciiTheme="majorHAnsi" w:hAnsiTheme="majorHAnsi"/>
                <w:sz w:val="20"/>
                <w:szCs w:val="20"/>
              </w:rPr>
            </w:pPr>
            <w:r w:rsidRPr="006D0A30">
              <w:rPr>
                <w:rFonts w:asciiTheme="majorHAnsi" w:hAnsiTheme="majorHAnsi"/>
                <w:i/>
                <w:sz w:val="20"/>
                <w:szCs w:val="20"/>
              </w:rPr>
              <w:t>Indicate the location of the measuring instrument, e.g. substation, main gas line, entrance of the anaerobic digester, etc.</w:t>
            </w:r>
          </w:p>
        </w:tc>
      </w:tr>
      <w:tr w:rsidR="00D90B02" w:rsidRPr="006D0A30" w14:paraId="3CC360CE" w14:textId="77777777" w:rsidTr="00A254C6">
        <w:tc>
          <w:tcPr>
            <w:tcW w:w="2109" w:type="dxa"/>
            <w:shd w:val="clear" w:color="auto" w:fill="D9D9D9" w:themeFill="background1" w:themeFillShade="D9"/>
          </w:tcPr>
          <w:p w14:paraId="139760E5" w14:textId="77777777" w:rsidR="00B17703" w:rsidRPr="006D0A30" w:rsidRDefault="00B17703" w:rsidP="00B17703">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Measurement intervals</w:t>
            </w:r>
          </w:p>
        </w:tc>
        <w:tc>
          <w:tcPr>
            <w:tcW w:w="7523" w:type="dxa"/>
            <w:gridSpan w:val="8"/>
            <w:vAlign w:val="top"/>
          </w:tcPr>
          <w:p w14:paraId="2421DE3F" w14:textId="77777777" w:rsidR="00B17703" w:rsidRPr="006D0A30" w:rsidRDefault="00B17703" w:rsidP="00B17703">
            <w:pPr>
              <w:pStyle w:val="ListParagraph"/>
              <w:spacing w:after="120" w:line="23" w:lineRule="atLeast"/>
              <w:ind w:left="0"/>
              <w:rPr>
                <w:rFonts w:asciiTheme="majorHAnsi" w:hAnsiTheme="majorHAnsi"/>
                <w:i/>
                <w:sz w:val="20"/>
                <w:szCs w:val="20"/>
              </w:rPr>
            </w:pPr>
            <w:r w:rsidRPr="006D0A30">
              <w:rPr>
                <w:rFonts w:asciiTheme="majorHAnsi" w:hAnsiTheme="majorHAnsi"/>
                <w:i/>
                <w:sz w:val="20"/>
                <w:szCs w:val="20"/>
              </w:rPr>
              <w:t>Specify the measurement interval of the parameter.</w:t>
            </w:r>
          </w:p>
          <w:p w14:paraId="316CFA19" w14:textId="4257D587" w:rsidR="00B17703" w:rsidRPr="006D0A30" w:rsidRDefault="00B17703" w:rsidP="00B17703">
            <w:pPr>
              <w:pStyle w:val="ListParagraph"/>
              <w:spacing w:after="120" w:line="23" w:lineRule="atLeast"/>
              <w:ind w:left="0"/>
              <w:rPr>
                <w:rFonts w:asciiTheme="majorHAnsi" w:hAnsiTheme="majorHAnsi"/>
                <w:sz w:val="20"/>
                <w:szCs w:val="20"/>
              </w:rPr>
            </w:pPr>
            <w:r w:rsidRPr="006D0A30">
              <w:rPr>
                <w:rFonts w:asciiTheme="majorHAnsi" w:hAnsiTheme="majorHAnsi"/>
                <w:i/>
                <w:sz w:val="20"/>
                <w:szCs w:val="20"/>
              </w:rPr>
              <w:t>If the methodology or methodological tool does not specify the measurement interval, and if the parameter continuously impacts the GHG emission reductions or net GHG removals (e.g. quantity of fuel inputs, amount of heat or electricity produced, gas captured), measure continuously and record at appropriate intervals.</w:t>
            </w:r>
          </w:p>
        </w:tc>
      </w:tr>
      <w:tr w:rsidR="00D90B02" w:rsidRPr="006D0A30" w14:paraId="24CC66D7" w14:textId="77777777" w:rsidTr="00A254C6">
        <w:tc>
          <w:tcPr>
            <w:tcW w:w="2109" w:type="dxa"/>
            <w:shd w:val="clear" w:color="auto" w:fill="D9D9D9" w:themeFill="background1" w:themeFillShade="D9"/>
          </w:tcPr>
          <w:p w14:paraId="2E65A2DE" w14:textId="77777777" w:rsidR="00B17703" w:rsidRPr="006D0A30" w:rsidRDefault="00B17703" w:rsidP="00B17703">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QA/QC procedures</w:t>
            </w:r>
          </w:p>
        </w:tc>
        <w:tc>
          <w:tcPr>
            <w:tcW w:w="7523" w:type="dxa"/>
            <w:gridSpan w:val="8"/>
            <w:vAlign w:val="top"/>
          </w:tcPr>
          <w:p w14:paraId="3887BA9A" w14:textId="77777777" w:rsidR="00B17703" w:rsidRPr="006D0A30" w:rsidRDefault="00B17703" w:rsidP="00B17703">
            <w:pPr>
              <w:pStyle w:val="ListParagraph"/>
              <w:spacing w:after="120" w:line="23" w:lineRule="atLeast"/>
              <w:ind w:left="0"/>
              <w:rPr>
                <w:rFonts w:asciiTheme="majorHAnsi" w:hAnsiTheme="majorHAnsi"/>
                <w:i/>
                <w:sz w:val="20"/>
                <w:szCs w:val="20"/>
              </w:rPr>
            </w:pPr>
            <w:r w:rsidRPr="006D0A30">
              <w:rPr>
                <w:rFonts w:asciiTheme="majorHAnsi" w:hAnsiTheme="majorHAnsi"/>
                <w:i/>
                <w:sz w:val="20"/>
                <w:szCs w:val="20"/>
              </w:rPr>
              <w:t>Explain the QA/QC procedures employed, e.g. any cross-checking with data from other sources if the measured data has high levels of uncertainty.</w:t>
            </w:r>
          </w:p>
          <w:p w14:paraId="0C25E4EF" w14:textId="4A0E85A1" w:rsidR="00B17703" w:rsidRPr="006D0A30" w:rsidRDefault="00B17703" w:rsidP="00B17703">
            <w:pPr>
              <w:pStyle w:val="ListParagraph"/>
              <w:spacing w:after="120" w:line="23" w:lineRule="atLeast"/>
              <w:ind w:left="0"/>
              <w:rPr>
                <w:rFonts w:asciiTheme="majorHAnsi" w:hAnsiTheme="majorHAnsi"/>
                <w:sz w:val="20"/>
                <w:szCs w:val="20"/>
              </w:rPr>
            </w:pPr>
            <w:r w:rsidRPr="006D0A30">
              <w:rPr>
                <w:rFonts w:asciiTheme="majorHAnsi" w:hAnsiTheme="majorHAnsi"/>
                <w:i/>
                <w:sz w:val="20"/>
                <w:szCs w:val="20"/>
              </w:rPr>
              <w:t>Review the data collected, measures to prevent loss of data (backups), measures employed in case of erroneous reading, etc.</w:t>
            </w:r>
          </w:p>
        </w:tc>
      </w:tr>
      <w:tr w:rsidR="00D90B02" w:rsidRPr="006D0A30" w14:paraId="1672E472" w14:textId="77777777" w:rsidTr="00A254C6">
        <w:tc>
          <w:tcPr>
            <w:tcW w:w="2109" w:type="dxa"/>
            <w:shd w:val="clear" w:color="auto" w:fill="D9D9D9" w:themeFill="background1" w:themeFillShade="D9"/>
          </w:tcPr>
          <w:p w14:paraId="5091FA8E" w14:textId="77777777" w:rsidR="00B17703" w:rsidRPr="006D0A30" w:rsidRDefault="00B17703" w:rsidP="00B17703">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Additional comments</w:t>
            </w:r>
          </w:p>
        </w:tc>
        <w:tc>
          <w:tcPr>
            <w:tcW w:w="7523" w:type="dxa"/>
            <w:gridSpan w:val="8"/>
            <w:vAlign w:val="top"/>
          </w:tcPr>
          <w:p w14:paraId="0B45F920" w14:textId="0CF98A2A" w:rsidR="00B17703" w:rsidRPr="006D0A30" w:rsidRDefault="00B17703" w:rsidP="00B17703">
            <w:pPr>
              <w:pStyle w:val="ListParagraph"/>
              <w:spacing w:after="120" w:line="23" w:lineRule="atLeast"/>
              <w:ind w:left="0"/>
              <w:rPr>
                <w:rFonts w:asciiTheme="majorHAnsi" w:hAnsiTheme="majorHAnsi"/>
                <w:sz w:val="20"/>
                <w:szCs w:val="20"/>
              </w:rPr>
            </w:pPr>
            <w:r w:rsidRPr="006D0A30">
              <w:rPr>
                <w:rFonts w:asciiTheme="majorHAnsi" w:hAnsiTheme="majorHAnsi"/>
                <w:i/>
                <w:sz w:val="20"/>
                <w:szCs w:val="20"/>
              </w:rPr>
              <w:t>Provide any additional comment to the monitoring of the parameter that is not covered above.</w:t>
            </w:r>
          </w:p>
        </w:tc>
      </w:tr>
    </w:tbl>
    <w:p w14:paraId="50B29625" w14:textId="77777777" w:rsidR="00B631AF" w:rsidRPr="006D0A30" w:rsidRDefault="00B631AF" w:rsidP="00B631AF">
      <w:pPr>
        <w:pStyle w:val="ListParagraph"/>
        <w:ind w:left="0"/>
        <w:rPr>
          <w:rFonts w:asciiTheme="majorHAnsi" w:hAnsiTheme="majorHAnsi"/>
          <w:sz w:val="20"/>
          <w:szCs w:val="20"/>
        </w:rPr>
      </w:pPr>
    </w:p>
    <w:p w14:paraId="1DAABFFF" w14:textId="77777777" w:rsidR="00C77A66" w:rsidRPr="006D0A30" w:rsidRDefault="00C77A66" w:rsidP="00B631AF">
      <w:pPr>
        <w:pStyle w:val="ListParagraph"/>
        <w:ind w:left="0"/>
        <w:rPr>
          <w:rFonts w:asciiTheme="majorHAnsi" w:hAnsiTheme="majorHAnsi"/>
          <w:sz w:val="20"/>
          <w:szCs w:val="20"/>
        </w:rPr>
      </w:pPr>
    </w:p>
    <w:p w14:paraId="6E36F423" w14:textId="3F6C6131" w:rsidR="00B631AF" w:rsidRPr="006D0A30" w:rsidRDefault="00B631AF" w:rsidP="00B631AF">
      <w:pPr>
        <w:rPr>
          <w:rFonts w:asciiTheme="majorHAnsi" w:hAnsiTheme="majorHAnsi"/>
          <w:sz w:val="20"/>
          <w:szCs w:val="20"/>
        </w:rPr>
      </w:pPr>
      <w:r w:rsidRPr="006D0A30">
        <w:rPr>
          <w:rFonts w:asciiTheme="majorHAnsi" w:hAnsiTheme="majorHAnsi"/>
          <w:sz w:val="20"/>
          <w:szCs w:val="20"/>
          <w:highlight w:val="lightGray"/>
        </w:rPr>
        <w:t>&gt;&gt; Copy the above table and paste here</w:t>
      </w:r>
      <w:r w:rsidR="00E06334" w:rsidRPr="006D0A30">
        <w:rPr>
          <w:rFonts w:asciiTheme="majorHAnsi" w:hAnsiTheme="majorHAnsi"/>
          <w:sz w:val="20"/>
          <w:szCs w:val="20"/>
          <w:highlight w:val="lightGray"/>
        </w:rPr>
        <w:t xml:space="preserve"> for other indicators</w:t>
      </w:r>
    </w:p>
    <w:p w14:paraId="598B9028" w14:textId="1BEC44C5" w:rsidR="00816579" w:rsidRPr="006D0A30" w:rsidRDefault="00465B23" w:rsidP="00895B8B">
      <w:pPr>
        <w:pStyle w:val="Heading2"/>
        <w:shd w:val="clear" w:color="auto" w:fill="D9D9D9" w:themeFill="background1" w:themeFillShade="D9"/>
        <w:tabs>
          <w:tab w:val="num" w:pos="72"/>
        </w:tabs>
        <w:spacing w:before="240" w:line="276" w:lineRule="auto"/>
        <w:ind w:left="72" w:hanging="72"/>
        <w:contextualSpacing w:val="0"/>
        <w:rPr>
          <w:caps w:val="0"/>
          <w:color w:val="4D4D4C"/>
          <w:sz w:val="24"/>
          <w:szCs w:val="24"/>
        </w:rPr>
      </w:pPr>
      <w:bookmarkStart w:id="58" w:name="_Toc228481512"/>
      <w:r w:rsidRPr="006D0A30">
        <w:rPr>
          <w:caps w:val="0"/>
          <w:color w:val="4D4D4C"/>
          <w:sz w:val="24"/>
          <w:szCs w:val="24"/>
        </w:rPr>
        <w:lastRenderedPageBreak/>
        <w:t xml:space="preserve">D.3. </w:t>
      </w:r>
      <w:r w:rsidR="00816579" w:rsidRPr="006D0A30">
        <w:rPr>
          <w:caps w:val="0"/>
          <w:color w:val="4D4D4C"/>
          <w:sz w:val="24"/>
          <w:szCs w:val="24"/>
        </w:rPr>
        <w:t xml:space="preserve">Comparison of monitored parameters with </w:t>
      </w:r>
      <w:r w:rsidR="00BC4EE7" w:rsidRPr="006D0A30">
        <w:rPr>
          <w:caps w:val="0"/>
          <w:color w:val="4D4D4C"/>
          <w:sz w:val="24"/>
          <w:szCs w:val="24"/>
        </w:rPr>
        <w:t>previous</w:t>
      </w:r>
      <w:r w:rsidR="00816579" w:rsidRPr="006D0A30">
        <w:rPr>
          <w:caps w:val="0"/>
          <w:color w:val="4D4D4C"/>
          <w:sz w:val="24"/>
          <w:szCs w:val="24"/>
        </w:rPr>
        <w:t xml:space="preserve"> monitoring period</w:t>
      </w:r>
      <w:bookmarkEnd w:id="58"/>
    </w:p>
    <w:tbl>
      <w:tblPr>
        <w:tblStyle w:val="GSTableBoldline-heightcondensed"/>
        <w:tblW w:w="0" w:type="auto"/>
        <w:tblBorders>
          <w:top w:val="single" w:sz="4" w:space="0" w:color="auto"/>
          <w:bottom w:val="single" w:sz="4" w:space="0" w:color="auto"/>
          <w:insideH w:val="single" w:sz="4" w:space="0" w:color="auto"/>
          <w:insideV w:val="single" w:sz="4" w:space="0" w:color="auto"/>
        </w:tblBorders>
        <w:shd w:val="clear" w:color="auto" w:fill="E6E5E5" w:themeFill="background2"/>
        <w:tblCellMar>
          <w:top w:w="57" w:type="dxa"/>
          <w:left w:w="57" w:type="dxa"/>
        </w:tblCellMar>
        <w:tblLook w:val="04A0" w:firstRow="1" w:lastRow="0" w:firstColumn="1" w:lastColumn="0" w:noHBand="0" w:noVBand="1"/>
      </w:tblPr>
      <w:tblGrid>
        <w:gridCol w:w="3210"/>
        <w:gridCol w:w="3211"/>
        <w:gridCol w:w="3211"/>
      </w:tblGrid>
      <w:tr w:rsidR="00D90B02" w:rsidRPr="006D0A30" w14:paraId="5E20E11B" w14:textId="77777777" w:rsidTr="00D90B02">
        <w:trPr>
          <w:cnfStyle w:val="100000000000" w:firstRow="1" w:lastRow="0" w:firstColumn="0" w:lastColumn="0" w:oddVBand="0" w:evenVBand="0" w:oddHBand="0" w:evenHBand="0" w:firstRowFirstColumn="0" w:firstRowLastColumn="0" w:lastRowFirstColumn="0" w:lastRowLastColumn="0"/>
        </w:trPr>
        <w:tc>
          <w:tcPr>
            <w:tcW w:w="3210" w:type="dxa"/>
            <w:vAlign w:val="top"/>
          </w:tcPr>
          <w:p w14:paraId="5A2629B8" w14:textId="77777777" w:rsidR="00816579" w:rsidRPr="006D0A30" w:rsidRDefault="00816579" w:rsidP="00E51EF3">
            <w:pPr>
              <w:spacing w:line="276" w:lineRule="auto"/>
              <w:rPr>
                <w:rFonts w:asciiTheme="majorHAnsi" w:hAnsiTheme="majorHAnsi"/>
                <w:sz w:val="20"/>
              </w:rPr>
            </w:pPr>
            <w:r w:rsidRPr="006D0A30">
              <w:rPr>
                <w:rFonts w:asciiTheme="majorHAnsi" w:hAnsiTheme="majorHAnsi"/>
                <w:sz w:val="20"/>
              </w:rPr>
              <w:t>Data/Parameter</w:t>
            </w:r>
          </w:p>
        </w:tc>
        <w:tc>
          <w:tcPr>
            <w:tcW w:w="3211" w:type="dxa"/>
            <w:vAlign w:val="top"/>
          </w:tcPr>
          <w:p w14:paraId="051B53DC" w14:textId="77777777" w:rsidR="00816579" w:rsidRPr="006D0A30" w:rsidRDefault="00816579" w:rsidP="00E51EF3">
            <w:pPr>
              <w:spacing w:line="276" w:lineRule="auto"/>
              <w:rPr>
                <w:rFonts w:asciiTheme="majorHAnsi" w:hAnsiTheme="majorHAnsi"/>
                <w:sz w:val="20"/>
              </w:rPr>
            </w:pPr>
            <w:r w:rsidRPr="006D0A30">
              <w:rPr>
                <w:rFonts w:asciiTheme="majorHAnsi" w:hAnsiTheme="majorHAnsi"/>
                <w:sz w:val="20"/>
              </w:rPr>
              <w:t>Value obtained in this monitoring period</w:t>
            </w:r>
          </w:p>
        </w:tc>
        <w:tc>
          <w:tcPr>
            <w:tcW w:w="3211" w:type="dxa"/>
            <w:vAlign w:val="top"/>
          </w:tcPr>
          <w:p w14:paraId="046CD480" w14:textId="6AC65A40" w:rsidR="00816579" w:rsidRPr="006D0A30" w:rsidRDefault="00816579" w:rsidP="00E51EF3">
            <w:pPr>
              <w:spacing w:line="276" w:lineRule="auto"/>
              <w:rPr>
                <w:rFonts w:asciiTheme="majorHAnsi" w:hAnsiTheme="majorHAnsi"/>
                <w:sz w:val="20"/>
              </w:rPr>
            </w:pPr>
            <w:r w:rsidRPr="006D0A30">
              <w:rPr>
                <w:rFonts w:asciiTheme="majorHAnsi" w:hAnsiTheme="majorHAnsi"/>
                <w:sz w:val="20"/>
              </w:rPr>
              <w:t xml:space="preserve">Value obtained </w:t>
            </w:r>
            <w:r w:rsidR="00450108" w:rsidRPr="006D0A30">
              <w:rPr>
                <w:rFonts w:asciiTheme="majorHAnsi" w:hAnsiTheme="majorHAnsi"/>
                <w:sz w:val="20"/>
              </w:rPr>
              <w:t>in previous</w:t>
            </w:r>
            <w:r w:rsidR="00450108" w:rsidRPr="006D0A30" w:rsidDel="00450108">
              <w:rPr>
                <w:rFonts w:asciiTheme="majorHAnsi" w:hAnsiTheme="majorHAnsi"/>
                <w:sz w:val="20"/>
              </w:rPr>
              <w:t xml:space="preserve"> </w:t>
            </w:r>
            <w:r w:rsidRPr="006D0A30">
              <w:rPr>
                <w:rFonts w:asciiTheme="majorHAnsi" w:hAnsiTheme="majorHAnsi"/>
                <w:sz w:val="20"/>
              </w:rPr>
              <w:t>monitoring period</w:t>
            </w:r>
          </w:p>
        </w:tc>
      </w:tr>
      <w:tr w:rsidR="00D90B02" w:rsidRPr="006D0A30" w14:paraId="3320F6E4" w14:textId="77777777" w:rsidTr="00D90B02">
        <w:tc>
          <w:tcPr>
            <w:tcW w:w="3210" w:type="dxa"/>
            <w:shd w:val="clear" w:color="auto" w:fill="E6E5E5" w:themeFill="background2"/>
          </w:tcPr>
          <w:p w14:paraId="2E68A1E6" w14:textId="4206BFC4" w:rsidR="005104FC" w:rsidRPr="006D0A30" w:rsidRDefault="005104FC" w:rsidP="005104FC">
            <w:pPr>
              <w:rPr>
                <w:rFonts w:asciiTheme="majorHAnsi" w:hAnsiTheme="majorHAnsi"/>
                <w:i/>
                <w:iCs/>
                <w:sz w:val="20"/>
                <w:szCs w:val="20"/>
              </w:rPr>
            </w:pPr>
            <w:r w:rsidRPr="006D0A30">
              <w:rPr>
                <w:rFonts w:asciiTheme="majorHAnsi" w:hAnsiTheme="majorHAnsi"/>
                <w:i/>
                <w:iCs/>
                <w:sz w:val="20"/>
                <w:szCs w:val="20"/>
              </w:rPr>
              <w:t>Fill in the Data/Parameter in section D2 above.</w:t>
            </w:r>
          </w:p>
        </w:tc>
        <w:tc>
          <w:tcPr>
            <w:tcW w:w="3211" w:type="dxa"/>
            <w:shd w:val="clear" w:color="auto" w:fill="FFFFFF" w:themeFill="background1"/>
            <w:vAlign w:val="top"/>
          </w:tcPr>
          <w:p w14:paraId="7F17CD44" w14:textId="6B645901" w:rsidR="005104FC" w:rsidRPr="006D0A30" w:rsidRDefault="005104FC" w:rsidP="005104FC">
            <w:pPr>
              <w:rPr>
                <w:rFonts w:asciiTheme="majorHAnsi" w:hAnsiTheme="majorHAnsi"/>
                <w:i/>
                <w:iCs/>
                <w:sz w:val="20"/>
                <w:szCs w:val="20"/>
              </w:rPr>
            </w:pPr>
            <w:r w:rsidRPr="006D0A30">
              <w:rPr>
                <w:rFonts w:asciiTheme="majorHAnsi" w:hAnsiTheme="majorHAnsi"/>
                <w:i/>
                <w:iCs/>
                <w:sz w:val="20"/>
                <w:szCs w:val="20"/>
              </w:rPr>
              <w:t>Fill in the v</w:t>
            </w:r>
            <w:r w:rsidRPr="006D0A30">
              <w:rPr>
                <w:rFonts w:asciiTheme="majorHAnsi" w:hAnsiTheme="majorHAnsi"/>
                <w:bCs/>
                <w:i/>
                <w:iCs/>
                <w:sz w:val="20"/>
                <w:szCs w:val="20"/>
              </w:rPr>
              <w:t>alue obtained in this monitoring period for the parameter</w:t>
            </w:r>
          </w:p>
        </w:tc>
        <w:tc>
          <w:tcPr>
            <w:tcW w:w="3211" w:type="dxa"/>
            <w:shd w:val="clear" w:color="auto" w:fill="FFFFFF" w:themeFill="background1"/>
            <w:vAlign w:val="top"/>
          </w:tcPr>
          <w:p w14:paraId="4F2AAC4D" w14:textId="7FEEE217" w:rsidR="005104FC" w:rsidRPr="006D0A30" w:rsidRDefault="005104FC" w:rsidP="005104FC">
            <w:pPr>
              <w:rPr>
                <w:rFonts w:asciiTheme="majorHAnsi" w:hAnsiTheme="majorHAnsi"/>
                <w:i/>
                <w:iCs/>
                <w:sz w:val="20"/>
                <w:szCs w:val="20"/>
              </w:rPr>
            </w:pPr>
            <w:r w:rsidRPr="006D0A30">
              <w:rPr>
                <w:rFonts w:asciiTheme="majorHAnsi" w:hAnsiTheme="majorHAnsi"/>
                <w:i/>
                <w:iCs/>
                <w:sz w:val="20"/>
                <w:szCs w:val="20"/>
              </w:rPr>
              <w:t>Fill in the v</w:t>
            </w:r>
            <w:r w:rsidRPr="006D0A30">
              <w:rPr>
                <w:rFonts w:asciiTheme="majorHAnsi" w:hAnsiTheme="majorHAnsi"/>
                <w:bCs/>
                <w:i/>
                <w:iCs/>
                <w:sz w:val="20"/>
                <w:szCs w:val="20"/>
              </w:rPr>
              <w:t xml:space="preserve">alue obtained in </w:t>
            </w:r>
            <w:r w:rsidR="000E3728" w:rsidRPr="006D0A30">
              <w:rPr>
                <w:rFonts w:asciiTheme="majorHAnsi" w:hAnsiTheme="majorHAnsi"/>
                <w:bCs/>
                <w:i/>
                <w:iCs/>
                <w:sz w:val="20"/>
                <w:szCs w:val="20"/>
              </w:rPr>
              <w:t xml:space="preserve">previous </w:t>
            </w:r>
            <w:r w:rsidRPr="006D0A30">
              <w:rPr>
                <w:rFonts w:asciiTheme="majorHAnsi" w:hAnsiTheme="majorHAnsi"/>
                <w:bCs/>
                <w:i/>
                <w:iCs/>
                <w:sz w:val="20"/>
                <w:szCs w:val="20"/>
              </w:rPr>
              <w:t>monitoring period for the parameter</w:t>
            </w:r>
          </w:p>
        </w:tc>
      </w:tr>
      <w:tr w:rsidR="00D90B02" w:rsidRPr="006D0A30" w14:paraId="73BAD528" w14:textId="77777777" w:rsidTr="00D90B02">
        <w:tc>
          <w:tcPr>
            <w:tcW w:w="3210" w:type="dxa"/>
            <w:shd w:val="clear" w:color="auto" w:fill="E6E5E5" w:themeFill="background2"/>
          </w:tcPr>
          <w:p w14:paraId="12AC5868" w14:textId="77777777" w:rsidR="00816579" w:rsidRPr="006D0A30" w:rsidRDefault="00816579" w:rsidP="00400DAA">
            <w:pPr>
              <w:rPr>
                <w:rFonts w:asciiTheme="majorHAnsi" w:hAnsiTheme="majorHAnsi"/>
                <w:sz w:val="20"/>
                <w:szCs w:val="20"/>
              </w:rPr>
            </w:pPr>
          </w:p>
        </w:tc>
        <w:tc>
          <w:tcPr>
            <w:tcW w:w="3211" w:type="dxa"/>
            <w:shd w:val="clear" w:color="auto" w:fill="FFFFFF" w:themeFill="background1"/>
          </w:tcPr>
          <w:p w14:paraId="78C83D82" w14:textId="77777777" w:rsidR="00816579" w:rsidRPr="006D0A30" w:rsidRDefault="00816579" w:rsidP="00400DAA">
            <w:pPr>
              <w:rPr>
                <w:rFonts w:asciiTheme="majorHAnsi" w:hAnsiTheme="majorHAnsi"/>
                <w:sz w:val="20"/>
                <w:szCs w:val="20"/>
              </w:rPr>
            </w:pPr>
          </w:p>
        </w:tc>
        <w:tc>
          <w:tcPr>
            <w:tcW w:w="3211" w:type="dxa"/>
            <w:shd w:val="clear" w:color="auto" w:fill="FFFFFF" w:themeFill="background1"/>
          </w:tcPr>
          <w:p w14:paraId="34EC991E" w14:textId="77777777" w:rsidR="00816579" w:rsidRPr="006D0A30" w:rsidRDefault="00816579" w:rsidP="00400DAA">
            <w:pPr>
              <w:rPr>
                <w:rFonts w:asciiTheme="majorHAnsi" w:hAnsiTheme="majorHAnsi"/>
                <w:sz w:val="20"/>
                <w:szCs w:val="20"/>
              </w:rPr>
            </w:pPr>
          </w:p>
        </w:tc>
      </w:tr>
    </w:tbl>
    <w:p w14:paraId="619067C0" w14:textId="77777777" w:rsidR="00816579" w:rsidRPr="006D0A30" w:rsidRDefault="00816579" w:rsidP="00816579">
      <w:pPr>
        <w:rPr>
          <w:rFonts w:asciiTheme="majorHAnsi" w:hAnsiTheme="majorHAnsi"/>
          <w:sz w:val="20"/>
          <w:szCs w:val="20"/>
        </w:rPr>
      </w:pPr>
    </w:p>
    <w:p w14:paraId="035B7621" w14:textId="56814662" w:rsidR="00152CF0" w:rsidRPr="006D0A30" w:rsidRDefault="00BB359F" w:rsidP="2A5AF70D">
      <w:pPr>
        <w:pStyle w:val="SDMTableBoxParaNumbered"/>
        <w:tabs>
          <w:tab w:val="clear" w:pos="0"/>
          <w:tab w:val="left" w:pos="397"/>
        </w:tabs>
        <w:spacing w:line="276" w:lineRule="auto"/>
        <w:rPr>
          <w:rFonts w:asciiTheme="majorHAnsi" w:hAnsiTheme="majorHAnsi"/>
          <w:i/>
          <w:iCs/>
          <w:color w:val="4D4D4C"/>
        </w:rPr>
      </w:pPr>
      <w:r w:rsidRPr="006D0A30">
        <w:rPr>
          <w:rFonts w:asciiTheme="majorHAnsi" w:hAnsiTheme="majorHAnsi"/>
          <w:i/>
          <w:iCs/>
          <w:color w:val="4D4D4C"/>
        </w:rPr>
        <w:t>P</w:t>
      </w:r>
      <w:r w:rsidR="00152CF0" w:rsidRPr="006D0A30">
        <w:rPr>
          <w:rFonts w:asciiTheme="majorHAnsi" w:hAnsiTheme="majorHAnsi"/>
          <w:i/>
          <w:iCs/>
          <w:color w:val="4D4D4C"/>
        </w:rPr>
        <w:t>lease state and compare monitored parameters in D.2 with the previous monitoring period.  Provide a short explanation for any values that have increased/ or are less conservative</w:t>
      </w:r>
      <w:r w:rsidRPr="006D0A30">
        <w:rPr>
          <w:rFonts w:asciiTheme="majorHAnsi" w:hAnsiTheme="majorHAnsi"/>
          <w:i/>
          <w:iCs/>
          <w:color w:val="4D4D4C"/>
        </w:rPr>
        <w:t xml:space="preserve"> and also explain how this is not a</w:t>
      </w:r>
      <w:r w:rsidR="00BF2E20" w:rsidRPr="006D0A30">
        <w:rPr>
          <w:rFonts w:asciiTheme="majorHAnsi" w:hAnsiTheme="majorHAnsi"/>
          <w:i/>
          <w:iCs/>
          <w:color w:val="4D4D4C"/>
        </w:rPr>
        <w:t xml:space="preserve"> systemic issue</w:t>
      </w:r>
      <w:r w:rsidR="00152CF0" w:rsidRPr="006D0A30">
        <w:rPr>
          <w:rFonts w:asciiTheme="majorHAnsi" w:hAnsiTheme="majorHAnsi"/>
          <w:i/>
          <w:iCs/>
          <w:color w:val="4D4D4C"/>
        </w:rPr>
        <w:t>.</w:t>
      </w:r>
    </w:p>
    <w:p w14:paraId="66CF832A" w14:textId="77777777" w:rsidR="00152CF0" w:rsidRPr="006D0A30" w:rsidRDefault="00152CF0" w:rsidP="00152CF0">
      <w:pPr>
        <w:pStyle w:val="SDMTableBoxParaNumbered"/>
        <w:tabs>
          <w:tab w:val="clear" w:pos="0"/>
          <w:tab w:val="left" w:pos="397"/>
        </w:tabs>
        <w:spacing w:line="276" w:lineRule="auto"/>
        <w:rPr>
          <w:rFonts w:asciiTheme="majorHAnsi" w:hAnsiTheme="majorHAnsi"/>
          <w:i/>
          <w:color w:val="4D4D4C"/>
        </w:rPr>
      </w:pPr>
    </w:p>
    <w:p w14:paraId="7BE91347" w14:textId="4259595A" w:rsidR="00816579" w:rsidRPr="006D0A30" w:rsidRDefault="00465B23" w:rsidP="00895B8B">
      <w:pPr>
        <w:pStyle w:val="Heading2"/>
        <w:shd w:val="clear" w:color="auto" w:fill="D9D9D9" w:themeFill="background1" w:themeFillShade="D9"/>
        <w:tabs>
          <w:tab w:val="num" w:pos="72"/>
        </w:tabs>
        <w:spacing w:before="240" w:line="276" w:lineRule="auto"/>
        <w:ind w:left="72" w:hanging="72"/>
        <w:contextualSpacing w:val="0"/>
        <w:rPr>
          <w:caps w:val="0"/>
          <w:color w:val="4D4D4C"/>
          <w:sz w:val="24"/>
          <w:szCs w:val="24"/>
        </w:rPr>
      </w:pPr>
      <w:bookmarkStart w:id="59" w:name="_Toc228481513"/>
      <w:r w:rsidRPr="006D0A30">
        <w:rPr>
          <w:caps w:val="0"/>
          <w:color w:val="4D4D4C"/>
          <w:sz w:val="24"/>
          <w:szCs w:val="24"/>
        </w:rPr>
        <w:t xml:space="preserve">D.4. </w:t>
      </w:r>
      <w:r w:rsidR="00816579" w:rsidRPr="006D0A30">
        <w:rPr>
          <w:caps w:val="0"/>
          <w:color w:val="4D4D4C"/>
          <w:sz w:val="24"/>
          <w:szCs w:val="24"/>
        </w:rPr>
        <w:t>Implementation of sampling plan</w:t>
      </w:r>
      <w:bookmarkEnd w:id="56"/>
      <w:bookmarkEnd w:id="57"/>
      <w:bookmarkEnd w:id="59"/>
    </w:p>
    <w:p w14:paraId="1EECE451" w14:textId="0A649B3F" w:rsidR="00F150DF" w:rsidRPr="006D0A30" w:rsidRDefault="007A1DEA" w:rsidP="00F150DF">
      <w:pPr>
        <w:spacing w:line="276" w:lineRule="auto"/>
        <w:rPr>
          <w:rFonts w:asciiTheme="majorHAnsi" w:hAnsiTheme="majorHAnsi"/>
          <w:i/>
          <w:sz w:val="20"/>
          <w:szCs w:val="20"/>
        </w:rPr>
      </w:pPr>
      <w:r w:rsidRPr="006D0A30">
        <w:rPr>
          <w:rFonts w:asciiTheme="majorHAnsi" w:hAnsiTheme="majorHAnsi"/>
          <w:sz w:val="20"/>
          <w:szCs w:val="20"/>
        </w:rPr>
        <w:t>&gt;&gt;</w:t>
      </w:r>
      <w:r w:rsidR="00F150DF" w:rsidRPr="006D0A30">
        <w:rPr>
          <w:rFonts w:asciiTheme="majorHAnsi" w:hAnsiTheme="majorHAnsi"/>
          <w:i/>
          <w:sz w:val="20"/>
          <w:szCs w:val="20"/>
        </w:rPr>
        <w:t xml:space="preserve"> If data and parameters monitored described in section D.2 above are determined by a sampling approach, provide a description of how the sampling for those parameters was implemented in accordance with the sampling plan in the Design Certified </w:t>
      </w:r>
      <w:r w:rsidR="008E76D1" w:rsidRPr="006D0A30">
        <w:rPr>
          <w:rFonts w:asciiTheme="majorHAnsi" w:hAnsiTheme="majorHAnsi"/>
          <w:i/>
          <w:sz w:val="20"/>
          <w:szCs w:val="20"/>
        </w:rPr>
        <w:t>PDD/VPA-DD</w:t>
      </w:r>
      <w:r w:rsidR="00F150DF" w:rsidRPr="006D0A30">
        <w:rPr>
          <w:rFonts w:asciiTheme="majorHAnsi" w:hAnsiTheme="majorHAnsi"/>
          <w:i/>
          <w:sz w:val="20"/>
          <w:szCs w:val="20"/>
        </w:rPr>
        <w:t xml:space="preserve"> including the following information:</w:t>
      </w:r>
      <w:r w:rsidR="00F150DF" w:rsidRPr="006D0A30" w:rsidDel="00452BE8">
        <w:rPr>
          <w:rFonts w:asciiTheme="majorHAnsi" w:hAnsiTheme="majorHAnsi"/>
          <w:i/>
          <w:sz w:val="20"/>
          <w:szCs w:val="20"/>
        </w:rPr>
        <w:t xml:space="preserve"> </w:t>
      </w:r>
    </w:p>
    <w:p w14:paraId="00FFA776" w14:textId="77777777" w:rsidR="00F150DF" w:rsidRPr="006D0A30" w:rsidRDefault="00F150DF" w:rsidP="00F150DF">
      <w:pPr>
        <w:pStyle w:val="SDMTableBoxParaNumbered"/>
        <w:numPr>
          <w:ilvl w:val="2"/>
          <w:numId w:val="35"/>
        </w:numPr>
        <w:spacing w:line="276" w:lineRule="auto"/>
        <w:rPr>
          <w:rFonts w:asciiTheme="majorHAnsi" w:hAnsiTheme="majorHAnsi"/>
          <w:i/>
          <w:color w:val="4D4D4C"/>
        </w:rPr>
      </w:pPr>
      <w:r w:rsidRPr="006D0A30">
        <w:rPr>
          <w:rFonts w:asciiTheme="majorHAnsi" w:hAnsiTheme="majorHAnsi"/>
          <w:i/>
          <w:color w:val="4D4D4C"/>
        </w:rPr>
        <w:t>Description of implemented sampling design;</w:t>
      </w:r>
    </w:p>
    <w:p w14:paraId="6AC7F789" w14:textId="77777777" w:rsidR="00F150DF" w:rsidRPr="006D0A30" w:rsidRDefault="00F150DF" w:rsidP="00F150DF">
      <w:pPr>
        <w:pStyle w:val="SDMTableBoxParaNumbered"/>
        <w:numPr>
          <w:ilvl w:val="2"/>
          <w:numId w:val="35"/>
        </w:numPr>
        <w:spacing w:line="276" w:lineRule="auto"/>
        <w:rPr>
          <w:rFonts w:asciiTheme="majorHAnsi" w:hAnsiTheme="majorHAnsi"/>
          <w:i/>
          <w:color w:val="4D4D4C"/>
        </w:rPr>
      </w:pPr>
      <w:r w:rsidRPr="006D0A30">
        <w:rPr>
          <w:rFonts w:asciiTheme="majorHAnsi" w:hAnsiTheme="majorHAnsi"/>
          <w:i/>
          <w:color w:val="4D4D4C"/>
        </w:rPr>
        <w:t>Collected data;</w:t>
      </w:r>
    </w:p>
    <w:p w14:paraId="14704047" w14:textId="77777777" w:rsidR="00F150DF" w:rsidRPr="006D0A30" w:rsidRDefault="00F150DF" w:rsidP="00F150DF">
      <w:pPr>
        <w:pStyle w:val="SDMTableBoxParaNumbered"/>
        <w:numPr>
          <w:ilvl w:val="2"/>
          <w:numId w:val="35"/>
        </w:numPr>
        <w:spacing w:line="276" w:lineRule="auto"/>
        <w:rPr>
          <w:rFonts w:asciiTheme="majorHAnsi" w:hAnsiTheme="majorHAnsi"/>
          <w:i/>
          <w:color w:val="4D4D4C"/>
        </w:rPr>
      </w:pPr>
      <w:r w:rsidRPr="006D0A30">
        <w:rPr>
          <w:rFonts w:asciiTheme="majorHAnsi" w:hAnsiTheme="majorHAnsi"/>
          <w:i/>
          <w:color w:val="4D4D4C"/>
        </w:rPr>
        <w:t>Analysis of the collected data;</w:t>
      </w:r>
    </w:p>
    <w:p w14:paraId="315EAC66" w14:textId="77777777" w:rsidR="00F150DF" w:rsidRPr="006D0A30" w:rsidRDefault="00F150DF" w:rsidP="00F150DF">
      <w:pPr>
        <w:pStyle w:val="SDMTableBoxParaNumbered"/>
        <w:numPr>
          <w:ilvl w:val="2"/>
          <w:numId w:val="35"/>
        </w:numPr>
        <w:spacing w:line="276" w:lineRule="auto"/>
        <w:rPr>
          <w:rFonts w:asciiTheme="majorHAnsi" w:hAnsiTheme="majorHAnsi"/>
          <w:i/>
          <w:color w:val="4D4D4C"/>
        </w:rPr>
      </w:pPr>
      <w:r w:rsidRPr="006D0A30">
        <w:rPr>
          <w:rFonts w:asciiTheme="majorHAnsi" w:hAnsiTheme="majorHAnsi"/>
          <w:i/>
          <w:color w:val="4D4D4C"/>
        </w:rPr>
        <w:t>Demonstration that the required confidence/precision level has been met;</w:t>
      </w:r>
    </w:p>
    <w:p w14:paraId="18089F45" w14:textId="77777777" w:rsidR="00F150DF" w:rsidRPr="006D0A30" w:rsidRDefault="00F150DF" w:rsidP="00F150DF">
      <w:pPr>
        <w:pStyle w:val="SDMTableBoxParaNumbered"/>
        <w:numPr>
          <w:ilvl w:val="2"/>
          <w:numId w:val="35"/>
        </w:numPr>
        <w:spacing w:line="276" w:lineRule="auto"/>
        <w:rPr>
          <w:rFonts w:asciiTheme="majorHAnsi" w:hAnsiTheme="majorHAnsi"/>
          <w:i/>
          <w:color w:val="4D4D4C"/>
        </w:rPr>
      </w:pPr>
      <w:r w:rsidRPr="006D0A30">
        <w:rPr>
          <w:rFonts w:asciiTheme="majorHAnsi" w:hAnsiTheme="majorHAnsi"/>
          <w:i/>
          <w:color w:val="4D4D4C"/>
        </w:rPr>
        <w:t>Demonstration that the samples were randomly selected and are representative of the population.</w:t>
      </w:r>
    </w:p>
    <w:p w14:paraId="1DD2E838" w14:textId="77777777" w:rsidR="00F150DF" w:rsidRPr="006D0A30" w:rsidRDefault="00F150DF" w:rsidP="00F150DF">
      <w:pPr>
        <w:spacing w:line="276" w:lineRule="auto"/>
        <w:rPr>
          <w:rFonts w:asciiTheme="majorHAnsi" w:hAnsiTheme="majorHAnsi"/>
          <w:i/>
          <w:sz w:val="20"/>
          <w:szCs w:val="20"/>
        </w:rPr>
      </w:pPr>
    </w:p>
    <w:p w14:paraId="3F237121" w14:textId="50A48259" w:rsidR="00F150DF" w:rsidRPr="006D0A30" w:rsidRDefault="00F150DF" w:rsidP="00F150DF">
      <w:pPr>
        <w:spacing w:line="276" w:lineRule="auto"/>
        <w:rPr>
          <w:rFonts w:asciiTheme="majorHAnsi" w:hAnsiTheme="majorHAnsi"/>
          <w:i/>
          <w:sz w:val="20"/>
          <w:szCs w:val="20"/>
        </w:rPr>
      </w:pPr>
      <w:r w:rsidRPr="006D0A30">
        <w:rPr>
          <w:rFonts w:asciiTheme="majorHAnsi" w:hAnsiTheme="majorHAnsi"/>
          <w:i/>
          <w:sz w:val="20"/>
          <w:szCs w:val="20"/>
        </w:rPr>
        <w:t xml:space="preserve">Attach to the monitoring report any spreadsheets to present full calculations or detailed information.  Clearly reference the spreadsheets used (including sheet names as necessary), the aim is to direct </w:t>
      </w:r>
      <w:r w:rsidR="0046337C" w:rsidRPr="006D0A30">
        <w:rPr>
          <w:rFonts w:asciiTheme="majorHAnsi" w:hAnsiTheme="majorHAnsi"/>
          <w:i/>
          <w:sz w:val="20"/>
          <w:szCs w:val="20"/>
        </w:rPr>
        <w:t xml:space="preserve">the </w:t>
      </w:r>
      <w:r w:rsidRPr="006D0A30">
        <w:rPr>
          <w:rFonts w:asciiTheme="majorHAnsi" w:hAnsiTheme="majorHAnsi"/>
          <w:i/>
          <w:sz w:val="20"/>
          <w:szCs w:val="20"/>
        </w:rPr>
        <w:t xml:space="preserve">assurance providers to the information as quickly as possible, which will result in a quicker review process.  </w:t>
      </w:r>
    </w:p>
    <w:p w14:paraId="0885612A" w14:textId="7B7FBCCE" w:rsidR="00E51EF3" w:rsidRPr="006D0A30" w:rsidRDefault="00E51EF3" w:rsidP="00816579">
      <w:pPr>
        <w:rPr>
          <w:rFonts w:asciiTheme="majorHAnsi" w:hAnsiTheme="majorHAnsi"/>
          <w:sz w:val="20"/>
          <w:szCs w:val="20"/>
        </w:rPr>
      </w:pPr>
    </w:p>
    <w:p w14:paraId="5B76CFB3" w14:textId="52296E97" w:rsidR="002D3FFE" w:rsidRPr="006D0A30" w:rsidRDefault="002D3FFE" w:rsidP="00997E10">
      <w:pPr>
        <w:pStyle w:val="Heading2"/>
        <w:shd w:val="clear" w:color="auto" w:fill="D9D9D9" w:themeFill="background1" w:themeFillShade="D9"/>
        <w:tabs>
          <w:tab w:val="num" w:pos="72"/>
        </w:tabs>
        <w:spacing w:before="240" w:line="276" w:lineRule="auto"/>
        <w:ind w:left="72" w:hanging="72"/>
        <w:contextualSpacing w:val="0"/>
        <w:rPr>
          <w:caps w:val="0"/>
          <w:color w:val="4D4D4C"/>
          <w:sz w:val="24"/>
          <w:szCs w:val="24"/>
        </w:rPr>
      </w:pPr>
      <w:bookmarkStart w:id="60" w:name="_Toc228481514"/>
      <w:r w:rsidRPr="006D0A30">
        <w:rPr>
          <w:caps w:val="0"/>
          <w:color w:val="4D4D4C"/>
          <w:sz w:val="24"/>
          <w:szCs w:val="24"/>
        </w:rPr>
        <w:t>D.</w:t>
      </w:r>
      <w:r w:rsidR="00F150DF" w:rsidRPr="006D0A30">
        <w:rPr>
          <w:caps w:val="0"/>
          <w:color w:val="4D4D4C"/>
          <w:sz w:val="24"/>
          <w:szCs w:val="24"/>
        </w:rPr>
        <w:t>5</w:t>
      </w:r>
      <w:r w:rsidRPr="006D0A30">
        <w:rPr>
          <w:caps w:val="0"/>
          <w:color w:val="4D4D4C"/>
          <w:sz w:val="24"/>
          <w:szCs w:val="24"/>
        </w:rPr>
        <w:t xml:space="preserve">. </w:t>
      </w:r>
      <w:r w:rsidR="00997E10" w:rsidRPr="006D0A30">
        <w:rPr>
          <w:caps w:val="0"/>
          <w:color w:val="4D4D4C"/>
          <w:sz w:val="24"/>
          <w:szCs w:val="24"/>
        </w:rPr>
        <w:t>Monitoring and addressing reversals</w:t>
      </w:r>
      <w:bookmarkEnd w:id="60"/>
    </w:p>
    <w:p w14:paraId="531D5030" w14:textId="77777777" w:rsidR="00C9598C" w:rsidRPr="006D0A30" w:rsidRDefault="002D3FFE" w:rsidP="00C9598C">
      <w:pPr>
        <w:rPr>
          <w:rFonts w:asciiTheme="majorHAnsi" w:hAnsiTheme="majorHAnsi"/>
          <w:sz w:val="20"/>
          <w:szCs w:val="20"/>
        </w:rPr>
      </w:pPr>
      <w:r w:rsidRPr="006D0A30">
        <w:rPr>
          <w:rFonts w:asciiTheme="majorHAnsi" w:hAnsiTheme="majorHAnsi"/>
          <w:sz w:val="20"/>
          <w:szCs w:val="20"/>
        </w:rPr>
        <w:t>&gt;&gt;</w:t>
      </w:r>
    </w:p>
    <w:p w14:paraId="161F6E76" w14:textId="68C9CCF8" w:rsidR="00C9598C" w:rsidRPr="006D0A30" w:rsidRDefault="00C9598C" w:rsidP="002B12B3">
      <w:pPr>
        <w:spacing w:line="276" w:lineRule="auto"/>
        <w:rPr>
          <w:rFonts w:asciiTheme="majorHAnsi" w:hAnsiTheme="majorHAnsi"/>
          <w:i/>
          <w:sz w:val="20"/>
          <w:szCs w:val="20"/>
        </w:rPr>
      </w:pPr>
      <w:r w:rsidRPr="006D0A30">
        <w:rPr>
          <w:rFonts w:asciiTheme="majorHAnsi" w:hAnsiTheme="majorHAnsi"/>
          <w:i/>
          <w:sz w:val="20"/>
          <w:szCs w:val="20"/>
        </w:rPr>
        <w:t>•</w:t>
      </w:r>
      <w:r w:rsidRPr="006D0A30">
        <w:rPr>
          <w:rFonts w:asciiTheme="majorHAnsi" w:hAnsiTheme="majorHAnsi"/>
          <w:i/>
          <w:sz w:val="20"/>
          <w:szCs w:val="20"/>
        </w:rPr>
        <w:tab/>
        <w:t xml:space="preserve">Explain how the reversals, if any, were monitored in accordance with the reversals risk mitigation plan as per section B.6 of the </w:t>
      </w:r>
      <w:r w:rsidR="00731CF2" w:rsidRPr="006D0A30">
        <w:rPr>
          <w:rFonts w:asciiTheme="majorHAnsi" w:hAnsiTheme="majorHAnsi"/>
          <w:i/>
          <w:sz w:val="20"/>
          <w:szCs w:val="20"/>
        </w:rPr>
        <w:t>PDD/VPA-DD</w:t>
      </w:r>
      <w:r w:rsidRPr="006D0A30">
        <w:rPr>
          <w:rFonts w:asciiTheme="majorHAnsi" w:hAnsiTheme="majorHAnsi"/>
          <w:i/>
          <w:sz w:val="20"/>
          <w:szCs w:val="20"/>
        </w:rPr>
        <w:t xml:space="preserve"> and with the monitoring plan as per sections B.8 of the </w:t>
      </w:r>
      <w:r w:rsidR="008E76D1" w:rsidRPr="006D0A30">
        <w:rPr>
          <w:rFonts w:asciiTheme="majorHAnsi" w:hAnsiTheme="majorHAnsi"/>
          <w:i/>
          <w:sz w:val="20"/>
          <w:szCs w:val="20"/>
        </w:rPr>
        <w:t>PDD/VPA-DD</w:t>
      </w:r>
      <w:r w:rsidRPr="006D0A30">
        <w:rPr>
          <w:rFonts w:asciiTheme="majorHAnsi" w:hAnsiTheme="majorHAnsi"/>
          <w:i/>
          <w:sz w:val="20"/>
          <w:szCs w:val="20"/>
        </w:rPr>
        <w:t xml:space="preserve"> and provide the results of the monitoring as per the requirements of the applied methodologies and other applied methodological regulatory documents and the relevant the </w:t>
      </w:r>
      <w:r w:rsidR="00010D53" w:rsidRPr="006D0A30">
        <w:rPr>
          <w:rFonts w:asciiTheme="majorHAnsi" w:hAnsiTheme="majorHAnsi"/>
          <w:i/>
          <w:sz w:val="20"/>
          <w:szCs w:val="20"/>
        </w:rPr>
        <w:t>GS</w:t>
      </w:r>
      <w:r w:rsidR="0087656F" w:rsidRPr="006D0A30">
        <w:rPr>
          <w:rFonts w:asciiTheme="majorHAnsi" w:hAnsiTheme="majorHAnsi"/>
          <w:i/>
          <w:sz w:val="20"/>
          <w:szCs w:val="20"/>
        </w:rPr>
        <w:t xml:space="preserve"> requirements</w:t>
      </w:r>
      <w:r w:rsidRPr="006D0A30">
        <w:rPr>
          <w:rFonts w:asciiTheme="majorHAnsi" w:hAnsiTheme="majorHAnsi"/>
          <w:i/>
          <w:sz w:val="20"/>
          <w:szCs w:val="20"/>
        </w:rPr>
        <w:t>.</w:t>
      </w:r>
    </w:p>
    <w:p w14:paraId="4EDD5366" w14:textId="3E24CD9A" w:rsidR="00C9598C" w:rsidRPr="006D0A30" w:rsidRDefault="00C9598C" w:rsidP="002B12B3">
      <w:pPr>
        <w:spacing w:line="276" w:lineRule="auto"/>
        <w:rPr>
          <w:rFonts w:asciiTheme="majorHAnsi" w:hAnsiTheme="majorHAnsi"/>
          <w:i/>
          <w:sz w:val="20"/>
          <w:szCs w:val="20"/>
        </w:rPr>
      </w:pPr>
      <w:r w:rsidRPr="006D0A30">
        <w:rPr>
          <w:rFonts w:asciiTheme="majorHAnsi" w:hAnsiTheme="majorHAnsi"/>
          <w:i/>
          <w:sz w:val="20"/>
          <w:szCs w:val="20"/>
        </w:rPr>
        <w:t>•</w:t>
      </w:r>
      <w:r w:rsidRPr="006D0A30">
        <w:rPr>
          <w:rFonts w:asciiTheme="majorHAnsi" w:hAnsiTheme="majorHAnsi"/>
          <w:i/>
          <w:sz w:val="20"/>
          <w:szCs w:val="20"/>
        </w:rPr>
        <w:tab/>
        <w:t xml:space="preserve">Provide records and logs of the observed events of the GHG release that have led to the reversal of removals along with a summary of the GHG release notification to the </w:t>
      </w:r>
      <w:r w:rsidR="00FF02C1" w:rsidRPr="006D0A30">
        <w:rPr>
          <w:rFonts w:asciiTheme="majorHAnsi" w:hAnsiTheme="majorHAnsi"/>
          <w:i/>
          <w:sz w:val="20"/>
          <w:szCs w:val="20"/>
        </w:rPr>
        <w:t>GS secretariat</w:t>
      </w:r>
      <w:r w:rsidRPr="006D0A30">
        <w:rPr>
          <w:rFonts w:asciiTheme="majorHAnsi" w:hAnsiTheme="majorHAnsi"/>
          <w:i/>
          <w:sz w:val="20"/>
          <w:szCs w:val="20"/>
        </w:rPr>
        <w:t xml:space="preserve"> that were submitted during the period covered by the monitoring report.</w:t>
      </w:r>
    </w:p>
    <w:p w14:paraId="1BD5422E" w14:textId="20C92A6D" w:rsidR="00C9598C" w:rsidRPr="006D0A30" w:rsidRDefault="00C9598C" w:rsidP="002B12B3">
      <w:pPr>
        <w:spacing w:line="276" w:lineRule="auto"/>
        <w:rPr>
          <w:rFonts w:asciiTheme="majorHAnsi" w:hAnsiTheme="majorHAnsi"/>
          <w:i/>
          <w:sz w:val="20"/>
          <w:szCs w:val="20"/>
        </w:rPr>
      </w:pPr>
      <w:r w:rsidRPr="006D0A30">
        <w:rPr>
          <w:rFonts w:asciiTheme="majorHAnsi" w:hAnsiTheme="majorHAnsi"/>
          <w:i/>
          <w:sz w:val="20"/>
          <w:szCs w:val="20"/>
        </w:rPr>
        <w:t>•</w:t>
      </w:r>
      <w:r w:rsidRPr="006D0A30">
        <w:rPr>
          <w:rFonts w:asciiTheme="majorHAnsi" w:hAnsiTheme="majorHAnsi"/>
          <w:i/>
          <w:sz w:val="20"/>
          <w:szCs w:val="20"/>
        </w:rPr>
        <w:tab/>
        <w:t xml:space="preserve">Provide information on how the risks of reversals were addressed, consistent with the risk mitigation measures as per </w:t>
      </w:r>
      <w:r w:rsidR="00D25979" w:rsidRPr="006D0A30">
        <w:rPr>
          <w:rFonts w:asciiTheme="majorHAnsi" w:hAnsiTheme="majorHAnsi"/>
          <w:i/>
          <w:sz w:val="20"/>
          <w:szCs w:val="20"/>
        </w:rPr>
        <w:t>section</w:t>
      </w:r>
      <w:r w:rsidRPr="006D0A30">
        <w:rPr>
          <w:rFonts w:asciiTheme="majorHAnsi" w:hAnsiTheme="majorHAnsi"/>
          <w:i/>
          <w:sz w:val="20"/>
          <w:szCs w:val="20"/>
        </w:rPr>
        <w:t xml:space="preserve"> B.6 of the </w:t>
      </w:r>
      <w:r w:rsidR="008E76D1" w:rsidRPr="006D0A30">
        <w:rPr>
          <w:rFonts w:asciiTheme="majorHAnsi" w:hAnsiTheme="majorHAnsi"/>
          <w:i/>
          <w:sz w:val="20"/>
          <w:szCs w:val="20"/>
        </w:rPr>
        <w:t>PDD/VPA-DD</w:t>
      </w:r>
      <w:r w:rsidRPr="006D0A30">
        <w:rPr>
          <w:rFonts w:asciiTheme="majorHAnsi" w:hAnsiTheme="majorHAnsi"/>
          <w:i/>
          <w:sz w:val="20"/>
          <w:szCs w:val="20"/>
        </w:rPr>
        <w:t>.</w:t>
      </w:r>
    </w:p>
    <w:p w14:paraId="6EEA4F33" w14:textId="41057706" w:rsidR="00E51EF3" w:rsidRPr="006D0A30" w:rsidRDefault="00C9598C" w:rsidP="00E51EF3">
      <w:pPr>
        <w:spacing w:line="276" w:lineRule="auto"/>
        <w:rPr>
          <w:rFonts w:asciiTheme="majorHAnsi" w:hAnsiTheme="majorHAnsi"/>
          <w:i/>
          <w:sz w:val="20"/>
          <w:szCs w:val="20"/>
        </w:rPr>
      </w:pPr>
      <w:r w:rsidRPr="006D0A30">
        <w:rPr>
          <w:rFonts w:asciiTheme="majorHAnsi" w:hAnsiTheme="majorHAnsi"/>
          <w:i/>
          <w:sz w:val="20"/>
          <w:szCs w:val="20"/>
        </w:rPr>
        <w:t>•</w:t>
      </w:r>
      <w:r w:rsidRPr="006D0A30">
        <w:rPr>
          <w:rFonts w:asciiTheme="majorHAnsi" w:hAnsiTheme="majorHAnsi"/>
          <w:i/>
          <w:sz w:val="20"/>
          <w:szCs w:val="20"/>
        </w:rPr>
        <w:tab/>
        <w:t>Explain how the reversals, if any, were addressed in full</w:t>
      </w:r>
    </w:p>
    <w:p w14:paraId="0896F3FE" w14:textId="77777777" w:rsidR="009715F3" w:rsidRPr="006D0A30" w:rsidRDefault="009715F3" w:rsidP="00E51EF3">
      <w:pPr>
        <w:spacing w:line="276" w:lineRule="auto"/>
        <w:rPr>
          <w:rFonts w:asciiTheme="majorHAnsi" w:hAnsiTheme="majorHAnsi"/>
          <w:i/>
          <w:sz w:val="20"/>
          <w:szCs w:val="20"/>
        </w:rPr>
      </w:pPr>
    </w:p>
    <w:p w14:paraId="0A951E00" w14:textId="77777777" w:rsidR="004E5578" w:rsidRPr="006D0A30" w:rsidRDefault="004E5578" w:rsidP="004E5578">
      <w:pPr>
        <w:pStyle w:val="Heading2"/>
        <w:shd w:val="clear" w:color="auto" w:fill="D9D9D9" w:themeFill="background1" w:themeFillShade="D9"/>
        <w:tabs>
          <w:tab w:val="num" w:pos="72"/>
        </w:tabs>
        <w:spacing w:before="240" w:line="276" w:lineRule="auto"/>
        <w:ind w:left="72" w:hanging="72"/>
        <w:contextualSpacing w:val="0"/>
        <w:rPr>
          <w:caps w:val="0"/>
          <w:color w:val="4D4D4C"/>
          <w:sz w:val="24"/>
          <w:szCs w:val="24"/>
        </w:rPr>
      </w:pPr>
      <w:bookmarkStart w:id="61" w:name="_Toc228478331"/>
      <w:bookmarkStart w:id="62" w:name="_Toc228481515"/>
      <w:r w:rsidRPr="006D0A30">
        <w:rPr>
          <w:caps w:val="0"/>
          <w:color w:val="4D4D4C"/>
          <w:sz w:val="24"/>
          <w:szCs w:val="24"/>
        </w:rPr>
        <w:t>D.6. Reporting of issued Planned Emission Reductions (PERs)</w:t>
      </w:r>
      <w:bookmarkEnd w:id="61"/>
      <w:bookmarkEnd w:id="62"/>
    </w:p>
    <w:p w14:paraId="15ACA2B2" w14:textId="73E92EDE" w:rsidR="004E5578" w:rsidRPr="006D0A30" w:rsidRDefault="004E5578" w:rsidP="004E5578">
      <w:pPr>
        <w:rPr>
          <w:rFonts w:asciiTheme="majorHAnsi" w:hAnsiTheme="majorHAnsi"/>
          <w:sz w:val="20"/>
          <w:szCs w:val="20"/>
        </w:rPr>
      </w:pPr>
      <w:r w:rsidRPr="006D0A30">
        <w:rPr>
          <w:rFonts w:asciiTheme="majorHAnsi" w:hAnsiTheme="majorHAnsi"/>
          <w:sz w:val="20"/>
          <w:szCs w:val="20"/>
        </w:rPr>
        <w:t xml:space="preserve">&gt;&gt; </w:t>
      </w:r>
      <w:r w:rsidRPr="006D0A30">
        <w:rPr>
          <w:rFonts w:asciiTheme="majorHAnsi" w:hAnsiTheme="majorHAnsi"/>
          <w:i/>
          <w:iCs/>
          <w:sz w:val="20"/>
          <w:szCs w:val="20"/>
        </w:rPr>
        <w:t>This section is applicable if PERs have been issued for the activity.</w:t>
      </w:r>
      <w:r w:rsidR="00B73C75" w:rsidRPr="006D0A30">
        <w:rPr>
          <w:rFonts w:asciiTheme="majorHAnsi" w:hAnsiTheme="majorHAnsi"/>
          <w:i/>
          <w:iCs/>
          <w:sz w:val="20"/>
          <w:szCs w:val="20"/>
        </w:rPr>
        <w:t xml:space="preserve"> This is applicable to only LUF sector projects</w:t>
      </w:r>
      <w:r w:rsidRPr="006D0A30">
        <w:rPr>
          <w:rFonts w:asciiTheme="majorHAnsi" w:hAnsiTheme="majorHAnsi"/>
          <w:sz w:val="20"/>
          <w:szCs w:val="20"/>
        </w:rPr>
        <w:t xml:space="preserve"> </w:t>
      </w:r>
      <w:r w:rsidR="00B0216A" w:rsidRPr="006D0A30">
        <w:rPr>
          <w:rFonts w:asciiTheme="majorHAnsi" w:hAnsiTheme="majorHAnsi"/>
          <w:i/>
          <w:iCs/>
          <w:sz w:val="20"/>
          <w:szCs w:val="20"/>
        </w:rPr>
        <w:t>or Blue carbon and Freshwater projects</w:t>
      </w:r>
    </w:p>
    <w:p w14:paraId="1AEA3F16" w14:textId="77777777" w:rsidR="004E5578" w:rsidRPr="006D0A30" w:rsidRDefault="004E5578" w:rsidP="004E5578">
      <w:pPr>
        <w:pStyle w:val="Heading2"/>
        <w:shd w:val="clear" w:color="auto" w:fill="FFFFFF" w:themeFill="background1"/>
        <w:tabs>
          <w:tab w:val="num" w:pos="720"/>
        </w:tabs>
        <w:spacing w:before="240" w:line="276" w:lineRule="auto"/>
        <w:contextualSpacing w:val="0"/>
        <w:rPr>
          <w:caps w:val="0"/>
          <w:sz w:val="20"/>
          <w:szCs w:val="20"/>
        </w:rPr>
      </w:pPr>
      <w:bookmarkStart w:id="63" w:name="_Toc228478332"/>
      <w:bookmarkStart w:id="64" w:name="_Toc228481516"/>
      <w:r w:rsidRPr="006D0A30">
        <w:rPr>
          <w:caps w:val="0"/>
          <w:sz w:val="20"/>
          <w:szCs w:val="20"/>
        </w:rPr>
        <w:t>D.6.1. Comparison of issued PERs with Ex-post carbon removals</w:t>
      </w:r>
      <w:bookmarkEnd w:id="63"/>
      <w:bookmarkEnd w:id="64"/>
    </w:p>
    <w:p w14:paraId="27830037" w14:textId="77777777" w:rsidR="004E5578" w:rsidRPr="006D0A30" w:rsidRDefault="004E5578" w:rsidP="004E5578">
      <w:pPr>
        <w:rPr>
          <w:rFonts w:asciiTheme="majorHAnsi" w:hAnsiTheme="majorHAnsi"/>
          <w:sz w:val="20"/>
          <w:szCs w:val="20"/>
        </w:rPr>
      </w:pPr>
      <w:r w:rsidRPr="006D0A30">
        <w:rPr>
          <w:rFonts w:asciiTheme="majorHAnsi" w:hAnsiTheme="majorHAnsi"/>
          <w:sz w:val="20"/>
          <w:szCs w:val="20"/>
        </w:rPr>
        <w:t>&gt;&gt;Insert text here</w:t>
      </w:r>
    </w:p>
    <w:p w14:paraId="67AC13EC" w14:textId="77777777" w:rsidR="004E5578" w:rsidRPr="006D0A30" w:rsidRDefault="004E5578" w:rsidP="004E5578">
      <w:pPr>
        <w:rPr>
          <w:rFonts w:asciiTheme="majorHAnsi" w:hAnsiTheme="majorHAnsi"/>
          <w:sz w:val="20"/>
          <w:szCs w:val="20"/>
        </w:rPr>
      </w:pPr>
    </w:p>
    <w:tbl>
      <w:tblPr>
        <w:tblStyle w:val="GSTableBoldline-heightcondensed"/>
        <w:tblW w:w="0" w:type="auto"/>
        <w:tblBorders>
          <w:top w:val="single" w:sz="4" w:space="0" w:color="auto"/>
          <w:bottom w:val="single" w:sz="4" w:space="0" w:color="auto"/>
          <w:insideH w:val="single" w:sz="4" w:space="0" w:color="auto"/>
          <w:insideV w:val="single" w:sz="4" w:space="0" w:color="auto"/>
        </w:tblBorders>
        <w:shd w:val="clear" w:color="auto" w:fill="E6E5E5" w:themeFill="background2"/>
        <w:tblCellMar>
          <w:top w:w="57" w:type="dxa"/>
          <w:left w:w="57" w:type="dxa"/>
        </w:tblCellMar>
        <w:tblLook w:val="04A0" w:firstRow="1" w:lastRow="0" w:firstColumn="1" w:lastColumn="0" w:noHBand="0" w:noVBand="1"/>
      </w:tblPr>
      <w:tblGrid>
        <w:gridCol w:w="2408"/>
        <w:gridCol w:w="2408"/>
        <w:gridCol w:w="2408"/>
        <w:gridCol w:w="2408"/>
      </w:tblGrid>
      <w:tr w:rsidR="004E5578" w:rsidRPr="006D0A30" w14:paraId="091751A7" w14:textId="77777777">
        <w:trPr>
          <w:cnfStyle w:val="100000000000" w:firstRow="1" w:lastRow="0" w:firstColumn="0" w:lastColumn="0" w:oddVBand="0" w:evenVBand="0" w:oddHBand="0" w:evenHBand="0" w:firstRowFirstColumn="0" w:firstRowLastColumn="0" w:lastRowFirstColumn="0" w:lastRowLastColumn="0"/>
          <w:trHeight w:val="1173"/>
        </w:trPr>
        <w:tc>
          <w:tcPr>
            <w:tcW w:w="2408" w:type="dxa"/>
            <w:vAlign w:val="top"/>
          </w:tcPr>
          <w:p w14:paraId="4F852BAF" w14:textId="77777777" w:rsidR="004E5578" w:rsidRPr="006D0A30" w:rsidRDefault="004E5578">
            <w:pPr>
              <w:spacing w:line="276" w:lineRule="auto"/>
              <w:rPr>
                <w:rFonts w:asciiTheme="majorHAnsi" w:hAnsiTheme="majorHAnsi"/>
                <w:color w:val="515151" w:themeColor="text1"/>
                <w:sz w:val="20"/>
                <w:szCs w:val="20"/>
              </w:rPr>
            </w:pPr>
            <w:r w:rsidRPr="006D0A30">
              <w:rPr>
                <w:rFonts w:asciiTheme="majorHAnsi" w:hAnsiTheme="majorHAnsi"/>
                <w:color w:val="515151" w:themeColor="text1"/>
                <w:sz w:val="20"/>
                <w:szCs w:val="20"/>
              </w:rPr>
              <w:t>Monitoring Period</w:t>
            </w:r>
          </w:p>
        </w:tc>
        <w:tc>
          <w:tcPr>
            <w:tcW w:w="2408" w:type="dxa"/>
            <w:vAlign w:val="top"/>
          </w:tcPr>
          <w:p w14:paraId="42E9C871" w14:textId="77777777" w:rsidR="004E5578" w:rsidRPr="006D0A30" w:rsidRDefault="004E5578">
            <w:pPr>
              <w:spacing w:line="276" w:lineRule="auto"/>
              <w:rPr>
                <w:rFonts w:asciiTheme="majorHAnsi" w:hAnsiTheme="majorHAnsi"/>
                <w:b w:val="0"/>
                <w:color w:val="515151" w:themeColor="text1"/>
                <w:sz w:val="20"/>
                <w:szCs w:val="20"/>
              </w:rPr>
            </w:pPr>
            <w:r w:rsidRPr="006D0A30">
              <w:rPr>
                <w:rFonts w:asciiTheme="majorHAnsi" w:hAnsiTheme="majorHAnsi"/>
                <w:color w:val="515151" w:themeColor="text1"/>
                <w:sz w:val="20"/>
                <w:szCs w:val="20"/>
              </w:rPr>
              <w:t>Total PERs issued</w:t>
            </w:r>
          </w:p>
          <w:p w14:paraId="1DBB7829" w14:textId="77777777" w:rsidR="004E5578" w:rsidRPr="006D0A30" w:rsidRDefault="004E5578">
            <w:pPr>
              <w:spacing w:line="276" w:lineRule="auto"/>
              <w:rPr>
                <w:rFonts w:asciiTheme="majorHAnsi" w:hAnsiTheme="majorHAnsi"/>
                <w:b w:val="0"/>
                <w:color w:val="515151" w:themeColor="text1"/>
                <w:sz w:val="20"/>
                <w:szCs w:val="20"/>
              </w:rPr>
            </w:pPr>
            <w:r w:rsidRPr="006D0A30">
              <w:rPr>
                <w:rFonts w:asciiTheme="majorHAnsi" w:hAnsiTheme="majorHAnsi"/>
                <w:color w:val="515151" w:themeColor="text1"/>
                <w:sz w:val="20"/>
                <w:szCs w:val="20"/>
              </w:rPr>
              <w:t>(including buffer)</w:t>
            </w:r>
          </w:p>
          <w:p w14:paraId="3BFD7FF5" w14:textId="77777777" w:rsidR="004E5578" w:rsidRPr="006D0A30" w:rsidRDefault="004E5578">
            <w:pPr>
              <w:spacing w:line="276" w:lineRule="auto"/>
              <w:rPr>
                <w:rFonts w:asciiTheme="majorHAnsi" w:hAnsiTheme="majorHAnsi"/>
                <w:color w:val="515151" w:themeColor="text1"/>
                <w:sz w:val="20"/>
                <w:szCs w:val="20"/>
              </w:rPr>
            </w:pPr>
            <w:r w:rsidRPr="006D0A30">
              <w:rPr>
                <w:rFonts w:asciiTheme="majorHAnsi" w:hAnsiTheme="majorHAnsi"/>
                <w:color w:val="515151" w:themeColor="text1"/>
                <w:sz w:val="20"/>
                <w:szCs w:val="20"/>
              </w:rPr>
              <w:t>(number)</w:t>
            </w:r>
          </w:p>
        </w:tc>
        <w:tc>
          <w:tcPr>
            <w:tcW w:w="2408" w:type="dxa"/>
            <w:vAlign w:val="top"/>
          </w:tcPr>
          <w:p w14:paraId="0722A34A" w14:textId="606D5364" w:rsidR="004E5578" w:rsidRPr="006D0A30" w:rsidRDefault="004E5578">
            <w:pPr>
              <w:spacing w:line="276" w:lineRule="auto"/>
              <w:rPr>
                <w:rFonts w:asciiTheme="majorHAnsi" w:hAnsiTheme="majorHAnsi"/>
                <w:b w:val="0"/>
                <w:color w:val="515151" w:themeColor="text1"/>
                <w:sz w:val="20"/>
                <w:szCs w:val="20"/>
              </w:rPr>
            </w:pPr>
            <w:r w:rsidRPr="006D0A30">
              <w:rPr>
                <w:rFonts w:asciiTheme="majorHAnsi" w:hAnsiTheme="majorHAnsi"/>
                <w:color w:val="515151" w:themeColor="text1"/>
                <w:sz w:val="20"/>
                <w:szCs w:val="20"/>
              </w:rPr>
              <w:t>Total removals during this monitoring period</w:t>
            </w:r>
          </w:p>
          <w:p w14:paraId="56DEF3B8" w14:textId="77777777" w:rsidR="004E5578" w:rsidRPr="006D0A30" w:rsidRDefault="004E5578">
            <w:pPr>
              <w:spacing w:line="276" w:lineRule="auto"/>
              <w:rPr>
                <w:rFonts w:asciiTheme="majorHAnsi" w:hAnsiTheme="majorHAnsi"/>
                <w:b w:val="0"/>
                <w:color w:val="515151" w:themeColor="text1"/>
                <w:sz w:val="20"/>
                <w:szCs w:val="20"/>
              </w:rPr>
            </w:pPr>
            <w:r w:rsidRPr="006D0A30">
              <w:rPr>
                <w:rFonts w:asciiTheme="majorHAnsi" w:hAnsiTheme="majorHAnsi"/>
                <w:color w:val="515151" w:themeColor="text1"/>
                <w:sz w:val="20"/>
                <w:szCs w:val="20"/>
              </w:rPr>
              <w:t>(before deduction of buffer)</w:t>
            </w:r>
          </w:p>
          <w:p w14:paraId="4238CFA2" w14:textId="77777777" w:rsidR="004E5578" w:rsidRPr="006D0A30" w:rsidRDefault="004E5578">
            <w:pPr>
              <w:spacing w:line="276" w:lineRule="auto"/>
              <w:rPr>
                <w:rFonts w:asciiTheme="majorHAnsi" w:hAnsiTheme="majorHAnsi"/>
                <w:color w:val="515151" w:themeColor="text1"/>
                <w:sz w:val="20"/>
                <w:szCs w:val="20"/>
              </w:rPr>
            </w:pPr>
            <w:r w:rsidRPr="006D0A30">
              <w:rPr>
                <w:rFonts w:asciiTheme="majorHAnsi" w:hAnsiTheme="majorHAnsi"/>
                <w:color w:val="515151" w:themeColor="text1"/>
                <w:sz w:val="20"/>
                <w:szCs w:val="20"/>
              </w:rPr>
              <w:t>(tCO</w:t>
            </w:r>
            <w:r w:rsidRPr="006D0A30">
              <w:rPr>
                <w:rFonts w:asciiTheme="majorHAnsi" w:hAnsiTheme="majorHAnsi"/>
                <w:color w:val="515151" w:themeColor="text1"/>
                <w:sz w:val="20"/>
                <w:szCs w:val="20"/>
                <w:vertAlign w:val="subscript"/>
              </w:rPr>
              <w:t>2</w:t>
            </w:r>
            <w:r w:rsidRPr="006D0A30">
              <w:rPr>
                <w:rFonts w:asciiTheme="majorHAnsi" w:hAnsiTheme="majorHAnsi"/>
                <w:color w:val="515151" w:themeColor="text1"/>
                <w:sz w:val="20"/>
                <w:szCs w:val="20"/>
              </w:rPr>
              <w:t>e)</w:t>
            </w:r>
          </w:p>
        </w:tc>
        <w:tc>
          <w:tcPr>
            <w:tcW w:w="2408" w:type="dxa"/>
            <w:vAlign w:val="top"/>
          </w:tcPr>
          <w:p w14:paraId="18824203" w14:textId="77777777" w:rsidR="004E5578" w:rsidRPr="006D0A30" w:rsidRDefault="004E5578">
            <w:pPr>
              <w:spacing w:line="276" w:lineRule="auto"/>
              <w:rPr>
                <w:rFonts w:asciiTheme="majorHAnsi" w:hAnsiTheme="majorHAnsi"/>
                <w:b w:val="0"/>
                <w:color w:val="515151" w:themeColor="text1"/>
                <w:sz w:val="20"/>
                <w:szCs w:val="20"/>
              </w:rPr>
            </w:pPr>
            <w:r w:rsidRPr="006D0A30">
              <w:rPr>
                <w:rFonts w:asciiTheme="majorHAnsi" w:hAnsiTheme="majorHAnsi"/>
                <w:color w:val="515151" w:themeColor="text1"/>
                <w:sz w:val="20"/>
                <w:szCs w:val="20"/>
              </w:rPr>
              <w:t>Difference</w:t>
            </w:r>
          </w:p>
          <w:p w14:paraId="582B1D7E" w14:textId="77777777" w:rsidR="004E5578" w:rsidRPr="006D0A30" w:rsidRDefault="004E5578">
            <w:pPr>
              <w:spacing w:line="276" w:lineRule="auto"/>
              <w:rPr>
                <w:rFonts w:asciiTheme="majorHAnsi" w:hAnsiTheme="majorHAnsi"/>
                <w:color w:val="515151" w:themeColor="text1"/>
                <w:sz w:val="20"/>
                <w:szCs w:val="20"/>
              </w:rPr>
            </w:pPr>
            <w:r w:rsidRPr="006D0A30">
              <w:rPr>
                <w:rFonts w:asciiTheme="majorHAnsi" w:hAnsiTheme="majorHAnsi"/>
                <w:color w:val="515151" w:themeColor="text1"/>
                <w:sz w:val="20"/>
                <w:szCs w:val="20"/>
              </w:rPr>
              <w:t>(GS VERs – PERs)</w:t>
            </w:r>
          </w:p>
        </w:tc>
      </w:tr>
      <w:tr w:rsidR="004E5578" w:rsidRPr="006D0A30" w14:paraId="13814013" w14:textId="77777777">
        <w:trPr>
          <w:trHeight w:val="387"/>
        </w:trPr>
        <w:tc>
          <w:tcPr>
            <w:tcW w:w="2408" w:type="dxa"/>
            <w:shd w:val="clear" w:color="auto" w:fill="E6E5E5" w:themeFill="background2"/>
          </w:tcPr>
          <w:p w14:paraId="5EA43634" w14:textId="77777777" w:rsidR="004E5578" w:rsidRPr="006D0A30" w:rsidRDefault="004E5578">
            <w:pPr>
              <w:rPr>
                <w:rFonts w:asciiTheme="majorHAnsi" w:hAnsiTheme="majorHAnsi"/>
                <w:color w:val="auto"/>
                <w:sz w:val="20"/>
                <w:szCs w:val="20"/>
              </w:rPr>
            </w:pPr>
          </w:p>
        </w:tc>
        <w:tc>
          <w:tcPr>
            <w:tcW w:w="2408" w:type="dxa"/>
            <w:shd w:val="clear" w:color="auto" w:fill="FFFFFF" w:themeFill="background1"/>
          </w:tcPr>
          <w:p w14:paraId="5CC04E1E" w14:textId="77777777" w:rsidR="004E5578" w:rsidRPr="006D0A30" w:rsidRDefault="004E5578">
            <w:pPr>
              <w:rPr>
                <w:rFonts w:asciiTheme="majorHAnsi" w:hAnsiTheme="majorHAnsi"/>
                <w:color w:val="auto"/>
                <w:sz w:val="20"/>
                <w:szCs w:val="20"/>
              </w:rPr>
            </w:pPr>
          </w:p>
        </w:tc>
        <w:tc>
          <w:tcPr>
            <w:tcW w:w="2408" w:type="dxa"/>
            <w:shd w:val="clear" w:color="auto" w:fill="FFFFFF" w:themeFill="background1"/>
          </w:tcPr>
          <w:p w14:paraId="5881BDF2" w14:textId="77777777" w:rsidR="004E5578" w:rsidRPr="006D0A30" w:rsidRDefault="004E5578">
            <w:pPr>
              <w:rPr>
                <w:rFonts w:asciiTheme="majorHAnsi" w:hAnsiTheme="majorHAnsi"/>
                <w:color w:val="auto"/>
                <w:sz w:val="20"/>
                <w:szCs w:val="20"/>
              </w:rPr>
            </w:pPr>
          </w:p>
        </w:tc>
        <w:tc>
          <w:tcPr>
            <w:tcW w:w="2408" w:type="dxa"/>
          </w:tcPr>
          <w:p w14:paraId="0460E015" w14:textId="77777777" w:rsidR="004E5578" w:rsidRPr="006D0A30" w:rsidRDefault="004E5578">
            <w:pPr>
              <w:rPr>
                <w:rFonts w:asciiTheme="majorHAnsi" w:hAnsiTheme="majorHAnsi"/>
                <w:color w:val="auto"/>
                <w:sz w:val="20"/>
                <w:szCs w:val="20"/>
              </w:rPr>
            </w:pPr>
          </w:p>
        </w:tc>
      </w:tr>
      <w:tr w:rsidR="004E5578" w:rsidRPr="006D0A30" w14:paraId="4A6DF54D" w14:textId="77777777">
        <w:trPr>
          <w:trHeight w:val="387"/>
        </w:trPr>
        <w:tc>
          <w:tcPr>
            <w:tcW w:w="2408" w:type="dxa"/>
            <w:shd w:val="clear" w:color="auto" w:fill="E6E5E5" w:themeFill="background2"/>
          </w:tcPr>
          <w:p w14:paraId="6083E674" w14:textId="77777777" w:rsidR="004E5578" w:rsidRPr="006D0A30" w:rsidRDefault="004E5578">
            <w:pPr>
              <w:rPr>
                <w:rFonts w:asciiTheme="majorHAnsi" w:hAnsiTheme="majorHAnsi"/>
                <w:color w:val="auto"/>
                <w:sz w:val="20"/>
                <w:szCs w:val="20"/>
              </w:rPr>
            </w:pPr>
          </w:p>
        </w:tc>
        <w:tc>
          <w:tcPr>
            <w:tcW w:w="2408" w:type="dxa"/>
            <w:shd w:val="clear" w:color="auto" w:fill="FFFFFF" w:themeFill="background1"/>
          </w:tcPr>
          <w:p w14:paraId="3F2CC9E8" w14:textId="77777777" w:rsidR="004E5578" w:rsidRPr="006D0A30" w:rsidRDefault="004E5578">
            <w:pPr>
              <w:rPr>
                <w:rFonts w:asciiTheme="majorHAnsi" w:hAnsiTheme="majorHAnsi"/>
                <w:color w:val="auto"/>
                <w:sz w:val="20"/>
                <w:szCs w:val="20"/>
              </w:rPr>
            </w:pPr>
          </w:p>
        </w:tc>
        <w:tc>
          <w:tcPr>
            <w:tcW w:w="2408" w:type="dxa"/>
            <w:shd w:val="clear" w:color="auto" w:fill="FFFFFF" w:themeFill="background1"/>
          </w:tcPr>
          <w:p w14:paraId="344A93FC" w14:textId="77777777" w:rsidR="004E5578" w:rsidRPr="006D0A30" w:rsidRDefault="004E5578">
            <w:pPr>
              <w:rPr>
                <w:rFonts w:asciiTheme="majorHAnsi" w:hAnsiTheme="majorHAnsi"/>
                <w:color w:val="auto"/>
                <w:sz w:val="20"/>
                <w:szCs w:val="20"/>
              </w:rPr>
            </w:pPr>
          </w:p>
        </w:tc>
        <w:tc>
          <w:tcPr>
            <w:tcW w:w="2408" w:type="dxa"/>
          </w:tcPr>
          <w:p w14:paraId="2C1C080F" w14:textId="77777777" w:rsidR="004E5578" w:rsidRPr="006D0A30" w:rsidRDefault="004E5578">
            <w:pPr>
              <w:rPr>
                <w:rFonts w:asciiTheme="majorHAnsi" w:hAnsiTheme="majorHAnsi"/>
                <w:color w:val="auto"/>
                <w:sz w:val="20"/>
                <w:szCs w:val="20"/>
              </w:rPr>
            </w:pPr>
          </w:p>
        </w:tc>
      </w:tr>
    </w:tbl>
    <w:p w14:paraId="77685A3E" w14:textId="77777777" w:rsidR="004E5578" w:rsidRPr="006D0A30" w:rsidRDefault="004E5578" w:rsidP="004E5578">
      <w:pPr>
        <w:rPr>
          <w:rFonts w:asciiTheme="majorHAnsi" w:hAnsiTheme="majorHAnsi"/>
          <w:sz w:val="20"/>
          <w:szCs w:val="20"/>
        </w:rPr>
      </w:pPr>
    </w:p>
    <w:p w14:paraId="795B0377" w14:textId="77777777" w:rsidR="004E5578" w:rsidRPr="006D0A30" w:rsidRDefault="004E5578" w:rsidP="004E5578">
      <w:pPr>
        <w:pStyle w:val="Heading2"/>
        <w:shd w:val="clear" w:color="auto" w:fill="FFFFFF" w:themeFill="background1"/>
        <w:tabs>
          <w:tab w:val="num" w:pos="720"/>
        </w:tabs>
        <w:spacing w:before="240" w:line="276" w:lineRule="auto"/>
        <w:contextualSpacing w:val="0"/>
        <w:rPr>
          <w:caps w:val="0"/>
          <w:sz w:val="20"/>
          <w:szCs w:val="20"/>
        </w:rPr>
      </w:pPr>
      <w:bookmarkStart w:id="65" w:name="_Toc228478333"/>
      <w:bookmarkStart w:id="66" w:name="_Toc228481517"/>
      <w:r w:rsidRPr="006D0A30">
        <w:rPr>
          <w:caps w:val="0"/>
          <w:sz w:val="20"/>
          <w:szCs w:val="20"/>
        </w:rPr>
        <w:t xml:space="preserve">D.6.2 </w:t>
      </w:r>
      <w:r w:rsidRPr="006D0A30">
        <w:rPr>
          <w:caps w:val="0"/>
          <w:color w:val="323232" w:themeColor="text2"/>
          <w:sz w:val="20"/>
          <w:szCs w:val="20"/>
        </w:rPr>
        <w:t>Analysis of performance shortfall</w:t>
      </w:r>
      <w:bookmarkEnd w:id="65"/>
      <w:bookmarkEnd w:id="66"/>
      <w:r w:rsidRPr="006D0A30">
        <w:rPr>
          <w:caps w:val="0"/>
          <w:color w:val="323232" w:themeColor="text2"/>
          <w:sz w:val="20"/>
          <w:szCs w:val="20"/>
        </w:rPr>
        <w:t xml:space="preserve"> </w:t>
      </w:r>
    </w:p>
    <w:p w14:paraId="33A0F1AE" w14:textId="77777777" w:rsidR="004E5578" w:rsidRPr="006D0A30" w:rsidRDefault="004E5578" w:rsidP="004E5578">
      <w:pPr>
        <w:rPr>
          <w:rFonts w:asciiTheme="majorHAnsi" w:hAnsiTheme="majorHAnsi"/>
          <w:sz w:val="20"/>
          <w:szCs w:val="20"/>
        </w:rPr>
      </w:pPr>
      <w:r w:rsidRPr="006D0A30">
        <w:rPr>
          <w:rFonts w:asciiTheme="majorHAnsi" w:hAnsiTheme="majorHAnsi"/>
          <w:sz w:val="20"/>
          <w:szCs w:val="20"/>
        </w:rPr>
        <w:t xml:space="preserve">If the issued planned emission reductions (PERs) are more than the activity’s ex-post carbon removal for a given monitoring period respond to the questions below: </w:t>
      </w:r>
    </w:p>
    <w:tbl>
      <w:tblPr>
        <w:tblStyle w:val="GSBoldTable"/>
        <w:tblW w:w="9990" w:type="dxa"/>
        <w:tblBorders>
          <w:top w:val="single" w:sz="4" w:space="0" w:color="auto"/>
          <w:bottom w:val="single" w:sz="4" w:space="0" w:color="auto"/>
          <w:insideH w:val="single" w:sz="4" w:space="0" w:color="auto"/>
          <w:insideV w:val="single" w:sz="4" w:space="0" w:color="4D4D4C"/>
        </w:tblBorders>
        <w:tblLook w:val="04A0" w:firstRow="1" w:lastRow="0" w:firstColumn="1" w:lastColumn="0" w:noHBand="0" w:noVBand="1"/>
      </w:tblPr>
      <w:tblGrid>
        <w:gridCol w:w="6096"/>
        <w:gridCol w:w="3894"/>
      </w:tblGrid>
      <w:tr w:rsidR="004E5578" w:rsidRPr="006D0A30" w14:paraId="79A9E9D9" w14:textId="77777777">
        <w:trPr>
          <w:cnfStyle w:val="100000000000" w:firstRow="1" w:lastRow="0" w:firstColumn="0" w:lastColumn="0" w:oddVBand="0" w:evenVBand="0" w:oddHBand="0" w:evenHBand="0" w:firstRowFirstColumn="0" w:firstRowLastColumn="0" w:lastRowFirstColumn="0" w:lastRowLastColumn="0"/>
        </w:trPr>
        <w:tc>
          <w:tcPr>
            <w:tcW w:w="6096" w:type="dxa"/>
            <w:shd w:val="clear" w:color="auto" w:fill="D9D9D9" w:themeFill="background1" w:themeFillShade="D9"/>
          </w:tcPr>
          <w:p w14:paraId="40646705" w14:textId="77777777" w:rsidR="004E5578" w:rsidRPr="006D0A30" w:rsidRDefault="004E5578">
            <w:pPr>
              <w:spacing w:line="276" w:lineRule="auto"/>
              <w:rPr>
                <w:rFonts w:asciiTheme="majorHAnsi" w:hAnsiTheme="majorHAnsi"/>
                <w:sz w:val="20"/>
                <w:szCs w:val="20"/>
              </w:rPr>
            </w:pPr>
            <w:r w:rsidRPr="006D0A30">
              <w:rPr>
                <w:rFonts w:asciiTheme="majorHAnsi" w:hAnsiTheme="majorHAnsi"/>
                <w:sz w:val="20"/>
                <w:szCs w:val="20"/>
              </w:rPr>
              <w:t>Reason for performance shortfall</w:t>
            </w:r>
          </w:p>
        </w:tc>
        <w:tc>
          <w:tcPr>
            <w:tcW w:w="3894" w:type="dxa"/>
            <w:shd w:val="clear" w:color="auto" w:fill="auto"/>
          </w:tcPr>
          <w:p w14:paraId="66D0F73E" w14:textId="77777777" w:rsidR="004E5578" w:rsidRPr="006D0A30" w:rsidRDefault="004E5578">
            <w:pPr>
              <w:spacing w:line="276" w:lineRule="auto"/>
              <w:rPr>
                <w:rFonts w:asciiTheme="majorHAnsi" w:hAnsiTheme="majorHAnsi"/>
                <w:sz w:val="20"/>
                <w:szCs w:val="20"/>
              </w:rPr>
            </w:pPr>
            <w:r w:rsidRPr="006D0A30">
              <w:rPr>
                <w:rFonts w:asciiTheme="majorHAnsi" w:hAnsiTheme="majorHAnsi"/>
                <w:sz w:val="20"/>
                <w:szCs w:val="20"/>
              </w:rPr>
              <w:t xml:space="preserve">&gt;&gt;Insert </w:t>
            </w:r>
          </w:p>
        </w:tc>
      </w:tr>
      <w:tr w:rsidR="004E5578" w:rsidRPr="006D0A30" w14:paraId="1B84B011" w14:textId="77777777">
        <w:tc>
          <w:tcPr>
            <w:tcW w:w="6096" w:type="dxa"/>
            <w:shd w:val="clear" w:color="auto" w:fill="D9D9D9" w:themeFill="background1" w:themeFillShade="D9"/>
          </w:tcPr>
          <w:p w14:paraId="067D325B" w14:textId="77777777" w:rsidR="004E5578" w:rsidRPr="006D0A30" w:rsidRDefault="004E5578" w:rsidP="00BA36C6">
            <w:pPr>
              <w:spacing w:line="276" w:lineRule="auto"/>
              <w:rPr>
                <w:rFonts w:asciiTheme="majorHAnsi" w:hAnsiTheme="majorHAnsi"/>
                <w:sz w:val="20"/>
                <w:szCs w:val="20"/>
              </w:rPr>
            </w:pPr>
            <w:r w:rsidRPr="006D0A30">
              <w:rPr>
                <w:rFonts w:asciiTheme="majorHAnsi" w:hAnsiTheme="majorHAnsi"/>
                <w:sz w:val="20"/>
                <w:szCs w:val="20"/>
              </w:rPr>
              <w:t>Was the reason identified in the Risks and Capacities report?</w:t>
            </w:r>
          </w:p>
        </w:tc>
        <w:tc>
          <w:tcPr>
            <w:tcW w:w="3894" w:type="dxa"/>
          </w:tcPr>
          <w:p w14:paraId="0C017EBD" w14:textId="77777777" w:rsidR="004E5578" w:rsidRPr="006D0A30" w:rsidRDefault="00233A3F">
            <w:pPr>
              <w:rPr>
                <w:rFonts w:asciiTheme="majorHAnsi" w:hAnsiTheme="majorHAnsi"/>
                <w:sz w:val="20"/>
                <w:szCs w:val="20"/>
              </w:rPr>
            </w:pPr>
            <w:sdt>
              <w:sdtPr>
                <w:rPr>
                  <w:rFonts w:asciiTheme="majorHAnsi" w:hAnsiTheme="majorHAnsi"/>
                  <w:sz w:val="20"/>
                  <w:szCs w:val="20"/>
                </w:rPr>
                <w:id w:val="-1114671641"/>
                <w14:checkbox>
                  <w14:checked w14:val="0"/>
                  <w14:checkedState w14:val="2612" w14:font="MS Gothic"/>
                  <w14:uncheckedState w14:val="2610" w14:font="MS Gothic"/>
                </w14:checkbox>
              </w:sdtPr>
              <w:sdtEndPr/>
              <w:sdtContent>
                <w:r w:rsidR="004E5578" w:rsidRPr="006D0A30">
                  <w:rPr>
                    <w:rFonts w:ascii="Segoe UI Symbol" w:eastAsia="MS Gothic" w:hAnsi="Segoe UI Symbol" w:cs="Segoe UI Symbol"/>
                    <w:sz w:val="20"/>
                    <w:szCs w:val="20"/>
                  </w:rPr>
                  <w:t>☐</w:t>
                </w:r>
              </w:sdtContent>
            </w:sdt>
            <w:r w:rsidR="004E5578" w:rsidRPr="006D0A30">
              <w:rPr>
                <w:rFonts w:asciiTheme="majorHAnsi" w:hAnsiTheme="majorHAnsi"/>
                <w:sz w:val="20"/>
                <w:szCs w:val="20"/>
              </w:rPr>
              <w:t xml:space="preserve"> Yes</w:t>
            </w:r>
          </w:p>
          <w:p w14:paraId="3067DC8C" w14:textId="77777777" w:rsidR="004E5578" w:rsidRPr="006D0A30" w:rsidRDefault="00233A3F">
            <w:pPr>
              <w:rPr>
                <w:rFonts w:asciiTheme="majorHAnsi" w:hAnsiTheme="majorHAnsi"/>
                <w:sz w:val="20"/>
                <w:szCs w:val="20"/>
              </w:rPr>
            </w:pPr>
            <w:sdt>
              <w:sdtPr>
                <w:rPr>
                  <w:rFonts w:asciiTheme="majorHAnsi" w:hAnsiTheme="majorHAnsi"/>
                  <w:sz w:val="20"/>
                  <w:szCs w:val="20"/>
                </w:rPr>
                <w:id w:val="-1189135468"/>
                <w14:checkbox>
                  <w14:checked w14:val="0"/>
                  <w14:checkedState w14:val="2612" w14:font="MS Gothic"/>
                  <w14:uncheckedState w14:val="2610" w14:font="MS Gothic"/>
                </w14:checkbox>
              </w:sdtPr>
              <w:sdtEndPr/>
              <w:sdtContent>
                <w:r w:rsidR="004E5578" w:rsidRPr="006D0A30">
                  <w:rPr>
                    <w:rFonts w:ascii="Segoe UI Symbol" w:eastAsia="MS Gothic" w:hAnsi="Segoe UI Symbol" w:cs="Segoe UI Symbol"/>
                    <w:sz w:val="20"/>
                    <w:szCs w:val="20"/>
                  </w:rPr>
                  <w:t>☐</w:t>
                </w:r>
              </w:sdtContent>
            </w:sdt>
            <w:r w:rsidR="004E5578" w:rsidRPr="006D0A30">
              <w:rPr>
                <w:rFonts w:asciiTheme="majorHAnsi" w:hAnsiTheme="majorHAnsi"/>
                <w:sz w:val="20"/>
                <w:szCs w:val="20"/>
              </w:rPr>
              <w:t xml:space="preserve"> No</w:t>
            </w:r>
          </w:p>
        </w:tc>
      </w:tr>
      <w:tr w:rsidR="004E5578" w:rsidRPr="006D0A30" w14:paraId="79A2E1EA" w14:textId="77777777">
        <w:tc>
          <w:tcPr>
            <w:tcW w:w="6096" w:type="dxa"/>
            <w:shd w:val="clear" w:color="auto" w:fill="D9D9D9" w:themeFill="background1" w:themeFillShade="D9"/>
          </w:tcPr>
          <w:p w14:paraId="4C634169" w14:textId="77777777" w:rsidR="004E5578" w:rsidRPr="006D0A30" w:rsidRDefault="004E5578" w:rsidP="00BA36C6">
            <w:pPr>
              <w:spacing w:line="276" w:lineRule="auto"/>
              <w:rPr>
                <w:rFonts w:asciiTheme="majorHAnsi" w:hAnsiTheme="majorHAnsi"/>
                <w:sz w:val="20"/>
                <w:szCs w:val="20"/>
              </w:rPr>
            </w:pPr>
            <w:r w:rsidRPr="006D0A30">
              <w:rPr>
                <w:rFonts w:asciiTheme="majorHAnsi" w:hAnsiTheme="majorHAnsi"/>
                <w:sz w:val="20"/>
                <w:szCs w:val="20"/>
              </w:rPr>
              <w:t>Were appropriate risk mitigation measures taken against the identified risk as per the certified design and Risks and Capacities report?</w:t>
            </w:r>
          </w:p>
        </w:tc>
        <w:tc>
          <w:tcPr>
            <w:tcW w:w="3894" w:type="dxa"/>
          </w:tcPr>
          <w:p w14:paraId="16D12CB1" w14:textId="77777777" w:rsidR="004E5578" w:rsidRPr="006D0A30" w:rsidRDefault="00233A3F">
            <w:pPr>
              <w:rPr>
                <w:rFonts w:asciiTheme="majorHAnsi" w:hAnsiTheme="majorHAnsi"/>
                <w:sz w:val="20"/>
                <w:szCs w:val="20"/>
              </w:rPr>
            </w:pPr>
            <w:sdt>
              <w:sdtPr>
                <w:rPr>
                  <w:rFonts w:asciiTheme="majorHAnsi" w:hAnsiTheme="majorHAnsi"/>
                  <w:sz w:val="20"/>
                  <w:szCs w:val="20"/>
                </w:rPr>
                <w:id w:val="-1663702133"/>
                <w14:checkbox>
                  <w14:checked w14:val="0"/>
                  <w14:checkedState w14:val="2612" w14:font="MS Gothic"/>
                  <w14:uncheckedState w14:val="2610" w14:font="MS Gothic"/>
                </w14:checkbox>
              </w:sdtPr>
              <w:sdtEndPr/>
              <w:sdtContent>
                <w:r w:rsidR="004E5578" w:rsidRPr="006D0A30">
                  <w:rPr>
                    <w:rFonts w:ascii="Segoe UI Symbol" w:eastAsia="MS Gothic" w:hAnsi="Segoe UI Symbol" w:cs="Segoe UI Symbol"/>
                    <w:sz w:val="20"/>
                    <w:szCs w:val="20"/>
                  </w:rPr>
                  <w:t>☐</w:t>
                </w:r>
              </w:sdtContent>
            </w:sdt>
            <w:r w:rsidR="004E5578" w:rsidRPr="006D0A30">
              <w:rPr>
                <w:rFonts w:asciiTheme="majorHAnsi" w:hAnsiTheme="majorHAnsi"/>
                <w:sz w:val="20"/>
                <w:szCs w:val="20"/>
              </w:rPr>
              <w:t xml:space="preserve"> Yes</w:t>
            </w:r>
          </w:p>
          <w:p w14:paraId="71AC4A14" w14:textId="77777777" w:rsidR="004E5578" w:rsidRPr="006D0A30" w:rsidRDefault="00233A3F">
            <w:pPr>
              <w:rPr>
                <w:rFonts w:asciiTheme="majorHAnsi" w:hAnsiTheme="majorHAnsi"/>
                <w:sz w:val="20"/>
                <w:szCs w:val="20"/>
              </w:rPr>
            </w:pPr>
            <w:sdt>
              <w:sdtPr>
                <w:rPr>
                  <w:rFonts w:asciiTheme="majorHAnsi" w:hAnsiTheme="majorHAnsi"/>
                  <w:sz w:val="20"/>
                  <w:szCs w:val="20"/>
                </w:rPr>
                <w:id w:val="146409102"/>
                <w14:checkbox>
                  <w14:checked w14:val="0"/>
                  <w14:checkedState w14:val="2612" w14:font="MS Gothic"/>
                  <w14:uncheckedState w14:val="2610" w14:font="MS Gothic"/>
                </w14:checkbox>
              </w:sdtPr>
              <w:sdtEndPr/>
              <w:sdtContent>
                <w:r w:rsidR="004E5578" w:rsidRPr="006D0A30">
                  <w:rPr>
                    <w:rFonts w:ascii="Segoe UI Symbol" w:eastAsia="MS Gothic" w:hAnsi="Segoe UI Symbol" w:cs="Segoe UI Symbol"/>
                    <w:sz w:val="20"/>
                    <w:szCs w:val="20"/>
                  </w:rPr>
                  <w:t>☐</w:t>
                </w:r>
              </w:sdtContent>
            </w:sdt>
            <w:r w:rsidR="004E5578" w:rsidRPr="006D0A30">
              <w:rPr>
                <w:rFonts w:asciiTheme="majorHAnsi" w:hAnsiTheme="majorHAnsi"/>
                <w:sz w:val="20"/>
                <w:szCs w:val="20"/>
              </w:rPr>
              <w:t xml:space="preserve"> No</w:t>
            </w:r>
          </w:p>
        </w:tc>
      </w:tr>
      <w:tr w:rsidR="004E5578" w:rsidRPr="006D0A30" w14:paraId="78E3F3FF" w14:textId="77777777">
        <w:tc>
          <w:tcPr>
            <w:tcW w:w="6096" w:type="dxa"/>
            <w:shd w:val="clear" w:color="auto" w:fill="D9D9D9" w:themeFill="background1" w:themeFillShade="D9"/>
          </w:tcPr>
          <w:p w14:paraId="78C1C990" w14:textId="77777777" w:rsidR="004E5578" w:rsidRPr="006D0A30" w:rsidRDefault="004E5578" w:rsidP="00BA36C6">
            <w:pPr>
              <w:spacing w:line="276" w:lineRule="auto"/>
              <w:rPr>
                <w:rFonts w:asciiTheme="majorHAnsi" w:hAnsiTheme="majorHAnsi"/>
                <w:sz w:val="20"/>
                <w:szCs w:val="20"/>
              </w:rPr>
            </w:pPr>
            <w:r w:rsidRPr="006D0A30">
              <w:rPr>
                <w:rFonts w:asciiTheme="majorHAnsi" w:hAnsiTheme="majorHAnsi"/>
                <w:sz w:val="20"/>
                <w:szCs w:val="20"/>
              </w:rPr>
              <w:t>Has the Gold Standard Secretariat been (standards@goldstandard.org) notified after identification of performance shortfall? If not, please provide the reason.</w:t>
            </w:r>
          </w:p>
        </w:tc>
        <w:tc>
          <w:tcPr>
            <w:tcW w:w="3894" w:type="dxa"/>
          </w:tcPr>
          <w:p w14:paraId="3D5E8762" w14:textId="77777777" w:rsidR="004E5578" w:rsidRPr="006D0A30" w:rsidRDefault="00233A3F">
            <w:pPr>
              <w:rPr>
                <w:rFonts w:asciiTheme="majorHAnsi" w:hAnsiTheme="majorHAnsi"/>
                <w:sz w:val="20"/>
                <w:szCs w:val="20"/>
              </w:rPr>
            </w:pPr>
            <w:sdt>
              <w:sdtPr>
                <w:rPr>
                  <w:rFonts w:asciiTheme="majorHAnsi" w:hAnsiTheme="majorHAnsi"/>
                  <w:sz w:val="20"/>
                  <w:szCs w:val="20"/>
                </w:rPr>
                <w:id w:val="-1861502919"/>
                <w14:checkbox>
                  <w14:checked w14:val="0"/>
                  <w14:checkedState w14:val="2612" w14:font="MS Gothic"/>
                  <w14:uncheckedState w14:val="2610" w14:font="MS Gothic"/>
                </w14:checkbox>
              </w:sdtPr>
              <w:sdtEndPr/>
              <w:sdtContent>
                <w:r w:rsidR="004E5578" w:rsidRPr="006D0A30">
                  <w:rPr>
                    <w:rFonts w:ascii="Segoe UI Symbol" w:eastAsia="MS Gothic" w:hAnsi="Segoe UI Symbol" w:cs="Segoe UI Symbol"/>
                    <w:sz w:val="20"/>
                    <w:szCs w:val="20"/>
                  </w:rPr>
                  <w:t>☐</w:t>
                </w:r>
              </w:sdtContent>
            </w:sdt>
            <w:r w:rsidR="004E5578" w:rsidRPr="006D0A30">
              <w:rPr>
                <w:rFonts w:asciiTheme="majorHAnsi" w:hAnsiTheme="majorHAnsi"/>
                <w:sz w:val="20"/>
                <w:szCs w:val="20"/>
              </w:rPr>
              <w:t xml:space="preserve"> Yes</w:t>
            </w:r>
          </w:p>
          <w:p w14:paraId="6E7C8DFF" w14:textId="77777777" w:rsidR="004E5578" w:rsidRPr="006D0A30" w:rsidRDefault="00233A3F">
            <w:pPr>
              <w:rPr>
                <w:rFonts w:asciiTheme="majorHAnsi" w:hAnsiTheme="majorHAnsi"/>
                <w:sz w:val="20"/>
                <w:szCs w:val="20"/>
              </w:rPr>
            </w:pPr>
            <w:sdt>
              <w:sdtPr>
                <w:rPr>
                  <w:rFonts w:asciiTheme="majorHAnsi" w:hAnsiTheme="majorHAnsi"/>
                  <w:sz w:val="20"/>
                  <w:szCs w:val="20"/>
                </w:rPr>
                <w:id w:val="-455718940"/>
                <w14:checkbox>
                  <w14:checked w14:val="0"/>
                  <w14:checkedState w14:val="2612" w14:font="MS Gothic"/>
                  <w14:uncheckedState w14:val="2610" w14:font="MS Gothic"/>
                </w14:checkbox>
              </w:sdtPr>
              <w:sdtEndPr/>
              <w:sdtContent>
                <w:r w:rsidR="004E5578" w:rsidRPr="006D0A30">
                  <w:rPr>
                    <w:rFonts w:ascii="Segoe UI Symbol" w:eastAsia="MS Gothic" w:hAnsi="Segoe UI Symbol" w:cs="Segoe UI Symbol"/>
                    <w:sz w:val="20"/>
                    <w:szCs w:val="20"/>
                  </w:rPr>
                  <w:t>☐</w:t>
                </w:r>
              </w:sdtContent>
            </w:sdt>
            <w:r w:rsidR="004E5578" w:rsidRPr="006D0A30">
              <w:rPr>
                <w:rFonts w:asciiTheme="majorHAnsi" w:hAnsiTheme="majorHAnsi"/>
                <w:sz w:val="20"/>
                <w:szCs w:val="20"/>
              </w:rPr>
              <w:t xml:space="preserve"> No</w:t>
            </w:r>
          </w:p>
          <w:p w14:paraId="3B604FD8" w14:textId="77777777" w:rsidR="004E5578" w:rsidRPr="006D0A30" w:rsidRDefault="004E5578">
            <w:pPr>
              <w:rPr>
                <w:rFonts w:asciiTheme="majorHAnsi" w:hAnsiTheme="majorHAnsi"/>
                <w:sz w:val="20"/>
                <w:szCs w:val="20"/>
              </w:rPr>
            </w:pPr>
            <w:r w:rsidRPr="006D0A30">
              <w:rPr>
                <w:rFonts w:asciiTheme="majorHAnsi" w:hAnsiTheme="majorHAnsi"/>
                <w:sz w:val="20"/>
                <w:szCs w:val="20"/>
              </w:rPr>
              <w:t xml:space="preserve">&gt;&gt;Insert </w:t>
            </w:r>
          </w:p>
        </w:tc>
      </w:tr>
    </w:tbl>
    <w:p w14:paraId="726568E3" w14:textId="24971632" w:rsidR="009715F3" w:rsidRPr="006D0A30" w:rsidRDefault="000B30DB" w:rsidP="00E51EF3">
      <w:pPr>
        <w:spacing w:line="276" w:lineRule="auto"/>
        <w:rPr>
          <w:rFonts w:asciiTheme="majorHAnsi" w:hAnsiTheme="majorHAnsi"/>
          <w:i/>
          <w:iCs/>
          <w:sz w:val="20"/>
          <w:szCs w:val="20"/>
        </w:rPr>
      </w:pPr>
      <w:r w:rsidRPr="006D0A30">
        <w:rPr>
          <w:rFonts w:asciiTheme="majorHAnsi" w:hAnsiTheme="majorHAnsi"/>
          <w:i/>
          <w:iCs/>
          <w:sz w:val="20"/>
          <w:szCs w:val="20"/>
        </w:rPr>
        <w:t xml:space="preserve">Refer to the Risk and Capacity Guidelines </w:t>
      </w:r>
      <w:r w:rsidR="00D80680" w:rsidRPr="006D0A30">
        <w:rPr>
          <w:rFonts w:asciiTheme="majorHAnsi" w:hAnsiTheme="majorHAnsi"/>
          <w:i/>
          <w:iCs/>
          <w:sz w:val="20"/>
          <w:szCs w:val="20"/>
        </w:rPr>
        <w:t xml:space="preserve">for reporting requirements. </w:t>
      </w:r>
    </w:p>
    <w:p w14:paraId="23267456" w14:textId="77777777" w:rsidR="000B30DB" w:rsidRPr="006D0A30" w:rsidRDefault="000B30DB" w:rsidP="00E51EF3">
      <w:pPr>
        <w:spacing w:line="276" w:lineRule="auto"/>
        <w:rPr>
          <w:rFonts w:asciiTheme="majorHAnsi" w:hAnsiTheme="majorHAnsi"/>
          <w:sz w:val="20"/>
          <w:szCs w:val="20"/>
        </w:rPr>
      </w:pPr>
    </w:p>
    <w:p w14:paraId="7E3053E5" w14:textId="06CE76F9" w:rsidR="00816579" w:rsidRPr="006D0A30" w:rsidRDefault="009C150E" w:rsidP="00123988">
      <w:pPr>
        <w:pStyle w:val="Heading1"/>
        <w:numPr>
          <w:ilvl w:val="3"/>
          <w:numId w:val="0"/>
        </w:numPr>
        <w:shd w:val="clear" w:color="auto" w:fill="00B9BD"/>
        <w:spacing w:before="120" w:after="120" w:line="276" w:lineRule="auto"/>
        <w:contextualSpacing w:val="0"/>
        <w:rPr>
          <w:rFonts w:asciiTheme="majorHAnsi" w:hAnsiTheme="majorHAnsi"/>
          <w:color w:val="4D4D4C"/>
          <w:sz w:val="28"/>
          <w:szCs w:val="26"/>
        </w:rPr>
      </w:pPr>
      <w:bookmarkStart w:id="67" w:name="_Toc315189228"/>
      <w:bookmarkStart w:id="68" w:name="_Toc317860226"/>
      <w:bookmarkStart w:id="69" w:name="_Toc341474081"/>
      <w:bookmarkStart w:id="70" w:name="_Toc228481518"/>
      <w:bookmarkStart w:id="71" w:name="_Toc40962779"/>
      <w:bookmarkStart w:id="72" w:name="_Ref47706333"/>
      <w:bookmarkStart w:id="73" w:name="_Ref49860683"/>
      <w:bookmarkStart w:id="74" w:name="_Ref204581351"/>
      <w:bookmarkStart w:id="75" w:name="_Ref204581360"/>
      <w:bookmarkStart w:id="76" w:name="_Ref204581369"/>
      <w:bookmarkStart w:id="77" w:name="_Ref204581373"/>
      <w:r w:rsidRPr="006D0A30">
        <w:rPr>
          <w:rFonts w:asciiTheme="majorHAnsi" w:hAnsiTheme="majorHAnsi"/>
          <w:color w:val="4D4D4C"/>
          <w:sz w:val="28"/>
          <w:szCs w:val="26"/>
        </w:rPr>
        <w:t xml:space="preserve">SECTION E. </w:t>
      </w:r>
      <w:r w:rsidR="00816579" w:rsidRPr="006D0A30">
        <w:rPr>
          <w:rFonts w:asciiTheme="majorHAnsi" w:hAnsiTheme="majorHAnsi"/>
          <w:color w:val="4D4D4C"/>
          <w:sz w:val="28"/>
          <w:szCs w:val="26"/>
        </w:rPr>
        <w:t xml:space="preserve">CALCULATION OF </w:t>
      </w:r>
      <w:bookmarkEnd w:id="67"/>
      <w:bookmarkEnd w:id="68"/>
      <w:bookmarkEnd w:id="69"/>
      <w:r w:rsidR="002A5525" w:rsidRPr="006D0A30">
        <w:rPr>
          <w:rFonts w:asciiTheme="majorHAnsi" w:hAnsiTheme="majorHAnsi"/>
          <w:color w:val="4D4D4C"/>
          <w:sz w:val="28"/>
          <w:szCs w:val="26"/>
        </w:rPr>
        <w:t>emission reduction/removal</w:t>
      </w:r>
      <w:bookmarkEnd w:id="70"/>
      <w:bookmarkEnd w:id="71"/>
      <w:bookmarkEnd w:id="72"/>
      <w:bookmarkEnd w:id="73"/>
      <w:bookmarkEnd w:id="74"/>
      <w:bookmarkEnd w:id="75"/>
      <w:bookmarkEnd w:id="76"/>
      <w:bookmarkEnd w:id="77"/>
    </w:p>
    <w:p w14:paraId="1F0F7FD0" w14:textId="39B6E7DA" w:rsidR="00816579" w:rsidRPr="006D0A30" w:rsidRDefault="009C150E" w:rsidP="00895B8B">
      <w:pPr>
        <w:pStyle w:val="Heading2"/>
        <w:shd w:val="clear" w:color="auto" w:fill="D9D9D9" w:themeFill="background1" w:themeFillShade="D9"/>
        <w:tabs>
          <w:tab w:val="num" w:pos="72"/>
        </w:tabs>
        <w:spacing w:before="240" w:line="276" w:lineRule="auto"/>
        <w:ind w:left="72" w:hanging="72"/>
        <w:contextualSpacing w:val="0"/>
        <w:rPr>
          <w:caps w:val="0"/>
          <w:color w:val="4D4D4C"/>
          <w:sz w:val="24"/>
          <w:szCs w:val="24"/>
        </w:rPr>
      </w:pPr>
      <w:bookmarkStart w:id="78" w:name="_Ref315873983"/>
      <w:bookmarkStart w:id="79" w:name="_Ref418095428"/>
      <w:bookmarkStart w:id="80" w:name="_Toc40962780"/>
      <w:bookmarkStart w:id="81" w:name="_Ref204581333"/>
      <w:bookmarkStart w:id="82" w:name="_Ref204581339"/>
      <w:bookmarkStart w:id="83" w:name="_Toc228481519"/>
      <w:r w:rsidRPr="006D0A30">
        <w:rPr>
          <w:caps w:val="0"/>
          <w:color w:val="4D4D4C"/>
          <w:sz w:val="24"/>
          <w:szCs w:val="24"/>
        </w:rPr>
        <w:t xml:space="preserve">E.1. </w:t>
      </w:r>
      <w:r w:rsidR="00816579" w:rsidRPr="006D0A30">
        <w:rPr>
          <w:caps w:val="0"/>
          <w:color w:val="4D4D4C"/>
          <w:sz w:val="24"/>
          <w:szCs w:val="24"/>
        </w:rPr>
        <w:t xml:space="preserve">Calculation of baseline </w:t>
      </w:r>
      <w:bookmarkEnd w:id="78"/>
      <w:bookmarkEnd w:id="79"/>
      <w:bookmarkEnd w:id="80"/>
      <w:bookmarkEnd w:id="81"/>
      <w:bookmarkEnd w:id="82"/>
      <w:r w:rsidR="007F074F" w:rsidRPr="006D0A30">
        <w:rPr>
          <w:caps w:val="0"/>
          <w:color w:val="4D4D4C"/>
          <w:sz w:val="24"/>
          <w:szCs w:val="24"/>
        </w:rPr>
        <w:t>emissions</w:t>
      </w:r>
      <w:bookmarkEnd w:id="83"/>
    </w:p>
    <w:p w14:paraId="2931DE60" w14:textId="5D24FB38" w:rsidR="007A1DEA" w:rsidRPr="006D0A30" w:rsidRDefault="007A1DEA" w:rsidP="00A133D1">
      <w:pPr>
        <w:spacing w:line="276" w:lineRule="auto"/>
        <w:rPr>
          <w:rFonts w:asciiTheme="majorHAnsi" w:hAnsiTheme="majorHAnsi"/>
          <w:sz w:val="20"/>
          <w:szCs w:val="20"/>
        </w:rPr>
      </w:pPr>
      <w:bookmarkStart w:id="84" w:name="_Ref315873986"/>
      <w:bookmarkStart w:id="85" w:name="_Ref418095432"/>
      <w:bookmarkStart w:id="86" w:name="_Toc40962781"/>
      <w:r w:rsidRPr="006D0A30">
        <w:rPr>
          <w:rFonts w:asciiTheme="majorHAnsi" w:hAnsiTheme="majorHAnsi"/>
          <w:sz w:val="20"/>
          <w:szCs w:val="20"/>
        </w:rPr>
        <w:t>&gt;&gt;</w:t>
      </w:r>
      <w:r w:rsidR="00FA415B" w:rsidRPr="006D0A30">
        <w:rPr>
          <w:rFonts w:asciiTheme="majorHAnsi" w:hAnsiTheme="majorHAnsi"/>
          <w:i/>
          <w:sz w:val="20"/>
          <w:szCs w:val="20"/>
        </w:rPr>
        <w:t>P</w:t>
      </w:r>
      <w:r w:rsidR="00D669EF" w:rsidRPr="006D0A30">
        <w:rPr>
          <w:rFonts w:asciiTheme="majorHAnsi" w:hAnsiTheme="majorHAnsi"/>
          <w:i/>
          <w:sz w:val="20"/>
          <w:szCs w:val="20"/>
        </w:rPr>
        <w:t xml:space="preserve">rovide sample calculations for all formulae used to calculate baseline </w:t>
      </w:r>
      <w:r w:rsidR="00FA415B" w:rsidRPr="006D0A30">
        <w:rPr>
          <w:rFonts w:asciiTheme="majorHAnsi" w:hAnsiTheme="majorHAnsi"/>
          <w:i/>
          <w:sz w:val="20"/>
          <w:szCs w:val="20"/>
        </w:rPr>
        <w:t xml:space="preserve">emissions, </w:t>
      </w:r>
      <w:r w:rsidR="00D669EF" w:rsidRPr="006D0A30">
        <w:rPr>
          <w:rFonts w:asciiTheme="majorHAnsi" w:hAnsiTheme="majorHAnsi"/>
          <w:i/>
          <w:sz w:val="20"/>
          <w:szCs w:val="20"/>
        </w:rPr>
        <w:t xml:space="preserve">applying actual values. Clearly reference the spreadsheets used (including sheet names as necessary) and supply them as supporting evidence to the monitoring report. The aim is to direct </w:t>
      </w:r>
      <w:r w:rsidR="0046337C" w:rsidRPr="006D0A30">
        <w:rPr>
          <w:rFonts w:asciiTheme="majorHAnsi" w:hAnsiTheme="majorHAnsi"/>
          <w:i/>
          <w:sz w:val="20"/>
          <w:szCs w:val="20"/>
        </w:rPr>
        <w:t>the</w:t>
      </w:r>
      <w:r w:rsidR="00D669EF" w:rsidRPr="006D0A30">
        <w:rPr>
          <w:rFonts w:asciiTheme="majorHAnsi" w:hAnsiTheme="majorHAnsi"/>
          <w:i/>
          <w:sz w:val="20"/>
          <w:szCs w:val="20"/>
        </w:rPr>
        <w:t xml:space="preserve"> assurance providers to the information as quickly as possible, which will result in a quicker review process.</w:t>
      </w:r>
    </w:p>
    <w:p w14:paraId="16785818" w14:textId="309A28BF" w:rsidR="00816579" w:rsidRPr="006D0A30" w:rsidRDefault="009C150E" w:rsidP="00895B8B">
      <w:pPr>
        <w:pStyle w:val="Heading2"/>
        <w:shd w:val="clear" w:color="auto" w:fill="D9D9D9" w:themeFill="background1" w:themeFillShade="D9"/>
        <w:tabs>
          <w:tab w:val="num" w:pos="72"/>
        </w:tabs>
        <w:spacing w:before="240" w:line="276" w:lineRule="auto"/>
        <w:ind w:left="72" w:hanging="72"/>
        <w:contextualSpacing w:val="0"/>
        <w:rPr>
          <w:caps w:val="0"/>
          <w:color w:val="4D4D4C"/>
          <w:sz w:val="24"/>
          <w:szCs w:val="24"/>
        </w:rPr>
      </w:pPr>
      <w:bookmarkStart w:id="87" w:name="_Toc228481520"/>
      <w:r w:rsidRPr="006D0A30">
        <w:rPr>
          <w:caps w:val="0"/>
          <w:color w:val="4D4D4C"/>
          <w:sz w:val="24"/>
          <w:szCs w:val="24"/>
        </w:rPr>
        <w:lastRenderedPageBreak/>
        <w:t xml:space="preserve">E.2. </w:t>
      </w:r>
      <w:r w:rsidR="00816579" w:rsidRPr="006D0A30">
        <w:rPr>
          <w:caps w:val="0"/>
          <w:color w:val="4D4D4C"/>
          <w:sz w:val="24"/>
          <w:szCs w:val="24"/>
        </w:rPr>
        <w:t xml:space="preserve">Calculation of project </w:t>
      </w:r>
      <w:bookmarkEnd w:id="84"/>
      <w:bookmarkEnd w:id="85"/>
      <w:r w:rsidR="007F074F" w:rsidRPr="006D0A30">
        <w:rPr>
          <w:caps w:val="0"/>
          <w:color w:val="4D4D4C"/>
          <w:sz w:val="24"/>
          <w:szCs w:val="24"/>
        </w:rPr>
        <w:t>emissions</w:t>
      </w:r>
      <w:bookmarkEnd w:id="86"/>
      <w:bookmarkEnd w:id="87"/>
    </w:p>
    <w:p w14:paraId="7A25B9AC" w14:textId="6EC66FA7" w:rsidR="003405ED" w:rsidRPr="006D0A30" w:rsidRDefault="007A1DEA" w:rsidP="00FA415B">
      <w:pPr>
        <w:spacing w:line="276" w:lineRule="auto"/>
        <w:rPr>
          <w:rFonts w:asciiTheme="majorHAnsi" w:hAnsiTheme="majorHAnsi"/>
          <w:i/>
          <w:sz w:val="20"/>
          <w:szCs w:val="20"/>
        </w:rPr>
      </w:pPr>
      <w:bookmarkStart w:id="88" w:name="_Toc40962782"/>
      <w:r w:rsidRPr="006D0A30">
        <w:rPr>
          <w:rFonts w:asciiTheme="majorHAnsi" w:hAnsiTheme="majorHAnsi"/>
          <w:i/>
          <w:sz w:val="20"/>
          <w:szCs w:val="20"/>
        </w:rPr>
        <w:t>&gt;&gt;</w:t>
      </w:r>
      <w:r w:rsidR="003405ED" w:rsidRPr="006D0A30">
        <w:rPr>
          <w:rFonts w:asciiTheme="majorHAnsi" w:hAnsiTheme="majorHAnsi"/>
          <w:i/>
          <w:sz w:val="20"/>
          <w:szCs w:val="20"/>
        </w:rPr>
        <w:t xml:space="preserve"> </w:t>
      </w:r>
      <w:r w:rsidR="00FA415B" w:rsidRPr="006D0A30">
        <w:rPr>
          <w:rFonts w:asciiTheme="majorHAnsi" w:hAnsiTheme="majorHAnsi"/>
          <w:i/>
          <w:sz w:val="20"/>
          <w:szCs w:val="20"/>
        </w:rPr>
        <w:t xml:space="preserve">Provide sample calculations for all formulae used to calculate project emissions, applying actual values. Clearly reference the spreadsheets used (including sheet names as necessary) and supply them as supporting evidence to the monitoring report. The aim is to direct </w:t>
      </w:r>
      <w:r w:rsidR="0046337C" w:rsidRPr="006D0A30">
        <w:rPr>
          <w:rFonts w:asciiTheme="majorHAnsi" w:hAnsiTheme="majorHAnsi"/>
          <w:i/>
          <w:sz w:val="20"/>
          <w:szCs w:val="20"/>
        </w:rPr>
        <w:t>the</w:t>
      </w:r>
      <w:r w:rsidR="00FA415B" w:rsidRPr="006D0A30">
        <w:rPr>
          <w:rFonts w:asciiTheme="majorHAnsi" w:hAnsiTheme="majorHAnsi"/>
          <w:i/>
          <w:sz w:val="20"/>
          <w:szCs w:val="20"/>
        </w:rPr>
        <w:t xml:space="preserve"> assurance providers to the information as quickly as possible, which will result in a quicker review process.</w:t>
      </w:r>
      <w:r w:rsidR="003405ED" w:rsidRPr="006D0A30">
        <w:rPr>
          <w:rFonts w:asciiTheme="majorHAnsi" w:hAnsiTheme="majorHAnsi"/>
          <w:i/>
          <w:sz w:val="20"/>
          <w:szCs w:val="20"/>
        </w:rPr>
        <w:t xml:space="preserve">  </w:t>
      </w:r>
    </w:p>
    <w:p w14:paraId="60F06B84" w14:textId="14510595" w:rsidR="007A1DEA" w:rsidRPr="006D0A30" w:rsidRDefault="007A1DEA" w:rsidP="007A1DEA">
      <w:pPr>
        <w:rPr>
          <w:rFonts w:asciiTheme="majorHAnsi" w:hAnsiTheme="majorHAnsi"/>
          <w:sz w:val="20"/>
          <w:szCs w:val="20"/>
        </w:rPr>
      </w:pPr>
    </w:p>
    <w:p w14:paraId="03522618" w14:textId="301CE3E3" w:rsidR="00816579" w:rsidRPr="006D0A30" w:rsidRDefault="009C150E" w:rsidP="00895B8B">
      <w:pPr>
        <w:pStyle w:val="Heading2"/>
        <w:shd w:val="clear" w:color="auto" w:fill="D9D9D9" w:themeFill="background1" w:themeFillShade="D9"/>
        <w:tabs>
          <w:tab w:val="num" w:pos="72"/>
        </w:tabs>
        <w:spacing w:before="240" w:line="276" w:lineRule="auto"/>
        <w:ind w:left="72" w:hanging="72"/>
        <w:contextualSpacing w:val="0"/>
        <w:rPr>
          <w:caps w:val="0"/>
          <w:color w:val="4D4D4C"/>
          <w:sz w:val="24"/>
          <w:szCs w:val="24"/>
        </w:rPr>
      </w:pPr>
      <w:bookmarkStart w:id="89" w:name="_Toc228481521"/>
      <w:r w:rsidRPr="006D0A30">
        <w:rPr>
          <w:caps w:val="0"/>
          <w:color w:val="4D4D4C"/>
          <w:sz w:val="24"/>
          <w:szCs w:val="24"/>
        </w:rPr>
        <w:t xml:space="preserve">E.3. </w:t>
      </w:r>
      <w:r w:rsidR="00816579" w:rsidRPr="006D0A30">
        <w:rPr>
          <w:caps w:val="0"/>
          <w:color w:val="4D4D4C"/>
          <w:sz w:val="24"/>
          <w:szCs w:val="24"/>
        </w:rPr>
        <w:t>Calculation of leakage</w:t>
      </w:r>
      <w:bookmarkEnd w:id="88"/>
      <w:r w:rsidR="00816579" w:rsidRPr="006D0A30">
        <w:rPr>
          <w:caps w:val="0"/>
          <w:color w:val="4D4D4C"/>
          <w:sz w:val="24"/>
          <w:szCs w:val="24"/>
        </w:rPr>
        <w:t xml:space="preserve"> </w:t>
      </w:r>
      <w:r w:rsidR="007F074F" w:rsidRPr="006D0A30">
        <w:rPr>
          <w:caps w:val="0"/>
          <w:color w:val="4D4D4C"/>
          <w:sz w:val="24"/>
          <w:szCs w:val="24"/>
        </w:rPr>
        <w:t>emissions</w:t>
      </w:r>
      <w:bookmarkEnd w:id="89"/>
    </w:p>
    <w:p w14:paraId="2F371790" w14:textId="4DB6517A" w:rsidR="007A1DEA" w:rsidRPr="006D0A30" w:rsidRDefault="007A1DEA" w:rsidP="00A133D1">
      <w:pPr>
        <w:spacing w:line="276" w:lineRule="auto"/>
        <w:rPr>
          <w:rFonts w:asciiTheme="majorHAnsi" w:hAnsiTheme="majorHAnsi"/>
          <w:sz w:val="20"/>
          <w:szCs w:val="20"/>
        </w:rPr>
      </w:pPr>
      <w:bookmarkStart w:id="90" w:name="_Toc40953319"/>
      <w:bookmarkStart w:id="91" w:name="_Toc40953601"/>
      <w:bookmarkStart w:id="92" w:name="_Toc40962783"/>
      <w:bookmarkStart w:id="93" w:name="_Ref315873988"/>
      <w:bookmarkStart w:id="94" w:name="_Toc40962784"/>
      <w:bookmarkEnd w:id="90"/>
      <w:bookmarkEnd w:id="91"/>
      <w:bookmarkEnd w:id="92"/>
      <w:r w:rsidRPr="006D0A30">
        <w:rPr>
          <w:rFonts w:asciiTheme="majorHAnsi" w:hAnsiTheme="majorHAnsi"/>
          <w:sz w:val="20"/>
          <w:szCs w:val="20"/>
        </w:rPr>
        <w:t>&gt;&gt;</w:t>
      </w:r>
      <w:r w:rsidR="00FA415B" w:rsidRPr="006D0A30">
        <w:rPr>
          <w:rFonts w:asciiTheme="majorHAnsi" w:hAnsiTheme="majorHAnsi"/>
          <w:i/>
          <w:sz w:val="20"/>
          <w:szCs w:val="20"/>
        </w:rPr>
        <w:t xml:space="preserve"> Provide sample calculations for all formulae used to calculate leakage emissions, applying actual values. Clearly reference the spreadsheets used (including sheet names as necessary) and supply them as supporting evidence to the monitoring report. The aim is to direct </w:t>
      </w:r>
      <w:r w:rsidR="0046337C" w:rsidRPr="006D0A30">
        <w:rPr>
          <w:rFonts w:asciiTheme="majorHAnsi" w:hAnsiTheme="majorHAnsi"/>
          <w:i/>
          <w:sz w:val="20"/>
          <w:szCs w:val="20"/>
        </w:rPr>
        <w:t>the</w:t>
      </w:r>
      <w:r w:rsidR="00FA415B" w:rsidRPr="006D0A30">
        <w:rPr>
          <w:rFonts w:asciiTheme="majorHAnsi" w:hAnsiTheme="majorHAnsi"/>
          <w:i/>
          <w:sz w:val="20"/>
          <w:szCs w:val="20"/>
        </w:rPr>
        <w:t xml:space="preserve"> assurance providers to the information as quickly as possible, which will result in a quicker review process.</w:t>
      </w:r>
    </w:p>
    <w:p w14:paraId="7873AF36" w14:textId="678AD1EB" w:rsidR="00816579" w:rsidRPr="006D0A30" w:rsidRDefault="009C150E" w:rsidP="00895B8B">
      <w:pPr>
        <w:pStyle w:val="Heading2"/>
        <w:shd w:val="clear" w:color="auto" w:fill="D9D9D9" w:themeFill="background1" w:themeFillShade="D9"/>
        <w:tabs>
          <w:tab w:val="num" w:pos="72"/>
        </w:tabs>
        <w:spacing w:before="240" w:line="276" w:lineRule="auto"/>
        <w:ind w:left="72" w:hanging="72"/>
        <w:contextualSpacing w:val="0"/>
        <w:rPr>
          <w:caps w:val="0"/>
          <w:color w:val="4D4D4C"/>
          <w:sz w:val="24"/>
          <w:szCs w:val="24"/>
        </w:rPr>
      </w:pPr>
      <w:bookmarkStart w:id="95" w:name="_Toc228481522"/>
      <w:r w:rsidRPr="006D0A30">
        <w:rPr>
          <w:caps w:val="0"/>
          <w:color w:val="4D4D4C"/>
          <w:sz w:val="24"/>
          <w:szCs w:val="24"/>
        </w:rPr>
        <w:t xml:space="preserve">E.4. </w:t>
      </w:r>
      <w:r w:rsidR="00816579" w:rsidRPr="006D0A30">
        <w:rPr>
          <w:caps w:val="0"/>
          <w:color w:val="4D4D4C"/>
          <w:sz w:val="24"/>
          <w:szCs w:val="24"/>
        </w:rPr>
        <w:t xml:space="preserve">Calculation of </w:t>
      </w:r>
      <w:bookmarkEnd w:id="93"/>
      <w:r w:rsidR="00816579" w:rsidRPr="006D0A30">
        <w:rPr>
          <w:caps w:val="0"/>
          <w:color w:val="4D4D4C"/>
          <w:sz w:val="24"/>
          <w:szCs w:val="24"/>
        </w:rPr>
        <w:t>net benefits</w:t>
      </w:r>
      <w:bookmarkEnd w:id="95"/>
      <w:r w:rsidR="00816579" w:rsidRPr="006D0A30">
        <w:rPr>
          <w:caps w:val="0"/>
          <w:color w:val="4D4D4C"/>
          <w:sz w:val="24"/>
          <w:szCs w:val="24"/>
        </w:rPr>
        <w:t xml:space="preserve"> </w:t>
      </w:r>
      <w:bookmarkStart w:id="96" w:name="_Toc40962785"/>
      <w:bookmarkEnd w:id="94"/>
      <w:bookmarkEnd w:id="96"/>
    </w:p>
    <w:tbl>
      <w:tblPr>
        <w:tblStyle w:val="GSBoldTable"/>
        <w:tblW w:w="5000" w:type="pct"/>
        <w:tblBorders>
          <w:top w:val="single" w:sz="4" w:space="0" w:color="auto"/>
          <w:bottom w:val="single" w:sz="4" w:space="0" w:color="auto"/>
          <w:insideV w:val="single" w:sz="4" w:space="0" w:color="auto"/>
        </w:tblBorders>
        <w:tblLayout w:type="fixed"/>
        <w:tblLook w:val="06A0" w:firstRow="1" w:lastRow="0" w:firstColumn="1" w:lastColumn="0" w:noHBand="1" w:noVBand="1"/>
      </w:tblPr>
      <w:tblGrid>
        <w:gridCol w:w="548"/>
        <w:gridCol w:w="2460"/>
        <w:gridCol w:w="1930"/>
        <w:gridCol w:w="1932"/>
        <w:gridCol w:w="1639"/>
        <w:gridCol w:w="1123"/>
      </w:tblGrid>
      <w:tr w:rsidR="005F1DB5" w:rsidRPr="006D0A30" w14:paraId="1496B831" w14:textId="77777777">
        <w:trPr>
          <w:cnfStyle w:val="100000000000" w:firstRow="1" w:lastRow="0" w:firstColumn="0" w:lastColumn="0" w:oddVBand="0" w:evenVBand="0" w:oddHBand="0" w:evenHBand="0" w:firstRowFirstColumn="0" w:firstRowLastColumn="0" w:lastRowFirstColumn="0" w:lastRowLastColumn="0"/>
          <w:trHeight w:val="690"/>
        </w:trPr>
        <w:tc>
          <w:tcPr>
            <w:tcW w:w="284" w:type="pct"/>
            <w:noWrap/>
          </w:tcPr>
          <w:p w14:paraId="72DB4408" w14:textId="77777777" w:rsidR="005F1DB5" w:rsidRPr="006D0A30" w:rsidDel="00B62773" w:rsidRDefault="005F1DB5">
            <w:pPr>
              <w:rPr>
                <w:rFonts w:asciiTheme="majorHAnsi" w:hAnsiTheme="majorHAnsi"/>
                <w:color w:val="515151" w:themeColor="text1"/>
                <w:sz w:val="20"/>
                <w:szCs w:val="20"/>
              </w:rPr>
            </w:pPr>
            <w:r w:rsidRPr="006D0A30">
              <w:rPr>
                <w:rFonts w:asciiTheme="majorHAnsi" w:hAnsiTheme="majorHAnsi"/>
                <w:color w:val="515151" w:themeColor="text1"/>
                <w:sz w:val="20"/>
                <w:szCs w:val="20"/>
              </w:rPr>
              <w:t>SDG</w:t>
            </w:r>
          </w:p>
        </w:tc>
        <w:tc>
          <w:tcPr>
            <w:tcW w:w="1277" w:type="pct"/>
            <w:noWrap/>
          </w:tcPr>
          <w:p w14:paraId="60CDCB75" w14:textId="77777777" w:rsidR="005F1DB5" w:rsidRPr="006D0A30" w:rsidRDefault="005F1DB5">
            <w:pPr>
              <w:rPr>
                <w:rFonts w:asciiTheme="majorHAnsi" w:hAnsiTheme="majorHAnsi"/>
                <w:color w:val="515151" w:themeColor="text1"/>
                <w:sz w:val="20"/>
                <w:szCs w:val="20"/>
              </w:rPr>
            </w:pPr>
          </w:p>
        </w:tc>
        <w:tc>
          <w:tcPr>
            <w:tcW w:w="1002" w:type="pct"/>
            <w:noWrap/>
          </w:tcPr>
          <w:p w14:paraId="52033EB7" w14:textId="77777777" w:rsidR="005F1DB5" w:rsidRPr="006D0A30" w:rsidRDefault="005F1DB5">
            <w:pPr>
              <w:spacing w:line="276" w:lineRule="auto"/>
              <w:rPr>
                <w:rFonts w:asciiTheme="majorHAnsi" w:hAnsiTheme="majorHAnsi"/>
                <w:color w:val="515151" w:themeColor="text1"/>
                <w:sz w:val="20"/>
                <w:szCs w:val="20"/>
              </w:rPr>
            </w:pPr>
            <w:r w:rsidRPr="006D0A30">
              <w:rPr>
                <w:rFonts w:asciiTheme="majorHAnsi" w:hAnsiTheme="majorHAnsi"/>
                <w:color w:val="515151" w:themeColor="text1"/>
                <w:sz w:val="20"/>
                <w:szCs w:val="20"/>
              </w:rPr>
              <w:t xml:space="preserve">Baseline </w:t>
            </w:r>
            <w:r w:rsidRPr="006D0A30">
              <w:rPr>
                <w:rFonts w:asciiTheme="majorHAnsi" w:hAnsiTheme="majorHAnsi"/>
                <w:color w:val="515151" w:themeColor="text1"/>
                <w:sz w:val="20"/>
                <w:szCs w:val="20"/>
              </w:rPr>
              <w:br/>
              <w:t>emissions (tCO2e)</w:t>
            </w:r>
          </w:p>
        </w:tc>
        <w:tc>
          <w:tcPr>
            <w:tcW w:w="1003" w:type="pct"/>
            <w:noWrap/>
          </w:tcPr>
          <w:p w14:paraId="6189CBF1" w14:textId="77777777" w:rsidR="005F1DB5" w:rsidRPr="006D0A30" w:rsidRDefault="005F1DB5">
            <w:pPr>
              <w:spacing w:line="276" w:lineRule="auto"/>
              <w:rPr>
                <w:rFonts w:asciiTheme="majorHAnsi" w:hAnsiTheme="majorHAnsi"/>
                <w:color w:val="515151" w:themeColor="text1"/>
                <w:sz w:val="20"/>
                <w:szCs w:val="20"/>
              </w:rPr>
            </w:pPr>
            <w:r w:rsidRPr="006D0A30">
              <w:rPr>
                <w:rFonts w:asciiTheme="majorHAnsi" w:hAnsiTheme="majorHAnsi"/>
                <w:color w:val="515151" w:themeColor="text1"/>
                <w:sz w:val="20"/>
                <w:szCs w:val="20"/>
              </w:rPr>
              <w:t xml:space="preserve">Project </w:t>
            </w:r>
            <w:r w:rsidRPr="006D0A30">
              <w:rPr>
                <w:rFonts w:asciiTheme="majorHAnsi" w:hAnsiTheme="majorHAnsi"/>
                <w:color w:val="515151" w:themeColor="text1"/>
                <w:sz w:val="20"/>
                <w:szCs w:val="20"/>
              </w:rPr>
              <w:br/>
              <w:t>emissions (tCO2e)</w:t>
            </w:r>
          </w:p>
        </w:tc>
        <w:tc>
          <w:tcPr>
            <w:tcW w:w="851" w:type="pct"/>
            <w:noWrap/>
          </w:tcPr>
          <w:p w14:paraId="7E61D81B" w14:textId="77777777" w:rsidR="005F1DB5" w:rsidRPr="006D0A30" w:rsidRDefault="005F1DB5">
            <w:pPr>
              <w:spacing w:line="276" w:lineRule="auto"/>
              <w:rPr>
                <w:rFonts w:asciiTheme="majorHAnsi" w:hAnsiTheme="majorHAnsi"/>
                <w:color w:val="515151" w:themeColor="text1"/>
                <w:sz w:val="20"/>
                <w:szCs w:val="20"/>
              </w:rPr>
            </w:pPr>
            <w:r w:rsidRPr="006D0A30">
              <w:rPr>
                <w:rFonts w:asciiTheme="majorHAnsi" w:hAnsiTheme="majorHAnsi"/>
                <w:color w:val="515151" w:themeColor="text1"/>
                <w:sz w:val="20"/>
                <w:szCs w:val="20"/>
              </w:rPr>
              <w:t>Leakage emissions (tCO2e)</w:t>
            </w:r>
          </w:p>
        </w:tc>
        <w:tc>
          <w:tcPr>
            <w:tcW w:w="583" w:type="pct"/>
          </w:tcPr>
          <w:p w14:paraId="0AAC71CF" w14:textId="77777777" w:rsidR="005F1DB5" w:rsidRPr="006D0A30" w:rsidDel="00D775E6" w:rsidRDefault="005F1DB5">
            <w:pPr>
              <w:spacing w:line="276" w:lineRule="auto"/>
              <w:rPr>
                <w:rFonts w:asciiTheme="majorHAnsi" w:hAnsiTheme="majorHAnsi"/>
                <w:color w:val="515151" w:themeColor="text1"/>
                <w:sz w:val="20"/>
                <w:szCs w:val="20"/>
              </w:rPr>
            </w:pPr>
            <w:r w:rsidRPr="006D0A30">
              <w:rPr>
                <w:rFonts w:asciiTheme="majorHAnsi" w:hAnsiTheme="majorHAnsi"/>
                <w:color w:val="515151" w:themeColor="text1"/>
                <w:sz w:val="20"/>
                <w:szCs w:val="20"/>
              </w:rPr>
              <w:t xml:space="preserve">Net emissions (tCO2e) </w:t>
            </w:r>
          </w:p>
        </w:tc>
      </w:tr>
      <w:tr w:rsidR="005F1DB5" w:rsidRPr="006D0A30" w14:paraId="5C6A08F5" w14:textId="77777777">
        <w:trPr>
          <w:trHeight w:val="518"/>
        </w:trPr>
        <w:tc>
          <w:tcPr>
            <w:tcW w:w="284" w:type="pct"/>
            <w:noWrap/>
          </w:tcPr>
          <w:p w14:paraId="7524E6CC" w14:textId="77777777" w:rsidR="005F1DB5" w:rsidRPr="006D0A30" w:rsidRDefault="005F1DB5">
            <w:pPr>
              <w:rPr>
                <w:rFonts w:asciiTheme="majorHAnsi" w:hAnsiTheme="majorHAnsi"/>
                <w:bCs/>
                <w:color w:val="auto"/>
                <w:sz w:val="20"/>
                <w:szCs w:val="20"/>
              </w:rPr>
            </w:pPr>
            <w:r w:rsidRPr="006D0A30">
              <w:rPr>
                <w:rFonts w:asciiTheme="majorHAnsi" w:hAnsiTheme="majorHAnsi"/>
                <w:bCs/>
                <w:color w:val="auto"/>
                <w:sz w:val="20"/>
                <w:szCs w:val="20"/>
              </w:rPr>
              <w:t>13</w:t>
            </w:r>
          </w:p>
        </w:tc>
        <w:tc>
          <w:tcPr>
            <w:tcW w:w="1277" w:type="pct"/>
            <w:noWrap/>
          </w:tcPr>
          <w:p w14:paraId="23B70663" w14:textId="77777777" w:rsidR="005F1DB5" w:rsidRPr="006D0A30" w:rsidRDefault="00233A3F">
            <w:pPr>
              <w:rPr>
                <w:rFonts w:asciiTheme="majorHAnsi" w:hAnsiTheme="majorHAnsi"/>
                <w:bCs/>
                <w:color w:val="auto"/>
                <w:sz w:val="20"/>
                <w:szCs w:val="20"/>
              </w:rPr>
            </w:pPr>
            <w:sdt>
              <w:sdtPr>
                <w:rPr>
                  <w:rFonts w:asciiTheme="majorHAnsi" w:hAnsiTheme="majorHAnsi"/>
                  <w:color w:val="00B6B9"/>
                  <w:sz w:val="20"/>
                  <w:szCs w:val="20"/>
                </w:rPr>
                <w:id w:val="-34660572"/>
                <w14:checkbox>
                  <w14:checked w14:val="0"/>
                  <w14:checkedState w14:val="2612" w14:font="MS Gothic"/>
                  <w14:uncheckedState w14:val="2610" w14:font="MS Gothic"/>
                </w14:checkbox>
              </w:sdtPr>
              <w:sdtEndPr/>
              <w:sdtContent>
                <w:r w:rsidR="005F1DB5" w:rsidRPr="006D0A30">
                  <w:rPr>
                    <w:rFonts w:ascii="Segoe UI Symbol" w:eastAsia="MS Gothic" w:hAnsi="Segoe UI Symbol" w:cs="Segoe UI Symbol"/>
                    <w:color w:val="00B6B9"/>
                    <w:sz w:val="20"/>
                    <w:szCs w:val="20"/>
                  </w:rPr>
                  <w:t>☐</w:t>
                </w:r>
              </w:sdtContent>
            </w:sdt>
            <w:r w:rsidR="005F1DB5" w:rsidRPr="006D0A30">
              <w:rPr>
                <w:rFonts w:asciiTheme="majorHAnsi" w:hAnsiTheme="majorHAnsi"/>
                <w:sz w:val="20"/>
                <w:szCs w:val="20"/>
              </w:rPr>
              <w:t xml:space="preserve"> Emission reductions</w:t>
            </w:r>
          </w:p>
        </w:tc>
        <w:tc>
          <w:tcPr>
            <w:tcW w:w="1002" w:type="pct"/>
            <w:noWrap/>
          </w:tcPr>
          <w:p w14:paraId="3F7CDB8E" w14:textId="77777777" w:rsidR="005F1DB5" w:rsidRPr="006D0A30" w:rsidRDefault="005F1DB5">
            <w:pPr>
              <w:rPr>
                <w:rFonts w:asciiTheme="majorHAnsi" w:hAnsiTheme="majorHAnsi"/>
                <w:bCs/>
                <w:color w:val="auto"/>
                <w:sz w:val="20"/>
                <w:szCs w:val="20"/>
              </w:rPr>
            </w:pPr>
          </w:p>
        </w:tc>
        <w:tc>
          <w:tcPr>
            <w:tcW w:w="1003" w:type="pct"/>
            <w:noWrap/>
          </w:tcPr>
          <w:p w14:paraId="33FFBD63" w14:textId="77777777" w:rsidR="005F1DB5" w:rsidRPr="006D0A30" w:rsidRDefault="005F1DB5">
            <w:pPr>
              <w:rPr>
                <w:rFonts w:asciiTheme="majorHAnsi" w:hAnsiTheme="majorHAnsi"/>
                <w:bCs/>
                <w:color w:val="auto"/>
                <w:sz w:val="20"/>
                <w:szCs w:val="20"/>
              </w:rPr>
            </w:pPr>
          </w:p>
        </w:tc>
        <w:tc>
          <w:tcPr>
            <w:tcW w:w="851" w:type="pct"/>
            <w:noWrap/>
          </w:tcPr>
          <w:p w14:paraId="751160E5" w14:textId="77777777" w:rsidR="005F1DB5" w:rsidRPr="006D0A30" w:rsidRDefault="005F1DB5">
            <w:pPr>
              <w:rPr>
                <w:rFonts w:asciiTheme="majorHAnsi" w:hAnsiTheme="majorHAnsi"/>
                <w:bCs/>
                <w:color w:val="auto"/>
                <w:sz w:val="20"/>
                <w:szCs w:val="20"/>
              </w:rPr>
            </w:pPr>
          </w:p>
        </w:tc>
        <w:tc>
          <w:tcPr>
            <w:tcW w:w="583" w:type="pct"/>
          </w:tcPr>
          <w:p w14:paraId="36BF1A8B" w14:textId="77777777" w:rsidR="005F1DB5" w:rsidRPr="006D0A30" w:rsidRDefault="005F1DB5">
            <w:pPr>
              <w:rPr>
                <w:rFonts w:asciiTheme="majorHAnsi" w:hAnsiTheme="majorHAnsi"/>
                <w:bCs/>
                <w:color w:val="auto"/>
                <w:sz w:val="20"/>
                <w:szCs w:val="20"/>
              </w:rPr>
            </w:pPr>
          </w:p>
        </w:tc>
      </w:tr>
      <w:tr w:rsidR="005F1DB5" w:rsidRPr="006D0A30" w14:paraId="2B2855B2" w14:textId="77777777">
        <w:trPr>
          <w:trHeight w:val="518"/>
        </w:trPr>
        <w:tc>
          <w:tcPr>
            <w:tcW w:w="284" w:type="pct"/>
            <w:noWrap/>
          </w:tcPr>
          <w:p w14:paraId="6AE67D43" w14:textId="77777777" w:rsidR="005F1DB5" w:rsidRPr="006D0A30" w:rsidRDefault="005F1DB5">
            <w:pPr>
              <w:rPr>
                <w:rFonts w:asciiTheme="majorHAnsi" w:hAnsiTheme="majorHAnsi"/>
                <w:bCs/>
                <w:color w:val="auto"/>
                <w:sz w:val="20"/>
                <w:szCs w:val="20"/>
              </w:rPr>
            </w:pPr>
            <w:r w:rsidRPr="006D0A30">
              <w:rPr>
                <w:rFonts w:asciiTheme="majorHAnsi" w:hAnsiTheme="majorHAnsi"/>
                <w:bCs/>
                <w:color w:val="auto"/>
                <w:sz w:val="20"/>
                <w:szCs w:val="20"/>
              </w:rPr>
              <w:t>13</w:t>
            </w:r>
          </w:p>
        </w:tc>
        <w:tc>
          <w:tcPr>
            <w:tcW w:w="1277" w:type="pct"/>
            <w:noWrap/>
          </w:tcPr>
          <w:p w14:paraId="27606083" w14:textId="43C5730F" w:rsidR="005F1DB5" w:rsidRPr="006D0A30" w:rsidRDefault="00233A3F">
            <w:pPr>
              <w:rPr>
                <w:rFonts w:asciiTheme="majorHAnsi" w:hAnsiTheme="majorHAnsi"/>
                <w:color w:val="00B6B9"/>
                <w:sz w:val="20"/>
                <w:szCs w:val="20"/>
              </w:rPr>
            </w:pPr>
            <w:sdt>
              <w:sdtPr>
                <w:rPr>
                  <w:rFonts w:asciiTheme="majorHAnsi" w:hAnsiTheme="majorHAnsi"/>
                  <w:color w:val="00B6B9"/>
                  <w:sz w:val="20"/>
                  <w:szCs w:val="20"/>
                </w:rPr>
                <w:id w:val="978270983"/>
                <w14:checkbox>
                  <w14:checked w14:val="0"/>
                  <w14:checkedState w14:val="2612" w14:font="MS Gothic"/>
                  <w14:uncheckedState w14:val="2610" w14:font="MS Gothic"/>
                </w14:checkbox>
              </w:sdtPr>
              <w:sdtEndPr/>
              <w:sdtContent>
                <w:r w:rsidR="005F1DB5" w:rsidRPr="006D0A30">
                  <w:rPr>
                    <w:rFonts w:ascii="Segoe UI Symbol" w:eastAsia="MS Gothic" w:hAnsi="Segoe UI Symbol" w:cs="Segoe UI Symbol"/>
                    <w:color w:val="00B6B9"/>
                    <w:sz w:val="20"/>
                    <w:szCs w:val="20"/>
                  </w:rPr>
                  <w:t>☐</w:t>
                </w:r>
              </w:sdtContent>
            </w:sdt>
            <w:r w:rsidR="005F1DB5" w:rsidRPr="006D0A30">
              <w:rPr>
                <w:rFonts w:asciiTheme="majorHAnsi" w:hAnsiTheme="majorHAnsi"/>
                <w:sz w:val="20"/>
                <w:szCs w:val="20"/>
              </w:rPr>
              <w:t xml:space="preserve"> </w:t>
            </w:r>
            <w:r w:rsidR="008B76B1" w:rsidRPr="006D0A30">
              <w:rPr>
                <w:rFonts w:asciiTheme="majorHAnsi" w:hAnsiTheme="majorHAnsi"/>
                <w:sz w:val="20"/>
                <w:szCs w:val="20"/>
              </w:rPr>
              <w:t>Removals</w:t>
            </w:r>
          </w:p>
        </w:tc>
        <w:tc>
          <w:tcPr>
            <w:tcW w:w="1002" w:type="pct"/>
            <w:noWrap/>
          </w:tcPr>
          <w:p w14:paraId="37634E18" w14:textId="77777777" w:rsidR="005F1DB5" w:rsidRPr="006D0A30" w:rsidRDefault="005F1DB5">
            <w:pPr>
              <w:rPr>
                <w:rFonts w:asciiTheme="majorHAnsi" w:hAnsiTheme="majorHAnsi"/>
                <w:bCs/>
                <w:color w:val="auto"/>
                <w:sz w:val="20"/>
                <w:szCs w:val="20"/>
              </w:rPr>
            </w:pPr>
          </w:p>
        </w:tc>
        <w:tc>
          <w:tcPr>
            <w:tcW w:w="1003" w:type="pct"/>
            <w:noWrap/>
          </w:tcPr>
          <w:p w14:paraId="77B7B3A6" w14:textId="77777777" w:rsidR="005F1DB5" w:rsidRPr="006D0A30" w:rsidRDefault="005F1DB5">
            <w:pPr>
              <w:rPr>
                <w:rFonts w:asciiTheme="majorHAnsi" w:hAnsiTheme="majorHAnsi"/>
                <w:bCs/>
                <w:color w:val="auto"/>
                <w:sz w:val="20"/>
                <w:szCs w:val="20"/>
              </w:rPr>
            </w:pPr>
          </w:p>
        </w:tc>
        <w:tc>
          <w:tcPr>
            <w:tcW w:w="851" w:type="pct"/>
            <w:noWrap/>
          </w:tcPr>
          <w:p w14:paraId="5D73EBB4" w14:textId="77777777" w:rsidR="005F1DB5" w:rsidRPr="006D0A30" w:rsidRDefault="005F1DB5">
            <w:pPr>
              <w:rPr>
                <w:rFonts w:asciiTheme="majorHAnsi" w:hAnsiTheme="majorHAnsi"/>
                <w:bCs/>
                <w:color w:val="auto"/>
                <w:sz w:val="20"/>
                <w:szCs w:val="20"/>
              </w:rPr>
            </w:pPr>
          </w:p>
        </w:tc>
        <w:tc>
          <w:tcPr>
            <w:tcW w:w="583" w:type="pct"/>
          </w:tcPr>
          <w:p w14:paraId="432630BB" w14:textId="77777777" w:rsidR="005F1DB5" w:rsidRPr="006D0A30" w:rsidRDefault="005F1DB5">
            <w:pPr>
              <w:rPr>
                <w:rFonts w:asciiTheme="majorHAnsi" w:hAnsiTheme="majorHAnsi"/>
                <w:bCs/>
                <w:color w:val="auto"/>
                <w:sz w:val="20"/>
                <w:szCs w:val="20"/>
              </w:rPr>
            </w:pPr>
          </w:p>
        </w:tc>
      </w:tr>
    </w:tbl>
    <w:p w14:paraId="530FE0A7" w14:textId="77777777" w:rsidR="00E51EF3" w:rsidRPr="006D0A30" w:rsidRDefault="00E51EF3" w:rsidP="00E51EF3">
      <w:pPr>
        <w:rPr>
          <w:rFonts w:asciiTheme="majorHAnsi" w:hAnsiTheme="majorHAnsi"/>
          <w:sz w:val="20"/>
          <w:szCs w:val="20"/>
        </w:rPr>
      </w:pPr>
    </w:p>
    <w:p w14:paraId="2C16D2E5" w14:textId="7EDB260C" w:rsidR="00ED71ED" w:rsidRPr="006D0A30" w:rsidRDefault="00ED71ED" w:rsidP="00ED71ED">
      <w:pPr>
        <w:spacing w:line="276" w:lineRule="auto"/>
        <w:rPr>
          <w:rFonts w:asciiTheme="majorHAnsi" w:eastAsia="Times New Roman" w:hAnsiTheme="majorHAnsi" w:cs="Times New Roman"/>
          <w:i/>
          <w:sz w:val="20"/>
          <w:szCs w:val="20"/>
          <w:lang w:eastAsia="de-DE"/>
          <w14:cntxtAlts w14:val="0"/>
        </w:rPr>
      </w:pPr>
      <w:r w:rsidRPr="006D0A30">
        <w:rPr>
          <w:rFonts w:asciiTheme="majorHAnsi" w:eastAsia="Times New Roman" w:hAnsiTheme="majorHAnsi" w:cs="Times New Roman"/>
          <w:i/>
          <w:sz w:val="20"/>
          <w:szCs w:val="20"/>
          <w:lang w:eastAsia="de-DE"/>
          <w14:cntxtAlts w14:val="0"/>
        </w:rPr>
        <w:t>Summari</w:t>
      </w:r>
      <w:r w:rsidR="00C040B0" w:rsidRPr="006D0A30">
        <w:rPr>
          <w:rFonts w:asciiTheme="majorHAnsi" w:eastAsia="Times New Roman" w:hAnsiTheme="majorHAnsi" w:cs="Times New Roman"/>
          <w:i/>
          <w:sz w:val="20"/>
          <w:szCs w:val="20"/>
          <w:lang w:eastAsia="de-DE"/>
          <w14:cntxtAlts w14:val="0"/>
        </w:rPr>
        <w:t>s</w:t>
      </w:r>
      <w:r w:rsidRPr="006D0A30">
        <w:rPr>
          <w:rFonts w:asciiTheme="majorHAnsi" w:eastAsia="Times New Roman" w:hAnsiTheme="majorHAnsi" w:cs="Times New Roman"/>
          <w:i/>
          <w:sz w:val="20"/>
          <w:szCs w:val="20"/>
          <w:lang w:eastAsia="de-DE"/>
          <w14:cntxtAlts w14:val="0"/>
        </w:rPr>
        <w:t xml:space="preserve">e the results of sections E.1, E.2, E.3 above for this monitoring period using the table. The project estimate should account for leakage, where applicable.  </w:t>
      </w:r>
    </w:p>
    <w:p w14:paraId="02A55F31" w14:textId="77777777" w:rsidR="00ED71ED" w:rsidRPr="006D0A30" w:rsidRDefault="00ED71ED" w:rsidP="00ED71ED">
      <w:pPr>
        <w:spacing w:line="276" w:lineRule="auto"/>
        <w:rPr>
          <w:rFonts w:asciiTheme="majorHAnsi" w:eastAsia="Times New Roman" w:hAnsiTheme="majorHAnsi" w:cs="Times New Roman"/>
          <w:i/>
          <w:sz w:val="20"/>
          <w:szCs w:val="20"/>
          <w:lang w:eastAsia="de-DE"/>
          <w14:cntxtAlts w14:val="0"/>
        </w:rPr>
      </w:pPr>
      <w:r w:rsidRPr="006D0A30">
        <w:rPr>
          <w:rFonts w:asciiTheme="majorHAnsi" w:eastAsia="Times New Roman" w:hAnsiTheme="majorHAnsi" w:cs="Times New Roman"/>
          <w:i/>
          <w:sz w:val="20"/>
          <w:szCs w:val="20"/>
          <w:lang w:eastAsia="de-DE"/>
          <w14:cntxtAlts w14:val="0"/>
        </w:rPr>
        <w:t>List the estimates for each design certified SDG impact for each numbered SDG, starting with SDG 13 first.</w:t>
      </w:r>
    </w:p>
    <w:p w14:paraId="5E9697BE" w14:textId="78EEC507" w:rsidR="00ED71ED" w:rsidRPr="006D0A30" w:rsidRDefault="00ED71ED" w:rsidP="00ED71ED">
      <w:pPr>
        <w:spacing w:line="276" w:lineRule="auto"/>
        <w:rPr>
          <w:rFonts w:asciiTheme="majorHAnsi" w:hAnsiTheme="majorHAnsi"/>
          <w:sz w:val="20"/>
          <w:szCs w:val="20"/>
        </w:rPr>
      </w:pPr>
      <w:r w:rsidRPr="006D0A30">
        <w:rPr>
          <w:rFonts w:asciiTheme="majorHAnsi" w:eastAsia="Times New Roman" w:hAnsiTheme="majorHAnsi" w:cs="Times New Roman"/>
          <w:i/>
          <w:sz w:val="20"/>
          <w:szCs w:val="20"/>
          <w:lang w:eastAsia="de-DE"/>
          <w14:cntxtAlts w14:val="0"/>
        </w:rPr>
        <w:t>The net benefit should be copied to Table 1 - Sustainable Development Contributions Achieved where the units and the full name of the SDG are given.</w:t>
      </w:r>
    </w:p>
    <w:p w14:paraId="150E0DC6" w14:textId="77777777" w:rsidR="00ED71ED" w:rsidRPr="006D0A30" w:rsidRDefault="00ED71ED" w:rsidP="00E51EF3">
      <w:pPr>
        <w:rPr>
          <w:rFonts w:asciiTheme="majorHAnsi" w:hAnsiTheme="majorHAnsi"/>
          <w:sz w:val="20"/>
          <w:szCs w:val="20"/>
        </w:rPr>
      </w:pPr>
    </w:p>
    <w:p w14:paraId="74C55789" w14:textId="6660A03E" w:rsidR="004714F2" w:rsidRPr="006D0A30" w:rsidRDefault="009C150E" w:rsidP="00895B8B">
      <w:pPr>
        <w:pStyle w:val="Heading2"/>
        <w:shd w:val="clear" w:color="auto" w:fill="D9D9D9" w:themeFill="background1" w:themeFillShade="D9"/>
        <w:tabs>
          <w:tab w:val="num" w:pos="72"/>
        </w:tabs>
        <w:spacing w:before="240" w:line="276" w:lineRule="auto"/>
        <w:ind w:left="72" w:hanging="72"/>
        <w:contextualSpacing w:val="0"/>
        <w:rPr>
          <w:caps w:val="0"/>
          <w:color w:val="4D4D4C"/>
          <w:sz w:val="24"/>
          <w:szCs w:val="24"/>
        </w:rPr>
      </w:pPr>
      <w:bookmarkStart w:id="97" w:name="_Toc40962786"/>
      <w:bookmarkStart w:id="98" w:name="_Toc228481523"/>
      <w:r w:rsidRPr="006D0A30">
        <w:rPr>
          <w:caps w:val="0"/>
          <w:color w:val="4D4D4C"/>
          <w:sz w:val="24"/>
          <w:szCs w:val="24"/>
        </w:rPr>
        <w:t xml:space="preserve">E.5. </w:t>
      </w:r>
      <w:r w:rsidR="005B63B2" w:rsidRPr="006D0A30">
        <w:rPr>
          <w:caps w:val="0"/>
          <w:color w:val="4D4D4C"/>
          <w:sz w:val="24"/>
          <w:szCs w:val="24"/>
        </w:rPr>
        <w:t>Comparison of actual reduction/removal with estimates in approved PDD</w:t>
      </w:r>
      <w:r w:rsidR="00EE0FDC" w:rsidRPr="006D0A30">
        <w:rPr>
          <w:caps w:val="0"/>
          <w:color w:val="4D4D4C"/>
          <w:sz w:val="24"/>
          <w:szCs w:val="24"/>
        </w:rPr>
        <w:t>/VPA-DD</w:t>
      </w:r>
      <w:r w:rsidR="005B63B2" w:rsidRPr="006D0A30" w:rsidDel="005B63B2">
        <w:rPr>
          <w:caps w:val="0"/>
          <w:color w:val="4D4D4C"/>
          <w:sz w:val="24"/>
          <w:szCs w:val="24"/>
        </w:rPr>
        <w:t xml:space="preserve"> </w:t>
      </w:r>
      <w:bookmarkEnd w:id="97"/>
      <w:bookmarkEnd w:id="98"/>
      <w:r w:rsidR="00816579" w:rsidRPr="006D0A30">
        <w:rPr>
          <w:caps w:val="0"/>
          <w:color w:val="4D4D4C"/>
          <w:sz w:val="24"/>
          <w:szCs w:val="24"/>
        </w:rPr>
        <w:t xml:space="preserve"> </w:t>
      </w:r>
    </w:p>
    <w:tbl>
      <w:tblPr>
        <w:tblStyle w:val="GSBoldTable"/>
        <w:tblW w:w="5004" w:type="pct"/>
        <w:tblBorders>
          <w:top w:val="single" w:sz="4" w:space="0" w:color="auto"/>
          <w:bottom w:val="single" w:sz="4" w:space="0" w:color="auto"/>
          <w:insideH w:val="single" w:sz="4" w:space="0" w:color="auto"/>
          <w:insideV w:val="single" w:sz="4" w:space="0" w:color="auto"/>
        </w:tblBorders>
        <w:tblLayout w:type="fixed"/>
        <w:tblLook w:val="06A0" w:firstRow="1" w:lastRow="0" w:firstColumn="1" w:lastColumn="0" w:noHBand="1" w:noVBand="1"/>
      </w:tblPr>
      <w:tblGrid>
        <w:gridCol w:w="806"/>
        <w:gridCol w:w="4918"/>
        <w:gridCol w:w="3916"/>
      </w:tblGrid>
      <w:tr w:rsidR="00D90B02" w:rsidRPr="006D0A30" w14:paraId="2A3095D6" w14:textId="77777777" w:rsidTr="003D772D">
        <w:trPr>
          <w:cnfStyle w:val="100000000000" w:firstRow="1" w:lastRow="0" w:firstColumn="0" w:lastColumn="0" w:oddVBand="0" w:evenVBand="0" w:oddHBand="0" w:evenHBand="0" w:firstRowFirstColumn="0" w:firstRowLastColumn="0" w:lastRowFirstColumn="0" w:lastRowLastColumn="0"/>
          <w:trHeight w:val="658"/>
        </w:trPr>
        <w:tc>
          <w:tcPr>
            <w:tcW w:w="418" w:type="pct"/>
            <w:noWrap/>
          </w:tcPr>
          <w:p w14:paraId="70B37EA1" w14:textId="77777777" w:rsidR="004714F2" w:rsidRPr="006D0A30" w:rsidDel="00B62773" w:rsidRDefault="004714F2" w:rsidP="004714F2">
            <w:pPr>
              <w:rPr>
                <w:rFonts w:asciiTheme="majorHAnsi" w:hAnsiTheme="majorHAnsi"/>
                <w:b/>
                <w:bCs/>
                <w:sz w:val="20"/>
                <w:szCs w:val="20"/>
              </w:rPr>
            </w:pPr>
            <w:r w:rsidRPr="006D0A30">
              <w:rPr>
                <w:rFonts w:asciiTheme="majorHAnsi" w:hAnsiTheme="majorHAnsi"/>
                <w:bCs/>
                <w:sz w:val="20"/>
                <w:szCs w:val="20"/>
              </w:rPr>
              <w:t>SDG</w:t>
            </w:r>
          </w:p>
        </w:tc>
        <w:tc>
          <w:tcPr>
            <w:tcW w:w="2551" w:type="pct"/>
            <w:noWrap/>
          </w:tcPr>
          <w:p w14:paraId="7D9A0325" w14:textId="0BF179F5" w:rsidR="004714F2" w:rsidRPr="006D0A30" w:rsidRDefault="004714F2" w:rsidP="006E4BDF">
            <w:pPr>
              <w:spacing w:line="276" w:lineRule="auto"/>
              <w:ind w:left="83" w:right="823"/>
              <w:rPr>
                <w:rFonts w:asciiTheme="majorHAnsi" w:hAnsiTheme="majorHAnsi"/>
                <w:b/>
                <w:bCs/>
                <w:sz w:val="20"/>
                <w:szCs w:val="20"/>
              </w:rPr>
            </w:pPr>
            <w:r w:rsidRPr="006D0A30">
              <w:rPr>
                <w:rFonts w:asciiTheme="majorHAnsi" w:hAnsiTheme="majorHAnsi"/>
                <w:bCs/>
                <w:sz w:val="20"/>
                <w:szCs w:val="20"/>
              </w:rPr>
              <w:t xml:space="preserve">Values </w:t>
            </w:r>
            <w:r w:rsidRPr="006D0A30">
              <w:rPr>
                <w:rFonts w:asciiTheme="majorHAnsi" w:eastAsia="MS Mincho" w:hAnsiTheme="majorHAnsi"/>
                <w:bCs/>
                <w:sz w:val="20"/>
                <w:szCs w:val="20"/>
              </w:rPr>
              <w:t>estimated</w:t>
            </w:r>
            <w:r w:rsidRPr="006D0A30">
              <w:rPr>
                <w:rFonts w:asciiTheme="majorHAnsi" w:hAnsiTheme="majorHAnsi"/>
                <w:bCs/>
                <w:sz w:val="20"/>
                <w:szCs w:val="20"/>
              </w:rPr>
              <w:t xml:space="preserve"> in ex ante calculation of approved </w:t>
            </w:r>
            <w:r w:rsidRPr="006D0A30">
              <w:rPr>
                <w:rFonts w:asciiTheme="majorHAnsi" w:eastAsia="MS Mincho" w:hAnsiTheme="majorHAnsi"/>
                <w:bCs/>
                <w:sz w:val="20"/>
                <w:szCs w:val="20"/>
              </w:rPr>
              <w:t>PDD</w:t>
            </w:r>
            <w:r w:rsidR="00EE0FDC" w:rsidRPr="006D0A30">
              <w:rPr>
                <w:rFonts w:asciiTheme="majorHAnsi" w:eastAsia="MS Mincho" w:hAnsiTheme="majorHAnsi"/>
                <w:bCs/>
                <w:sz w:val="20"/>
                <w:szCs w:val="20"/>
              </w:rPr>
              <w:t>/VPA-DD</w:t>
            </w:r>
            <w:r w:rsidRPr="006D0A30">
              <w:rPr>
                <w:rFonts w:asciiTheme="majorHAnsi" w:eastAsia="MS Mincho" w:hAnsiTheme="majorHAnsi"/>
                <w:bCs/>
                <w:sz w:val="20"/>
                <w:szCs w:val="20"/>
              </w:rPr>
              <w:t xml:space="preserve"> </w:t>
            </w:r>
            <w:r w:rsidR="006E4BDF" w:rsidRPr="006D0A30">
              <w:rPr>
                <w:rFonts w:asciiTheme="majorHAnsi" w:eastAsia="MS Mincho" w:hAnsiTheme="majorHAnsi"/>
                <w:bCs/>
                <w:sz w:val="20"/>
                <w:szCs w:val="20"/>
              </w:rPr>
              <w:br/>
            </w:r>
            <w:r w:rsidRPr="006D0A30">
              <w:rPr>
                <w:rFonts w:asciiTheme="majorHAnsi" w:eastAsia="MS Mincho" w:hAnsiTheme="majorHAnsi"/>
                <w:bCs/>
                <w:sz w:val="20"/>
                <w:szCs w:val="20"/>
              </w:rPr>
              <w:t>for this monitoring period</w:t>
            </w:r>
          </w:p>
        </w:tc>
        <w:tc>
          <w:tcPr>
            <w:tcW w:w="2031" w:type="pct"/>
            <w:noWrap/>
          </w:tcPr>
          <w:p w14:paraId="3FF80DA7" w14:textId="7F3BF4AC" w:rsidR="004714F2" w:rsidRPr="006D0A30" w:rsidRDefault="004714F2" w:rsidP="006E4BDF">
            <w:pPr>
              <w:spacing w:line="276" w:lineRule="auto"/>
              <w:rPr>
                <w:rFonts w:asciiTheme="majorHAnsi" w:hAnsiTheme="majorHAnsi"/>
                <w:b/>
                <w:bCs/>
                <w:sz w:val="20"/>
                <w:szCs w:val="20"/>
              </w:rPr>
            </w:pPr>
            <w:r w:rsidRPr="006D0A30">
              <w:rPr>
                <w:rFonts w:asciiTheme="majorHAnsi" w:hAnsiTheme="majorHAnsi"/>
                <w:bCs/>
                <w:sz w:val="20"/>
                <w:szCs w:val="20"/>
              </w:rPr>
              <w:t>Actual values</w:t>
            </w:r>
            <w:r w:rsidRPr="006D0A30">
              <w:rPr>
                <w:rStyle w:val="FootnoteReference"/>
                <w:rFonts w:asciiTheme="majorHAnsi" w:hAnsiTheme="majorHAnsi"/>
                <w:bCs/>
                <w:sz w:val="20"/>
                <w:szCs w:val="20"/>
              </w:rPr>
              <w:footnoteReference w:id="1"/>
            </w:r>
            <w:r w:rsidRPr="006D0A30">
              <w:rPr>
                <w:rFonts w:asciiTheme="majorHAnsi" w:hAnsiTheme="majorHAnsi"/>
                <w:bCs/>
                <w:sz w:val="20"/>
                <w:szCs w:val="20"/>
              </w:rPr>
              <w:t xml:space="preserve"> </w:t>
            </w:r>
            <w:r w:rsidRPr="006D0A30">
              <w:rPr>
                <w:rFonts w:asciiTheme="majorHAnsi" w:eastAsia="MS Mincho" w:hAnsiTheme="majorHAnsi"/>
                <w:bCs/>
                <w:sz w:val="20"/>
                <w:szCs w:val="20"/>
              </w:rPr>
              <w:t>achieved</w:t>
            </w:r>
            <w:r w:rsidRPr="006D0A30">
              <w:rPr>
                <w:rFonts w:asciiTheme="majorHAnsi" w:hAnsiTheme="majorHAnsi"/>
                <w:bCs/>
                <w:sz w:val="20"/>
                <w:szCs w:val="20"/>
              </w:rPr>
              <w:t xml:space="preserve"> during th</w:t>
            </w:r>
            <w:r w:rsidRPr="006D0A30">
              <w:rPr>
                <w:rFonts w:asciiTheme="majorHAnsi" w:eastAsia="MS Mincho" w:hAnsiTheme="majorHAnsi"/>
                <w:bCs/>
                <w:sz w:val="20"/>
                <w:szCs w:val="20"/>
              </w:rPr>
              <w:t>is</w:t>
            </w:r>
            <w:r w:rsidRPr="006D0A30">
              <w:rPr>
                <w:rFonts w:asciiTheme="majorHAnsi" w:hAnsiTheme="majorHAnsi"/>
                <w:bCs/>
                <w:sz w:val="20"/>
                <w:szCs w:val="20"/>
              </w:rPr>
              <w:t xml:space="preserve"> monitoring period</w:t>
            </w:r>
          </w:p>
        </w:tc>
      </w:tr>
      <w:tr w:rsidR="00D90B02" w:rsidRPr="006D0A30" w14:paraId="10DCDE73" w14:textId="77777777" w:rsidTr="003D772D">
        <w:trPr>
          <w:trHeight w:val="494"/>
        </w:trPr>
        <w:tc>
          <w:tcPr>
            <w:tcW w:w="418" w:type="pct"/>
            <w:noWrap/>
          </w:tcPr>
          <w:p w14:paraId="24F1083D" w14:textId="443B2C9A" w:rsidR="00565161" w:rsidRPr="006D0A30" w:rsidRDefault="00565161" w:rsidP="00565161">
            <w:pPr>
              <w:rPr>
                <w:rFonts w:asciiTheme="majorHAnsi" w:hAnsiTheme="majorHAnsi"/>
                <w:bCs/>
                <w:sz w:val="20"/>
                <w:szCs w:val="20"/>
              </w:rPr>
            </w:pPr>
            <w:r w:rsidRPr="006D0A30">
              <w:rPr>
                <w:rFonts w:asciiTheme="majorHAnsi" w:hAnsiTheme="majorHAnsi"/>
                <w:bCs/>
                <w:sz w:val="20"/>
                <w:szCs w:val="20"/>
              </w:rPr>
              <w:lastRenderedPageBreak/>
              <w:t>13</w:t>
            </w:r>
          </w:p>
        </w:tc>
        <w:tc>
          <w:tcPr>
            <w:tcW w:w="2551" w:type="pct"/>
            <w:noWrap/>
          </w:tcPr>
          <w:p w14:paraId="1D987135" w14:textId="0E1E4955" w:rsidR="00565161" w:rsidRPr="006D0A30" w:rsidRDefault="00565161" w:rsidP="00565161">
            <w:pPr>
              <w:rPr>
                <w:rFonts w:asciiTheme="majorHAnsi" w:hAnsiTheme="majorHAnsi"/>
                <w:bCs/>
                <w:sz w:val="20"/>
                <w:szCs w:val="20"/>
              </w:rPr>
            </w:pPr>
          </w:p>
        </w:tc>
        <w:tc>
          <w:tcPr>
            <w:tcW w:w="2031" w:type="pct"/>
            <w:noWrap/>
          </w:tcPr>
          <w:p w14:paraId="19DEBBF1" w14:textId="77777777" w:rsidR="00565161" w:rsidRPr="006D0A30" w:rsidRDefault="00565161" w:rsidP="00565161">
            <w:pPr>
              <w:rPr>
                <w:rFonts w:asciiTheme="majorHAnsi" w:hAnsiTheme="majorHAnsi"/>
                <w:bCs/>
                <w:sz w:val="20"/>
                <w:szCs w:val="20"/>
              </w:rPr>
            </w:pPr>
          </w:p>
        </w:tc>
      </w:tr>
    </w:tbl>
    <w:p w14:paraId="122A833A" w14:textId="77777777" w:rsidR="00816579" w:rsidRPr="006D0A30" w:rsidRDefault="00816579" w:rsidP="00816579">
      <w:pPr>
        <w:rPr>
          <w:rFonts w:asciiTheme="majorHAnsi" w:eastAsia="MS Mincho" w:hAnsiTheme="majorHAnsi" w:cs="Arial"/>
          <w:b/>
          <w:sz w:val="20"/>
          <w:szCs w:val="20"/>
        </w:rPr>
      </w:pPr>
    </w:p>
    <w:p w14:paraId="12203065" w14:textId="4C9F3C69" w:rsidR="00197BB8" w:rsidRPr="006D0A30" w:rsidRDefault="00197BB8" w:rsidP="00A133D1">
      <w:pPr>
        <w:spacing w:line="276" w:lineRule="auto"/>
        <w:rPr>
          <w:rFonts w:asciiTheme="majorHAnsi" w:hAnsiTheme="majorHAnsi"/>
          <w:bCs/>
          <w:i/>
          <w:sz w:val="20"/>
          <w:szCs w:val="20"/>
        </w:rPr>
      </w:pPr>
      <w:r w:rsidRPr="006D0A30">
        <w:rPr>
          <w:rFonts w:asciiTheme="majorHAnsi" w:hAnsiTheme="majorHAnsi"/>
          <w:bCs/>
          <w:i/>
          <w:sz w:val="20"/>
          <w:szCs w:val="20"/>
        </w:rPr>
        <w:t xml:space="preserve">Use the table to compare the validated estimated (ex ante) </w:t>
      </w:r>
      <w:r w:rsidR="004B00DB" w:rsidRPr="006D0A30">
        <w:rPr>
          <w:rFonts w:asciiTheme="majorHAnsi" w:hAnsiTheme="majorHAnsi"/>
          <w:bCs/>
          <w:i/>
          <w:sz w:val="20"/>
          <w:szCs w:val="20"/>
        </w:rPr>
        <w:t>i</w:t>
      </w:r>
      <w:r w:rsidRPr="006D0A30">
        <w:rPr>
          <w:rFonts w:asciiTheme="majorHAnsi" w:hAnsiTheme="majorHAnsi"/>
          <w:bCs/>
          <w:i/>
          <w:sz w:val="20"/>
          <w:szCs w:val="20"/>
        </w:rPr>
        <w:t>mpacts for this monitoring period (i.e. this monitoring period number) with the values actually achieved. Note that different monitoring periods may have different estimates, with earlier years in the project tending to have lower impacts, reflecting roll outs/start up.  It is important to provide a like for like comparison.</w:t>
      </w:r>
    </w:p>
    <w:p w14:paraId="77ED4710" w14:textId="77777777" w:rsidR="00197BB8" w:rsidRPr="006D0A30" w:rsidRDefault="00197BB8" w:rsidP="00A133D1">
      <w:pPr>
        <w:pStyle w:val="SDMTableBoxParaNumbered"/>
        <w:tabs>
          <w:tab w:val="clear" w:pos="0"/>
          <w:tab w:val="left" w:pos="397"/>
        </w:tabs>
        <w:spacing w:line="276" w:lineRule="auto"/>
        <w:rPr>
          <w:rFonts w:asciiTheme="majorHAnsi" w:hAnsiTheme="majorHAnsi"/>
          <w:bCs/>
          <w:i/>
          <w:color w:val="4D4D4C"/>
        </w:rPr>
      </w:pPr>
      <w:r w:rsidRPr="006D0A30">
        <w:rPr>
          <w:rFonts w:asciiTheme="majorHAnsi" w:hAnsiTheme="majorHAnsi"/>
          <w:bCs/>
          <w:i/>
          <w:color w:val="4D4D4C"/>
        </w:rPr>
        <w:t>Wherever emission reductions are capped, both the original and capped values used for calculations must be reported.  Original values must be reported in brackets, for example:</w:t>
      </w:r>
    </w:p>
    <w:p w14:paraId="64CC2FBD" w14:textId="77777777" w:rsidR="00197BB8" w:rsidRPr="006D0A30" w:rsidRDefault="00197BB8" w:rsidP="00A133D1">
      <w:pPr>
        <w:pStyle w:val="SDMTableBoxParaNumbered"/>
        <w:tabs>
          <w:tab w:val="clear" w:pos="0"/>
          <w:tab w:val="left" w:pos="397"/>
        </w:tabs>
        <w:spacing w:line="276" w:lineRule="auto"/>
        <w:rPr>
          <w:rFonts w:asciiTheme="majorHAnsi" w:hAnsiTheme="majorHAnsi"/>
          <w:bCs/>
          <w:i/>
          <w:color w:val="4D4D4C"/>
        </w:rPr>
      </w:pPr>
    </w:p>
    <w:p w14:paraId="08505A7A" w14:textId="77777777" w:rsidR="00197BB8" w:rsidRPr="006D0A30" w:rsidRDefault="00197BB8" w:rsidP="00A133D1">
      <w:pPr>
        <w:pStyle w:val="SDMTableBoxParaNumbered"/>
        <w:tabs>
          <w:tab w:val="clear" w:pos="0"/>
          <w:tab w:val="left" w:pos="397"/>
        </w:tabs>
        <w:spacing w:line="276" w:lineRule="auto"/>
        <w:rPr>
          <w:rFonts w:asciiTheme="majorHAnsi" w:hAnsiTheme="majorHAnsi"/>
          <w:bCs/>
          <w:i/>
          <w:color w:val="4D4D4C"/>
        </w:rPr>
      </w:pPr>
      <w:r w:rsidRPr="006D0A30">
        <w:rPr>
          <w:rFonts w:asciiTheme="majorHAnsi" w:hAnsiTheme="majorHAnsi"/>
          <w:bCs/>
          <w:i/>
          <w:color w:val="4D4D4C"/>
        </w:rPr>
        <w:t>10,000 (11,124)</w:t>
      </w:r>
    </w:p>
    <w:p w14:paraId="0DABB49E" w14:textId="77777777" w:rsidR="00197BB8" w:rsidRPr="006D0A30" w:rsidRDefault="00197BB8" w:rsidP="00A133D1">
      <w:pPr>
        <w:spacing w:line="276" w:lineRule="auto"/>
        <w:rPr>
          <w:rFonts w:asciiTheme="majorHAnsi" w:hAnsiTheme="majorHAnsi"/>
          <w:bCs/>
          <w:sz w:val="20"/>
          <w:szCs w:val="20"/>
        </w:rPr>
      </w:pPr>
    </w:p>
    <w:p w14:paraId="03F8F7F4" w14:textId="23F04C15" w:rsidR="00816579" w:rsidRPr="006D0A30" w:rsidRDefault="009C150E" w:rsidP="00F642D5">
      <w:pPr>
        <w:pStyle w:val="Heading2"/>
        <w:shd w:val="clear" w:color="auto" w:fill="FFFFFF" w:themeFill="background1"/>
        <w:tabs>
          <w:tab w:val="num" w:pos="720"/>
        </w:tabs>
        <w:spacing w:before="240" w:line="276" w:lineRule="auto"/>
        <w:contextualSpacing w:val="0"/>
        <w:rPr>
          <w:caps w:val="0"/>
          <w:color w:val="4D4D4C"/>
          <w:sz w:val="22"/>
          <w:szCs w:val="22"/>
        </w:rPr>
      </w:pPr>
      <w:bookmarkStart w:id="99" w:name="_Ref4665389"/>
      <w:bookmarkStart w:id="100" w:name="_Toc228481524"/>
      <w:r w:rsidRPr="006D0A30">
        <w:rPr>
          <w:caps w:val="0"/>
          <w:color w:val="4D4D4C"/>
          <w:sz w:val="22"/>
          <w:szCs w:val="22"/>
        </w:rPr>
        <w:t xml:space="preserve">E.5.1. </w:t>
      </w:r>
      <w:r w:rsidR="00816579" w:rsidRPr="006D0A30">
        <w:rPr>
          <w:caps w:val="0"/>
          <w:color w:val="4D4D4C"/>
          <w:sz w:val="22"/>
          <w:szCs w:val="22"/>
        </w:rPr>
        <w:t xml:space="preserve">Explanation of calculation of value estimated ex ante </w:t>
      </w:r>
      <w:bookmarkEnd w:id="99"/>
      <w:r w:rsidR="00816579" w:rsidRPr="006D0A30">
        <w:rPr>
          <w:caps w:val="0"/>
          <w:color w:val="4D4D4C"/>
          <w:sz w:val="22"/>
          <w:szCs w:val="22"/>
        </w:rPr>
        <w:t xml:space="preserve">calculation of approved </w:t>
      </w:r>
      <w:r w:rsidR="008E76D1" w:rsidRPr="006D0A30">
        <w:rPr>
          <w:caps w:val="0"/>
          <w:color w:val="4D4D4C"/>
          <w:sz w:val="22"/>
          <w:szCs w:val="22"/>
        </w:rPr>
        <w:t>PDD/VPA-DD</w:t>
      </w:r>
      <w:r w:rsidR="00816579" w:rsidRPr="006D0A30">
        <w:rPr>
          <w:caps w:val="0"/>
          <w:color w:val="4D4D4C"/>
          <w:sz w:val="22"/>
          <w:szCs w:val="22"/>
        </w:rPr>
        <w:t xml:space="preserve"> for this monitoring period</w:t>
      </w:r>
      <w:bookmarkEnd w:id="100"/>
    </w:p>
    <w:p w14:paraId="73BF23D1" w14:textId="54A38823" w:rsidR="007A1DEA" w:rsidRPr="006D0A30" w:rsidRDefault="007A1DEA" w:rsidP="00A133D1">
      <w:pPr>
        <w:spacing w:line="276" w:lineRule="auto"/>
        <w:rPr>
          <w:rFonts w:asciiTheme="majorHAnsi" w:hAnsiTheme="majorHAnsi"/>
          <w:sz w:val="20"/>
          <w:szCs w:val="20"/>
        </w:rPr>
      </w:pPr>
      <w:bookmarkStart w:id="101" w:name="_Toc40962789"/>
      <w:r w:rsidRPr="006D0A30">
        <w:rPr>
          <w:rFonts w:asciiTheme="majorHAnsi" w:hAnsiTheme="majorHAnsi"/>
          <w:sz w:val="20"/>
          <w:szCs w:val="20"/>
        </w:rPr>
        <w:t>&gt;&gt;</w:t>
      </w:r>
      <w:r w:rsidR="006A0519" w:rsidRPr="006D0A30">
        <w:rPr>
          <w:rFonts w:asciiTheme="majorHAnsi" w:hAnsiTheme="majorHAnsi"/>
          <w:bCs/>
          <w:i/>
          <w:sz w:val="20"/>
          <w:szCs w:val="20"/>
        </w:rPr>
        <w:t xml:space="preserve">The estimated ex ante calculation may use slightly different assumptions than the monitored data.  Use this space to explain how </w:t>
      </w:r>
      <w:r w:rsidR="0046337C" w:rsidRPr="006D0A30">
        <w:rPr>
          <w:rFonts w:asciiTheme="majorHAnsi" w:hAnsiTheme="majorHAnsi"/>
          <w:bCs/>
          <w:i/>
          <w:sz w:val="20"/>
          <w:szCs w:val="20"/>
        </w:rPr>
        <w:t>the</w:t>
      </w:r>
      <w:r w:rsidR="006A0519" w:rsidRPr="006D0A30">
        <w:rPr>
          <w:rFonts w:asciiTheme="majorHAnsi" w:hAnsiTheme="majorHAnsi"/>
          <w:bCs/>
          <w:i/>
          <w:sz w:val="20"/>
          <w:szCs w:val="20"/>
        </w:rPr>
        <w:t xml:space="preserve"> estimate was calculated – the aim of this comparison being to detect and understand any anomalous results as compared to what was validated</w:t>
      </w:r>
    </w:p>
    <w:p w14:paraId="02488F0C" w14:textId="20AA7DA2" w:rsidR="00816579" w:rsidRPr="006D0A30" w:rsidRDefault="009C150E" w:rsidP="00895B8B">
      <w:pPr>
        <w:pStyle w:val="Heading2"/>
        <w:shd w:val="clear" w:color="auto" w:fill="D9D9D9" w:themeFill="background1" w:themeFillShade="D9"/>
        <w:tabs>
          <w:tab w:val="num" w:pos="72"/>
        </w:tabs>
        <w:spacing w:before="240" w:line="276" w:lineRule="auto"/>
        <w:ind w:left="72" w:hanging="72"/>
        <w:contextualSpacing w:val="0"/>
        <w:rPr>
          <w:caps w:val="0"/>
          <w:color w:val="4D4D4C"/>
          <w:sz w:val="24"/>
          <w:szCs w:val="24"/>
        </w:rPr>
      </w:pPr>
      <w:bookmarkStart w:id="102" w:name="_Toc228481525"/>
      <w:r w:rsidRPr="006D0A30">
        <w:rPr>
          <w:caps w:val="0"/>
          <w:color w:val="4D4D4C"/>
          <w:sz w:val="24"/>
          <w:szCs w:val="24"/>
        </w:rPr>
        <w:t xml:space="preserve">E.6. </w:t>
      </w:r>
      <w:r w:rsidR="00816579" w:rsidRPr="006D0A30">
        <w:rPr>
          <w:caps w:val="0"/>
          <w:color w:val="4D4D4C"/>
          <w:sz w:val="24"/>
          <w:szCs w:val="24"/>
        </w:rPr>
        <w:t xml:space="preserve">Remarks on increase in achieved </w:t>
      </w:r>
      <w:r w:rsidR="00C06860" w:rsidRPr="006D0A30">
        <w:rPr>
          <w:caps w:val="0"/>
          <w:color w:val="4D4D4C"/>
          <w:sz w:val="24"/>
          <w:szCs w:val="24"/>
        </w:rPr>
        <w:t>reduction/removal</w:t>
      </w:r>
      <w:r w:rsidR="00816579" w:rsidRPr="006D0A30">
        <w:rPr>
          <w:caps w:val="0"/>
          <w:color w:val="4D4D4C"/>
          <w:sz w:val="24"/>
          <w:szCs w:val="24"/>
        </w:rPr>
        <w:t xml:space="preserve"> from estimated value in approved </w:t>
      </w:r>
      <w:bookmarkEnd w:id="101"/>
      <w:bookmarkEnd w:id="102"/>
      <w:r w:rsidR="008E76D1" w:rsidRPr="006D0A30">
        <w:rPr>
          <w:caps w:val="0"/>
          <w:color w:val="4D4D4C"/>
          <w:sz w:val="24"/>
          <w:szCs w:val="24"/>
        </w:rPr>
        <w:t>PDD/VPA-DD</w:t>
      </w:r>
    </w:p>
    <w:p w14:paraId="282E19FF" w14:textId="3B35330E" w:rsidR="000C71D7" w:rsidRPr="006D0A30" w:rsidRDefault="007A1DEA" w:rsidP="000C71D7">
      <w:pPr>
        <w:pStyle w:val="SDMTableBoxParaNumbered"/>
        <w:tabs>
          <w:tab w:val="clear" w:pos="0"/>
          <w:tab w:val="left" w:pos="397"/>
        </w:tabs>
        <w:spacing w:line="276" w:lineRule="auto"/>
        <w:rPr>
          <w:rFonts w:asciiTheme="majorHAnsi" w:hAnsiTheme="majorHAnsi"/>
          <w:i/>
          <w:color w:val="4D4D4C"/>
        </w:rPr>
      </w:pPr>
      <w:r w:rsidRPr="006D0A30">
        <w:rPr>
          <w:rFonts w:asciiTheme="majorHAnsi" w:hAnsiTheme="majorHAnsi"/>
          <w:color w:val="4D4D4C"/>
        </w:rPr>
        <w:t>&gt;&gt;</w:t>
      </w:r>
      <w:r w:rsidR="000C71D7" w:rsidRPr="006D0A30">
        <w:rPr>
          <w:rFonts w:asciiTheme="majorHAnsi" w:hAnsiTheme="majorHAnsi"/>
          <w:i/>
          <w:color w:val="4D4D4C"/>
        </w:rPr>
        <w:t xml:space="preserve"> </w:t>
      </w:r>
      <w:r w:rsidR="00FF63C3" w:rsidRPr="006D0A30">
        <w:rPr>
          <w:rFonts w:asciiTheme="majorHAnsi" w:hAnsiTheme="majorHAnsi"/>
          <w:i/>
          <w:color w:val="4D4D4C"/>
        </w:rPr>
        <w:t xml:space="preserve">This section is only needed to be completed where the actual emission reductions or removals achieved during this monitoring period exceed the </w:t>
      </w:r>
      <w:r w:rsidR="008B1FA5" w:rsidRPr="006D0A30">
        <w:rPr>
          <w:rFonts w:asciiTheme="majorHAnsi" w:hAnsiTheme="majorHAnsi"/>
          <w:i/>
          <w:color w:val="4D4D4C"/>
        </w:rPr>
        <w:t>ex-ante</w:t>
      </w:r>
      <w:r w:rsidR="00FF63C3" w:rsidRPr="006D0A30">
        <w:rPr>
          <w:rFonts w:asciiTheme="majorHAnsi" w:hAnsiTheme="majorHAnsi"/>
          <w:i/>
          <w:color w:val="4D4D4C"/>
        </w:rPr>
        <w:t xml:space="preserve"> estimate for the same period in the Design Certified PDD</w:t>
      </w:r>
      <w:r w:rsidR="008B1FA5" w:rsidRPr="006D0A30">
        <w:rPr>
          <w:rFonts w:asciiTheme="majorHAnsi" w:hAnsiTheme="majorHAnsi"/>
          <w:i/>
          <w:color w:val="4D4D4C"/>
        </w:rPr>
        <w:t>/VPA-DD</w:t>
      </w:r>
      <w:r w:rsidR="00FF63C3" w:rsidRPr="006D0A30">
        <w:rPr>
          <w:rFonts w:asciiTheme="majorHAnsi" w:hAnsiTheme="majorHAnsi"/>
          <w:i/>
          <w:color w:val="4D4D4C"/>
        </w:rPr>
        <w:t xml:space="preserve">. Its purpose is to provide the VVB with a transparent explanation of the cause of any over-performance, so that the VVB can assess whether the increase reflects legitimate project performance or a systematic error in the </w:t>
      </w:r>
      <w:r w:rsidR="008B1FA5" w:rsidRPr="006D0A30">
        <w:rPr>
          <w:rFonts w:asciiTheme="majorHAnsi" w:hAnsiTheme="majorHAnsi"/>
          <w:i/>
          <w:color w:val="4D4D4C"/>
        </w:rPr>
        <w:t>ex-ante</w:t>
      </w:r>
      <w:r w:rsidR="00FF63C3" w:rsidRPr="006D0A30">
        <w:rPr>
          <w:rFonts w:asciiTheme="majorHAnsi" w:hAnsiTheme="majorHAnsi"/>
          <w:i/>
          <w:color w:val="4D4D4C"/>
        </w:rPr>
        <w:t xml:space="preserve"> calculation that may affect future monitoring periods.</w:t>
      </w:r>
      <w:r w:rsidR="00FF63C3" w:rsidRPr="006D0A30" w:rsidDel="00FF63C3">
        <w:rPr>
          <w:rFonts w:asciiTheme="majorHAnsi" w:hAnsiTheme="majorHAnsi"/>
          <w:i/>
          <w:color w:val="4D4D4C"/>
        </w:rPr>
        <w:t xml:space="preserve"> </w:t>
      </w:r>
    </w:p>
    <w:p w14:paraId="08F5D9B7" w14:textId="77777777" w:rsidR="003346B7" w:rsidRPr="006D0A30" w:rsidRDefault="003346B7" w:rsidP="71E375E9">
      <w:pPr>
        <w:pStyle w:val="SDMTableBoxParaNumbered"/>
        <w:tabs>
          <w:tab w:val="clear" w:pos="0"/>
          <w:tab w:val="left" w:pos="397"/>
        </w:tabs>
        <w:spacing w:line="276" w:lineRule="auto"/>
        <w:rPr>
          <w:rFonts w:asciiTheme="majorHAnsi" w:hAnsiTheme="majorHAnsi"/>
          <w:i/>
          <w:iCs/>
          <w:color w:val="4D4D4C"/>
        </w:rPr>
      </w:pPr>
    </w:p>
    <w:p w14:paraId="5F5C381F" w14:textId="648EDCF3" w:rsidR="007A1DEA" w:rsidRPr="006D0A30" w:rsidRDefault="000C71D7" w:rsidP="003346B7">
      <w:pPr>
        <w:pStyle w:val="SDMTableBoxParaNumbered"/>
        <w:tabs>
          <w:tab w:val="clear" w:pos="0"/>
          <w:tab w:val="left" w:pos="397"/>
        </w:tabs>
        <w:spacing w:line="276" w:lineRule="auto"/>
        <w:rPr>
          <w:rFonts w:asciiTheme="majorHAnsi" w:hAnsiTheme="majorHAnsi"/>
          <w:i/>
          <w:color w:val="4D4D4C"/>
        </w:rPr>
      </w:pPr>
      <w:r w:rsidRPr="006D0A30">
        <w:rPr>
          <w:rFonts w:asciiTheme="majorHAnsi" w:hAnsiTheme="majorHAnsi"/>
          <w:i/>
          <w:iCs/>
          <w:color w:val="4D4D4C"/>
        </w:rPr>
        <w:t>Please mark not applicable for afforestation and reforestation (A/R) project activities</w:t>
      </w:r>
      <w:r w:rsidR="008B1FA5" w:rsidRPr="006D0A30">
        <w:rPr>
          <w:rFonts w:asciiTheme="majorHAnsi" w:hAnsiTheme="majorHAnsi"/>
          <w:i/>
          <w:iCs/>
          <w:color w:val="4D4D4C"/>
        </w:rPr>
        <w:t xml:space="preserve"> and</w:t>
      </w:r>
      <w:r w:rsidR="00ED761D" w:rsidRPr="006D0A30">
        <w:rPr>
          <w:rFonts w:asciiTheme="majorHAnsi" w:hAnsiTheme="majorHAnsi"/>
          <w:i/>
          <w:color w:val="4D4D4C"/>
        </w:rPr>
        <w:t xml:space="preserve"> for instances where the achieved </w:t>
      </w:r>
      <w:r w:rsidR="003346B7" w:rsidRPr="006D0A30">
        <w:rPr>
          <w:rFonts w:asciiTheme="majorHAnsi" w:hAnsiTheme="majorHAnsi"/>
          <w:i/>
          <w:color w:val="4D4D4C"/>
        </w:rPr>
        <w:t>SDG Impact is lower than the estimated value.</w:t>
      </w:r>
    </w:p>
    <w:p w14:paraId="0DE21F89" w14:textId="77777777" w:rsidR="008B1FA5" w:rsidRPr="006D0A30" w:rsidRDefault="008B1FA5" w:rsidP="003346B7">
      <w:pPr>
        <w:pStyle w:val="SDMTableBoxParaNumbered"/>
        <w:tabs>
          <w:tab w:val="clear" w:pos="0"/>
          <w:tab w:val="left" w:pos="397"/>
        </w:tabs>
        <w:spacing w:line="276" w:lineRule="auto"/>
        <w:rPr>
          <w:rFonts w:asciiTheme="majorHAnsi" w:hAnsiTheme="majorHAnsi"/>
          <w:i/>
          <w:color w:val="4D4D4C"/>
        </w:rPr>
      </w:pPr>
    </w:p>
    <w:p w14:paraId="409BF649" w14:textId="46BC4D47" w:rsidR="00175388" w:rsidRPr="006D0A30" w:rsidRDefault="00175388" w:rsidP="00175388">
      <w:pPr>
        <w:pStyle w:val="SDMTableBoxParaNumbered"/>
        <w:tabs>
          <w:tab w:val="left" w:pos="397"/>
        </w:tabs>
        <w:spacing w:line="276" w:lineRule="auto"/>
        <w:rPr>
          <w:rFonts w:asciiTheme="majorHAnsi" w:hAnsiTheme="majorHAnsi"/>
          <w:i/>
          <w:color w:val="4D4D4C"/>
        </w:rPr>
      </w:pPr>
      <w:r w:rsidRPr="006D0A30">
        <w:rPr>
          <w:rFonts w:asciiTheme="majorHAnsi" w:hAnsiTheme="majorHAnsi"/>
          <w:i/>
          <w:color w:val="4D4D4C"/>
        </w:rPr>
        <w:t>If this section is applicable, provide a clear explanation covering each of the following points.</w:t>
      </w:r>
    </w:p>
    <w:p w14:paraId="1E50CAD3" w14:textId="77777777" w:rsidR="00FC18C9" w:rsidRPr="006D0A30" w:rsidRDefault="00FC18C9" w:rsidP="00175388">
      <w:pPr>
        <w:pStyle w:val="SDMTableBoxParaNumbered"/>
        <w:tabs>
          <w:tab w:val="left" w:pos="397"/>
        </w:tabs>
        <w:spacing w:line="276" w:lineRule="auto"/>
        <w:rPr>
          <w:rFonts w:asciiTheme="majorHAnsi" w:hAnsiTheme="majorHAnsi"/>
          <w:i/>
          <w:color w:val="4D4D4C"/>
        </w:rPr>
      </w:pPr>
    </w:p>
    <w:p w14:paraId="3A44134E" w14:textId="77777777" w:rsidR="00175388" w:rsidRPr="006D0A30" w:rsidRDefault="00175388" w:rsidP="00175388">
      <w:pPr>
        <w:pStyle w:val="SDMTableBoxParaNumbered"/>
        <w:tabs>
          <w:tab w:val="left" w:pos="397"/>
        </w:tabs>
        <w:spacing w:line="276" w:lineRule="auto"/>
        <w:rPr>
          <w:rFonts w:asciiTheme="majorHAnsi" w:hAnsiTheme="majorHAnsi"/>
          <w:i/>
          <w:color w:val="4D4D4C"/>
        </w:rPr>
      </w:pPr>
      <w:r w:rsidRPr="006D0A30">
        <w:rPr>
          <w:rFonts w:asciiTheme="majorHAnsi" w:hAnsiTheme="majorHAnsi"/>
          <w:i/>
          <w:color w:val="4D4D4C"/>
        </w:rPr>
        <w:t>a) State the magnitude of over-performance</w:t>
      </w:r>
    </w:p>
    <w:p w14:paraId="60A5676F" w14:textId="77777777" w:rsidR="00175388" w:rsidRPr="006D0A30" w:rsidRDefault="00175388" w:rsidP="00175388">
      <w:pPr>
        <w:pStyle w:val="SDMTableBoxParaNumbered"/>
        <w:tabs>
          <w:tab w:val="left" w:pos="397"/>
        </w:tabs>
        <w:spacing w:line="276" w:lineRule="auto"/>
        <w:rPr>
          <w:rFonts w:asciiTheme="majorHAnsi" w:hAnsiTheme="majorHAnsi"/>
          <w:i/>
          <w:color w:val="4D4D4C"/>
        </w:rPr>
      </w:pPr>
      <w:r w:rsidRPr="006D0A30">
        <w:rPr>
          <w:rFonts w:asciiTheme="majorHAnsi" w:hAnsiTheme="majorHAnsi"/>
          <w:i/>
          <w:color w:val="4D4D4C"/>
        </w:rPr>
        <w:t>Quantify the difference between the actual values and the ex ante estimate, both in absolute terms (tCO2e) and as a percentage. This should be consistent with the comparison table in Section E.5. For example:</w:t>
      </w:r>
    </w:p>
    <w:p w14:paraId="447DEDD5" w14:textId="0BB5835A" w:rsidR="00175388" w:rsidRPr="006D0A30" w:rsidRDefault="00175388" w:rsidP="00175388">
      <w:pPr>
        <w:pStyle w:val="SDMTableBoxParaNumbered"/>
        <w:tabs>
          <w:tab w:val="left" w:pos="397"/>
        </w:tabs>
        <w:spacing w:line="276" w:lineRule="auto"/>
        <w:rPr>
          <w:rFonts w:asciiTheme="majorHAnsi" w:hAnsiTheme="majorHAnsi"/>
          <w:i/>
          <w:color w:val="4D4D4C"/>
        </w:rPr>
      </w:pPr>
      <w:r w:rsidRPr="006D0A30">
        <w:rPr>
          <w:rFonts w:asciiTheme="majorHAnsi" w:hAnsiTheme="majorHAnsi"/>
          <w:i/>
          <w:color w:val="4D4D4C"/>
        </w:rPr>
        <w:t>"The project achieved 12,450 tCO2e during this monitoring period against an ex ante estimate of 10,800 tCO2e</w:t>
      </w:r>
      <w:r w:rsidR="00FC18C9" w:rsidRPr="006D0A30">
        <w:rPr>
          <w:rFonts w:asciiTheme="majorHAnsi" w:hAnsiTheme="majorHAnsi"/>
          <w:i/>
          <w:color w:val="4D4D4C"/>
        </w:rPr>
        <w:t xml:space="preserve">, </w:t>
      </w:r>
      <w:r w:rsidRPr="006D0A30">
        <w:rPr>
          <w:rFonts w:asciiTheme="majorHAnsi" w:hAnsiTheme="majorHAnsi"/>
          <w:i/>
          <w:color w:val="4D4D4C"/>
        </w:rPr>
        <w:t>an over-performance of 1,650 tCO2e (15.3%)."</w:t>
      </w:r>
    </w:p>
    <w:p w14:paraId="6C461E38" w14:textId="77777777" w:rsidR="00FC18C9" w:rsidRPr="006D0A30" w:rsidRDefault="00FC18C9" w:rsidP="00175388">
      <w:pPr>
        <w:pStyle w:val="SDMTableBoxParaNumbered"/>
        <w:tabs>
          <w:tab w:val="left" w:pos="397"/>
        </w:tabs>
        <w:spacing w:line="276" w:lineRule="auto"/>
        <w:rPr>
          <w:rFonts w:asciiTheme="majorHAnsi" w:hAnsiTheme="majorHAnsi"/>
          <w:i/>
          <w:color w:val="4D4D4C"/>
        </w:rPr>
      </w:pPr>
    </w:p>
    <w:p w14:paraId="2E19DC6C" w14:textId="77777777" w:rsidR="00175388" w:rsidRPr="006D0A30" w:rsidRDefault="00175388" w:rsidP="00175388">
      <w:pPr>
        <w:pStyle w:val="SDMTableBoxParaNumbered"/>
        <w:tabs>
          <w:tab w:val="left" w:pos="397"/>
        </w:tabs>
        <w:spacing w:line="276" w:lineRule="auto"/>
        <w:rPr>
          <w:rFonts w:asciiTheme="majorHAnsi" w:hAnsiTheme="majorHAnsi"/>
          <w:i/>
          <w:color w:val="4D4D4C"/>
        </w:rPr>
      </w:pPr>
      <w:r w:rsidRPr="006D0A30">
        <w:rPr>
          <w:rFonts w:asciiTheme="majorHAnsi" w:hAnsiTheme="majorHAnsi"/>
          <w:i/>
          <w:color w:val="4D4D4C"/>
        </w:rPr>
        <w:t>b) Identify the cause</w:t>
      </w:r>
    </w:p>
    <w:p w14:paraId="3129DF1F" w14:textId="4B129BE5" w:rsidR="00175388" w:rsidRPr="006D0A30" w:rsidRDefault="00175388" w:rsidP="00175388">
      <w:pPr>
        <w:pStyle w:val="SDMTableBoxParaNumbered"/>
        <w:tabs>
          <w:tab w:val="left" w:pos="397"/>
        </w:tabs>
        <w:spacing w:line="276" w:lineRule="auto"/>
        <w:rPr>
          <w:rFonts w:asciiTheme="majorHAnsi" w:hAnsiTheme="majorHAnsi"/>
          <w:i/>
          <w:color w:val="4D4D4C"/>
        </w:rPr>
      </w:pPr>
      <w:r w:rsidRPr="006D0A30">
        <w:rPr>
          <w:rFonts w:asciiTheme="majorHAnsi" w:hAnsiTheme="majorHAnsi"/>
          <w:i/>
          <w:color w:val="4D4D4C"/>
        </w:rPr>
        <w:t>Explain specifically why actual values exceeded the estimate. Causes may include one or more of the following</w:t>
      </w:r>
      <w:r w:rsidR="00FC18C9" w:rsidRPr="006D0A30">
        <w:rPr>
          <w:rFonts w:asciiTheme="majorHAnsi" w:hAnsiTheme="majorHAnsi"/>
          <w:i/>
          <w:color w:val="4D4D4C"/>
        </w:rPr>
        <w:t xml:space="preserve">, </w:t>
      </w:r>
      <w:r w:rsidRPr="006D0A30">
        <w:rPr>
          <w:rFonts w:asciiTheme="majorHAnsi" w:hAnsiTheme="majorHAnsi"/>
          <w:i/>
          <w:color w:val="4D4D4C"/>
        </w:rPr>
        <w:t>identify all that apply and explain each:</w:t>
      </w:r>
    </w:p>
    <w:p w14:paraId="2E617178" w14:textId="77777777" w:rsidR="00175388" w:rsidRPr="006D0A30" w:rsidRDefault="00175388" w:rsidP="00175388">
      <w:pPr>
        <w:pStyle w:val="SDMTableBoxParaNumbered"/>
        <w:tabs>
          <w:tab w:val="left" w:pos="397"/>
        </w:tabs>
        <w:spacing w:line="276" w:lineRule="auto"/>
        <w:rPr>
          <w:rFonts w:asciiTheme="majorHAnsi" w:hAnsiTheme="majorHAnsi"/>
          <w:i/>
          <w:color w:val="4D4D4C"/>
        </w:rPr>
      </w:pPr>
    </w:p>
    <w:p w14:paraId="6B4ACDD3" w14:textId="7D61657A" w:rsidR="00175388" w:rsidRPr="006D0A30" w:rsidRDefault="00175388" w:rsidP="00FC18C9">
      <w:pPr>
        <w:pStyle w:val="SDMTableBoxParaNumbered"/>
        <w:numPr>
          <w:ilvl w:val="1"/>
          <w:numId w:val="38"/>
        </w:numPr>
        <w:tabs>
          <w:tab w:val="left" w:pos="397"/>
        </w:tabs>
        <w:spacing w:line="276" w:lineRule="auto"/>
        <w:rPr>
          <w:rFonts w:asciiTheme="majorHAnsi" w:hAnsiTheme="majorHAnsi"/>
          <w:i/>
          <w:color w:val="4D4D4C"/>
        </w:rPr>
      </w:pPr>
      <w:r w:rsidRPr="006D0A30">
        <w:rPr>
          <w:rFonts w:asciiTheme="majorHAnsi" w:hAnsiTheme="majorHAnsi"/>
          <w:i/>
          <w:color w:val="4D4D4C"/>
        </w:rPr>
        <w:t>Higher than estimated activity level</w:t>
      </w:r>
      <w:r w:rsidR="00FC18C9" w:rsidRPr="006D0A30">
        <w:rPr>
          <w:rFonts w:asciiTheme="majorHAnsi" w:hAnsiTheme="majorHAnsi"/>
          <w:i/>
          <w:color w:val="4D4D4C"/>
        </w:rPr>
        <w:t xml:space="preserve">, </w:t>
      </w:r>
      <w:r w:rsidRPr="006D0A30">
        <w:rPr>
          <w:rFonts w:asciiTheme="majorHAnsi" w:hAnsiTheme="majorHAnsi"/>
          <w:i/>
          <w:color w:val="4D4D4C"/>
        </w:rPr>
        <w:t>for example, more stoves distributed than projected, greater electricity generation than modelled, higher uptake rate among eligible households</w:t>
      </w:r>
    </w:p>
    <w:p w14:paraId="45D1EDF4" w14:textId="77777777" w:rsidR="00FC18C9" w:rsidRPr="006D0A30" w:rsidRDefault="00175388">
      <w:pPr>
        <w:pStyle w:val="SDMTableBoxParaNumbered"/>
        <w:numPr>
          <w:ilvl w:val="1"/>
          <w:numId w:val="38"/>
        </w:numPr>
        <w:tabs>
          <w:tab w:val="left" w:pos="397"/>
        </w:tabs>
        <w:spacing w:line="276" w:lineRule="auto"/>
        <w:rPr>
          <w:rFonts w:asciiTheme="majorHAnsi" w:hAnsiTheme="majorHAnsi"/>
          <w:i/>
          <w:color w:val="4D4D4C"/>
        </w:rPr>
      </w:pPr>
      <w:r w:rsidRPr="006D0A30">
        <w:rPr>
          <w:rFonts w:asciiTheme="majorHAnsi" w:hAnsiTheme="majorHAnsi"/>
          <w:i/>
          <w:color w:val="4D4D4C"/>
        </w:rPr>
        <w:lastRenderedPageBreak/>
        <w:t xml:space="preserve">More favourable monitored parameter values than assumed in the </w:t>
      </w:r>
      <w:r w:rsidR="00FC18C9" w:rsidRPr="006D0A30">
        <w:rPr>
          <w:rFonts w:asciiTheme="majorHAnsi" w:hAnsiTheme="majorHAnsi"/>
          <w:i/>
          <w:color w:val="4D4D4C"/>
        </w:rPr>
        <w:t>ex-ante</w:t>
      </w:r>
      <w:r w:rsidRPr="006D0A30">
        <w:rPr>
          <w:rFonts w:asciiTheme="majorHAnsi" w:hAnsiTheme="majorHAnsi"/>
          <w:i/>
          <w:color w:val="4D4D4C"/>
        </w:rPr>
        <w:t xml:space="preserve"> calculation</w:t>
      </w:r>
    </w:p>
    <w:p w14:paraId="516794C9" w14:textId="77777777" w:rsidR="00E763BB" w:rsidRPr="006D0A30" w:rsidRDefault="00175388">
      <w:pPr>
        <w:pStyle w:val="SDMTableBoxParaNumbered"/>
        <w:numPr>
          <w:ilvl w:val="1"/>
          <w:numId w:val="38"/>
        </w:numPr>
        <w:tabs>
          <w:tab w:val="left" w:pos="397"/>
        </w:tabs>
        <w:spacing w:line="276" w:lineRule="auto"/>
        <w:rPr>
          <w:rFonts w:asciiTheme="majorHAnsi" w:hAnsiTheme="majorHAnsi"/>
          <w:i/>
          <w:color w:val="4D4D4C"/>
        </w:rPr>
      </w:pPr>
      <w:r w:rsidRPr="006D0A30">
        <w:rPr>
          <w:rFonts w:asciiTheme="majorHAnsi" w:hAnsiTheme="majorHAnsi"/>
          <w:i/>
          <w:color w:val="4D4D4C"/>
        </w:rPr>
        <w:t xml:space="preserve">Conservative ex ante assumptions that have been superseded by actual data </w:t>
      </w:r>
      <w:r w:rsidR="00E763BB" w:rsidRPr="006D0A30">
        <w:rPr>
          <w:rFonts w:asciiTheme="majorHAnsi" w:hAnsiTheme="majorHAnsi"/>
          <w:i/>
          <w:color w:val="4D4D4C"/>
        </w:rPr>
        <w:t xml:space="preserve">, </w:t>
      </w:r>
      <w:r w:rsidRPr="006D0A30">
        <w:rPr>
          <w:rFonts w:asciiTheme="majorHAnsi" w:hAnsiTheme="majorHAnsi"/>
          <w:i/>
          <w:color w:val="4D4D4C"/>
        </w:rPr>
        <w:t>for example, usage survey results showing higher adoption rates than the conservative default used in the PDD</w:t>
      </w:r>
      <w:r w:rsidR="00E763BB" w:rsidRPr="006D0A30">
        <w:rPr>
          <w:rFonts w:asciiTheme="majorHAnsi" w:hAnsiTheme="majorHAnsi"/>
          <w:i/>
          <w:color w:val="4D4D4C"/>
        </w:rPr>
        <w:t>/VPA-DD</w:t>
      </w:r>
    </w:p>
    <w:p w14:paraId="15FA33BC" w14:textId="77777777" w:rsidR="00CC18E7" w:rsidRPr="006D0A30" w:rsidRDefault="00175388" w:rsidP="00175388">
      <w:pPr>
        <w:pStyle w:val="SDMTableBoxParaNumbered"/>
        <w:numPr>
          <w:ilvl w:val="1"/>
          <w:numId w:val="38"/>
        </w:numPr>
        <w:tabs>
          <w:tab w:val="left" w:pos="397"/>
        </w:tabs>
        <w:spacing w:line="276" w:lineRule="auto"/>
        <w:rPr>
          <w:rFonts w:asciiTheme="majorHAnsi" w:hAnsiTheme="majorHAnsi"/>
          <w:i/>
          <w:color w:val="4D4D4C"/>
        </w:rPr>
      </w:pPr>
      <w:r w:rsidRPr="006D0A30">
        <w:rPr>
          <w:rFonts w:asciiTheme="majorHAnsi" w:hAnsiTheme="majorHAnsi"/>
          <w:i/>
          <w:color w:val="4D4D4C"/>
        </w:rPr>
        <w:t>Methodology update or correction</w:t>
      </w:r>
      <w:r w:rsidR="00E763BB" w:rsidRPr="006D0A30">
        <w:rPr>
          <w:rFonts w:asciiTheme="majorHAnsi" w:hAnsiTheme="majorHAnsi"/>
          <w:i/>
          <w:color w:val="4D4D4C"/>
        </w:rPr>
        <w:t xml:space="preserve">, </w:t>
      </w:r>
      <w:r w:rsidRPr="006D0A30">
        <w:rPr>
          <w:rFonts w:asciiTheme="majorHAnsi" w:hAnsiTheme="majorHAnsi"/>
          <w:i/>
          <w:color w:val="4D4D4C"/>
        </w:rPr>
        <w:t>for example, application of updated emission factors that increase the calculated net benefit relative to the PDD</w:t>
      </w:r>
      <w:r w:rsidR="00E763BB" w:rsidRPr="006D0A30">
        <w:rPr>
          <w:rFonts w:asciiTheme="majorHAnsi" w:hAnsiTheme="majorHAnsi"/>
          <w:i/>
          <w:color w:val="4D4D4C"/>
        </w:rPr>
        <w:t>/VPA-DD</w:t>
      </w:r>
      <w:r w:rsidRPr="006D0A30">
        <w:rPr>
          <w:rFonts w:asciiTheme="majorHAnsi" w:hAnsiTheme="majorHAnsi"/>
          <w:i/>
          <w:color w:val="4D4D4C"/>
        </w:rPr>
        <w:t xml:space="preserve"> estimate</w:t>
      </w:r>
    </w:p>
    <w:p w14:paraId="03DDA1B4" w14:textId="55FAEA45" w:rsidR="00175388" w:rsidRPr="006D0A30" w:rsidRDefault="00175388" w:rsidP="00175388">
      <w:pPr>
        <w:pStyle w:val="SDMTableBoxParaNumbered"/>
        <w:numPr>
          <w:ilvl w:val="1"/>
          <w:numId w:val="38"/>
        </w:numPr>
        <w:tabs>
          <w:tab w:val="left" w:pos="397"/>
        </w:tabs>
        <w:spacing w:line="276" w:lineRule="auto"/>
        <w:rPr>
          <w:rFonts w:asciiTheme="majorHAnsi" w:hAnsiTheme="majorHAnsi"/>
          <w:i/>
          <w:color w:val="4D4D4C"/>
        </w:rPr>
      </w:pPr>
      <w:r w:rsidRPr="006D0A30">
        <w:rPr>
          <w:rFonts w:asciiTheme="majorHAnsi" w:hAnsiTheme="majorHAnsi"/>
          <w:i/>
          <w:color w:val="4D4D4C"/>
        </w:rPr>
        <w:t>Any other project-specific factor</w:t>
      </w:r>
    </w:p>
    <w:p w14:paraId="68913A46" w14:textId="77777777" w:rsidR="00175388" w:rsidRPr="006D0A30" w:rsidRDefault="00175388" w:rsidP="00175388">
      <w:pPr>
        <w:pStyle w:val="SDMTableBoxParaNumbered"/>
        <w:tabs>
          <w:tab w:val="left" w:pos="397"/>
        </w:tabs>
        <w:spacing w:line="276" w:lineRule="auto"/>
        <w:rPr>
          <w:rFonts w:asciiTheme="majorHAnsi" w:hAnsiTheme="majorHAnsi"/>
          <w:i/>
          <w:color w:val="4D4D4C"/>
        </w:rPr>
      </w:pPr>
    </w:p>
    <w:p w14:paraId="26757F00" w14:textId="6C008A40" w:rsidR="00175388" w:rsidRPr="006D0A30" w:rsidRDefault="00175388" w:rsidP="00175388">
      <w:pPr>
        <w:pStyle w:val="SDMTableBoxParaNumbered"/>
        <w:tabs>
          <w:tab w:val="left" w:pos="397"/>
        </w:tabs>
        <w:spacing w:line="276" w:lineRule="auto"/>
        <w:rPr>
          <w:rFonts w:asciiTheme="majorHAnsi" w:hAnsiTheme="majorHAnsi"/>
          <w:i/>
          <w:color w:val="4D4D4C"/>
        </w:rPr>
      </w:pPr>
      <w:r w:rsidRPr="006D0A30">
        <w:rPr>
          <w:rFonts w:asciiTheme="majorHAnsi" w:hAnsiTheme="majorHAnsi"/>
          <w:i/>
          <w:color w:val="4D4D4C"/>
        </w:rPr>
        <w:t>The explanation must be specific enough for the VVB to independently verify it against the monitored data in Section D.</w:t>
      </w:r>
    </w:p>
    <w:p w14:paraId="0448230E" w14:textId="77777777" w:rsidR="00CC18E7" w:rsidRPr="006D0A30" w:rsidRDefault="00CC18E7" w:rsidP="00175388">
      <w:pPr>
        <w:pStyle w:val="SDMTableBoxParaNumbered"/>
        <w:tabs>
          <w:tab w:val="left" w:pos="397"/>
        </w:tabs>
        <w:spacing w:line="276" w:lineRule="auto"/>
        <w:rPr>
          <w:rFonts w:asciiTheme="majorHAnsi" w:hAnsiTheme="majorHAnsi"/>
          <w:i/>
          <w:color w:val="4D4D4C"/>
        </w:rPr>
      </w:pPr>
    </w:p>
    <w:p w14:paraId="0495E83D" w14:textId="77777777" w:rsidR="00175388" w:rsidRPr="006D0A30" w:rsidRDefault="00175388" w:rsidP="00175388">
      <w:pPr>
        <w:pStyle w:val="SDMTableBoxParaNumbered"/>
        <w:tabs>
          <w:tab w:val="left" w:pos="397"/>
        </w:tabs>
        <w:spacing w:line="276" w:lineRule="auto"/>
        <w:rPr>
          <w:rFonts w:asciiTheme="majorHAnsi" w:hAnsiTheme="majorHAnsi"/>
          <w:i/>
          <w:color w:val="4D4D4C"/>
        </w:rPr>
      </w:pPr>
      <w:r w:rsidRPr="006D0A30">
        <w:rPr>
          <w:rFonts w:asciiTheme="majorHAnsi" w:hAnsiTheme="majorHAnsi"/>
          <w:i/>
          <w:color w:val="4D4D4C"/>
        </w:rPr>
        <w:t>c) Confirm the over-performance is not a systematic error</w:t>
      </w:r>
    </w:p>
    <w:p w14:paraId="05FB1959" w14:textId="58533F3E" w:rsidR="00175388" w:rsidRPr="006D0A30" w:rsidRDefault="00175388" w:rsidP="00175388">
      <w:pPr>
        <w:pStyle w:val="SDMTableBoxParaNumbered"/>
        <w:tabs>
          <w:tab w:val="left" w:pos="397"/>
        </w:tabs>
        <w:spacing w:line="276" w:lineRule="auto"/>
        <w:rPr>
          <w:rFonts w:asciiTheme="majorHAnsi" w:hAnsiTheme="majorHAnsi"/>
          <w:i/>
          <w:color w:val="4D4D4C"/>
        </w:rPr>
      </w:pPr>
      <w:r w:rsidRPr="006D0A30">
        <w:rPr>
          <w:rFonts w:asciiTheme="majorHAnsi" w:hAnsiTheme="majorHAnsi"/>
          <w:i/>
          <w:color w:val="4D4D4C"/>
        </w:rPr>
        <w:t>Confirm whether the cause of over-performance is a one-time occurrence in this monitoring period, or whether it reflects a systematic difference between the ex ante assumptions and actual project conditions that is likely to recur in future monitoring periods. If it is likely to recur, state this explicitly and explain whether the ex ante estimate in the PDD</w:t>
      </w:r>
      <w:r w:rsidR="00CC18E7" w:rsidRPr="006D0A30">
        <w:rPr>
          <w:rFonts w:asciiTheme="majorHAnsi" w:hAnsiTheme="majorHAnsi"/>
          <w:i/>
          <w:color w:val="4D4D4C"/>
        </w:rPr>
        <w:t>/VPA-DD</w:t>
      </w:r>
      <w:r w:rsidRPr="006D0A30">
        <w:rPr>
          <w:rFonts w:asciiTheme="majorHAnsi" w:hAnsiTheme="majorHAnsi"/>
          <w:i/>
          <w:color w:val="4D4D4C"/>
        </w:rPr>
        <w:t xml:space="preserve"> should be revised for future periods. Note that a persistent and material over-performance may be grounds for the VVB to recommend a Design Change to update the ex ante calculation.</w:t>
      </w:r>
    </w:p>
    <w:p w14:paraId="40169C79" w14:textId="77777777" w:rsidR="00F03215" w:rsidRPr="006D0A30" w:rsidRDefault="00F03215" w:rsidP="00175388">
      <w:pPr>
        <w:pStyle w:val="SDMTableBoxParaNumbered"/>
        <w:tabs>
          <w:tab w:val="left" w:pos="397"/>
        </w:tabs>
        <w:spacing w:line="276" w:lineRule="auto"/>
        <w:rPr>
          <w:rFonts w:asciiTheme="majorHAnsi" w:hAnsiTheme="majorHAnsi"/>
          <w:i/>
          <w:color w:val="4D4D4C"/>
        </w:rPr>
      </w:pPr>
    </w:p>
    <w:p w14:paraId="0D080CC1" w14:textId="77777777" w:rsidR="00175388" w:rsidRPr="006D0A30" w:rsidRDefault="00175388" w:rsidP="00175388">
      <w:pPr>
        <w:pStyle w:val="SDMTableBoxParaNumbered"/>
        <w:tabs>
          <w:tab w:val="left" w:pos="397"/>
        </w:tabs>
        <w:spacing w:line="276" w:lineRule="auto"/>
        <w:rPr>
          <w:rFonts w:asciiTheme="majorHAnsi" w:hAnsiTheme="majorHAnsi"/>
          <w:i/>
          <w:color w:val="4D4D4C"/>
        </w:rPr>
      </w:pPr>
      <w:r w:rsidRPr="006D0A30">
        <w:rPr>
          <w:rFonts w:asciiTheme="majorHAnsi" w:hAnsiTheme="majorHAnsi"/>
          <w:i/>
          <w:color w:val="4D4D4C"/>
        </w:rPr>
        <w:t>d) Confirm no double counting of emission reductions</w:t>
      </w:r>
    </w:p>
    <w:p w14:paraId="16F15988" w14:textId="72ED35AF" w:rsidR="008B1FA5" w:rsidRPr="006D0A30" w:rsidRDefault="00175388" w:rsidP="00175388">
      <w:pPr>
        <w:pStyle w:val="SDMTableBoxParaNumbered"/>
        <w:tabs>
          <w:tab w:val="clear" w:pos="0"/>
          <w:tab w:val="left" w:pos="397"/>
        </w:tabs>
        <w:spacing w:line="276" w:lineRule="auto"/>
        <w:rPr>
          <w:rFonts w:asciiTheme="majorHAnsi" w:hAnsiTheme="majorHAnsi"/>
          <w:i/>
          <w:color w:val="4D4D4C"/>
        </w:rPr>
      </w:pPr>
      <w:r w:rsidRPr="006D0A30">
        <w:rPr>
          <w:rFonts w:asciiTheme="majorHAnsi" w:hAnsiTheme="majorHAnsi"/>
          <w:i/>
          <w:color w:val="4D4D4C"/>
        </w:rPr>
        <w:t>Where over-performance results in a total net emission reduction or removal that is materially higher than the certified ex ante value, confirm that the additional emission reductions are within the certified project boundary and are attributable solely to this project activity</w:t>
      </w:r>
      <w:r w:rsidR="00F03215" w:rsidRPr="006D0A30">
        <w:rPr>
          <w:rFonts w:asciiTheme="majorHAnsi" w:hAnsiTheme="majorHAnsi"/>
          <w:i/>
          <w:color w:val="4D4D4C"/>
        </w:rPr>
        <w:t>.</w:t>
      </w:r>
    </w:p>
    <w:p w14:paraId="2526A9C9" w14:textId="76400D54" w:rsidR="00816579" w:rsidRPr="006D0A30" w:rsidRDefault="009C150E" w:rsidP="00123988">
      <w:pPr>
        <w:pStyle w:val="Heading1"/>
        <w:numPr>
          <w:ilvl w:val="3"/>
          <w:numId w:val="0"/>
        </w:numPr>
        <w:shd w:val="clear" w:color="auto" w:fill="00B9BD"/>
        <w:spacing w:before="120" w:after="120" w:line="276" w:lineRule="auto"/>
        <w:contextualSpacing w:val="0"/>
        <w:rPr>
          <w:rFonts w:asciiTheme="majorHAnsi" w:hAnsiTheme="majorHAnsi"/>
          <w:color w:val="4D4D4C"/>
          <w:sz w:val="28"/>
          <w:szCs w:val="26"/>
        </w:rPr>
      </w:pPr>
      <w:bookmarkStart w:id="103" w:name="_Toc40962790"/>
      <w:bookmarkStart w:id="104" w:name="_Ref47706347"/>
      <w:bookmarkStart w:id="105" w:name="_Ref49860694"/>
      <w:bookmarkStart w:id="106" w:name="_Toc228481526"/>
      <w:r w:rsidRPr="006D0A30">
        <w:rPr>
          <w:rFonts w:asciiTheme="majorHAnsi" w:hAnsiTheme="majorHAnsi"/>
          <w:color w:val="4D4D4C"/>
          <w:sz w:val="28"/>
          <w:szCs w:val="26"/>
        </w:rPr>
        <w:t xml:space="preserve">SECTION F. </w:t>
      </w:r>
      <w:r w:rsidR="00816579" w:rsidRPr="006D0A30">
        <w:rPr>
          <w:rFonts w:asciiTheme="majorHAnsi" w:hAnsiTheme="majorHAnsi"/>
          <w:color w:val="4D4D4C"/>
          <w:sz w:val="28"/>
          <w:szCs w:val="26"/>
        </w:rPr>
        <w:t>SAFEGUARDS REPORTING</w:t>
      </w:r>
      <w:bookmarkEnd w:id="103"/>
      <w:bookmarkEnd w:id="104"/>
      <w:bookmarkEnd w:id="105"/>
      <w:bookmarkEnd w:id="106"/>
    </w:p>
    <w:p w14:paraId="06929CE4" w14:textId="3603B84D" w:rsidR="007F39F8" w:rsidRPr="006D0A30" w:rsidRDefault="007A1DEA" w:rsidP="007F39F8">
      <w:pPr>
        <w:spacing w:line="276" w:lineRule="auto"/>
        <w:rPr>
          <w:rFonts w:asciiTheme="majorHAnsi" w:hAnsiTheme="majorHAnsi" w:cs="Times New Roman"/>
          <w:b/>
          <w:i/>
          <w:sz w:val="20"/>
          <w:szCs w:val="20"/>
        </w:rPr>
      </w:pPr>
      <w:bookmarkStart w:id="107" w:name="_Toc40962791"/>
      <w:r w:rsidRPr="006D0A30">
        <w:rPr>
          <w:rFonts w:asciiTheme="majorHAnsi" w:hAnsiTheme="majorHAnsi"/>
          <w:sz w:val="20"/>
          <w:szCs w:val="20"/>
        </w:rPr>
        <w:t>&gt;&gt;</w:t>
      </w:r>
      <w:r w:rsidR="007F39F8" w:rsidRPr="006D0A30">
        <w:rPr>
          <w:rFonts w:asciiTheme="majorHAnsi" w:hAnsiTheme="majorHAnsi" w:cs="Times New Roman"/>
          <w:b/>
          <w:i/>
          <w:sz w:val="20"/>
          <w:szCs w:val="20"/>
        </w:rPr>
        <w:t xml:space="preserve"> Provide a report on the Safeguarding principles that were added to the monitoring plan. Refer to parameter boxes in D.2.</w:t>
      </w:r>
      <w:r w:rsidR="00A94F92" w:rsidRPr="006D0A30">
        <w:rPr>
          <w:rFonts w:asciiTheme="majorHAnsi" w:hAnsiTheme="majorHAnsi" w:cs="Times New Roman"/>
          <w:b/>
          <w:i/>
          <w:sz w:val="20"/>
          <w:szCs w:val="20"/>
        </w:rPr>
        <w:t xml:space="preserve"> above</w:t>
      </w:r>
      <w:r w:rsidR="007F39F8" w:rsidRPr="006D0A30">
        <w:rPr>
          <w:rFonts w:asciiTheme="majorHAnsi" w:hAnsiTheme="majorHAnsi" w:cs="Times New Roman"/>
          <w:b/>
          <w:i/>
          <w:sz w:val="20"/>
          <w:szCs w:val="20"/>
        </w:rPr>
        <w:t xml:space="preserve"> where applicable.</w:t>
      </w:r>
    </w:p>
    <w:p w14:paraId="41998AE7" w14:textId="57BF3C7A" w:rsidR="007F39F8" w:rsidRPr="006D0A30" w:rsidRDefault="00CE62ED" w:rsidP="007F39F8">
      <w:pPr>
        <w:pStyle w:val="NormalWeb"/>
        <w:spacing w:line="276" w:lineRule="auto"/>
        <w:rPr>
          <w:rFonts w:asciiTheme="majorHAnsi" w:hAnsiTheme="majorHAnsi"/>
          <w:i/>
          <w:sz w:val="20"/>
          <w:szCs w:val="20"/>
          <w:lang w:eastAsia="de-DE"/>
        </w:rPr>
      </w:pPr>
      <w:r w:rsidRPr="006D0A30">
        <w:rPr>
          <w:rFonts w:asciiTheme="majorHAnsi" w:hAnsiTheme="majorHAnsi"/>
          <w:i/>
          <w:sz w:val="20"/>
          <w:szCs w:val="20"/>
          <w:lang w:eastAsia="de-DE"/>
        </w:rPr>
        <w:t>The following should be</w:t>
      </w:r>
      <w:r w:rsidR="007F39F8" w:rsidRPr="006D0A30">
        <w:rPr>
          <w:rFonts w:asciiTheme="majorHAnsi" w:hAnsiTheme="majorHAnsi"/>
          <w:i/>
          <w:sz w:val="20"/>
          <w:szCs w:val="20"/>
          <w:lang w:eastAsia="de-DE"/>
        </w:rPr>
        <w:t xml:space="preserve"> include</w:t>
      </w:r>
      <w:r w:rsidRPr="006D0A30">
        <w:rPr>
          <w:rFonts w:asciiTheme="majorHAnsi" w:hAnsiTheme="majorHAnsi"/>
          <w:i/>
          <w:sz w:val="20"/>
          <w:szCs w:val="20"/>
          <w:lang w:eastAsia="de-DE"/>
        </w:rPr>
        <w:t>d</w:t>
      </w:r>
      <w:r w:rsidR="007F39F8" w:rsidRPr="006D0A30">
        <w:rPr>
          <w:rFonts w:asciiTheme="majorHAnsi" w:hAnsiTheme="majorHAnsi"/>
          <w:i/>
          <w:sz w:val="20"/>
          <w:szCs w:val="20"/>
          <w:lang w:eastAsia="de-DE"/>
        </w:rPr>
        <w:t xml:space="preserve">: </w:t>
      </w:r>
    </w:p>
    <w:p w14:paraId="3A72A2F9" w14:textId="6C6B158D" w:rsidR="007F39F8" w:rsidRPr="006D0A30" w:rsidRDefault="007F39F8" w:rsidP="007F39F8">
      <w:pPr>
        <w:pStyle w:val="NormalWeb"/>
        <w:spacing w:line="276" w:lineRule="auto"/>
        <w:ind w:left="720"/>
        <w:rPr>
          <w:rFonts w:asciiTheme="majorHAnsi" w:hAnsiTheme="majorHAnsi"/>
          <w:i/>
          <w:sz w:val="20"/>
          <w:szCs w:val="20"/>
          <w:lang w:eastAsia="de-DE"/>
        </w:rPr>
      </w:pPr>
      <w:r w:rsidRPr="006D0A30">
        <w:rPr>
          <w:rFonts w:asciiTheme="majorHAnsi" w:hAnsiTheme="majorHAnsi"/>
          <w:i/>
          <w:sz w:val="20"/>
          <w:szCs w:val="20"/>
          <w:lang w:eastAsia="de-DE"/>
        </w:rPr>
        <w:t>(a</w:t>
      </w:r>
      <w:r w:rsidR="00B8251A" w:rsidRPr="006D0A30">
        <w:rPr>
          <w:rFonts w:asciiTheme="majorHAnsi" w:hAnsiTheme="majorHAnsi"/>
          <w:i/>
          <w:sz w:val="20"/>
          <w:szCs w:val="20"/>
          <w:lang w:eastAsia="de-DE"/>
        </w:rPr>
        <w:t>) An</w:t>
      </w:r>
      <w:r w:rsidRPr="006D0A30">
        <w:rPr>
          <w:rFonts w:asciiTheme="majorHAnsi" w:hAnsiTheme="majorHAnsi"/>
          <w:i/>
          <w:sz w:val="20"/>
          <w:szCs w:val="20"/>
          <w:lang w:eastAsia="de-DE"/>
        </w:rPr>
        <w:t xml:space="preserve"> update on the implementation including information on relative success and failures, or improvements to proposed mitigation measures </w:t>
      </w:r>
    </w:p>
    <w:p w14:paraId="5AE3093D" w14:textId="5C4657A9" w:rsidR="007F39F8" w:rsidRPr="006D0A30" w:rsidRDefault="007F39F8" w:rsidP="007F39F8">
      <w:pPr>
        <w:pStyle w:val="NormalWeb"/>
        <w:spacing w:line="276" w:lineRule="auto"/>
        <w:ind w:left="720"/>
        <w:rPr>
          <w:rFonts w:asciiTheme="majorHAnsi" w:hAnsiTheme="majorHAnsi"/>
          <w:i/>
          <w:sz w:val="20"/>
          <w:szCs w:val="20"/>
          <w:lang w:eastAsia="de-DE"/>
        </w:rPr>
      </w:pPr>
      <w:r w:rsidRPr="006D0A30">
        <w:rPr>
          <w:rFonts w:asciiTheme="majorHAnsi" w:hAnsiTheme="majorHAnsi"/>
          <w:i/>
          <w:sz w:val="20"/>
          <w:szCs w:val="20"/>
          <w:lang w:eastAsia="de-DE"/>
        </w:rPr>
        <w:t>(b</w:t>
      </w:r>
      <w:r w:rsidR="00B8251A" w:rsidRPr="006D0A30">
        <w:rPr>
          <w:rFonts w:asciiTheme="majorHAnsi" w:hAnsiTheme="majorHAnsi"/>
          <w:i/>
          <w:sz w:val="20"/>
          <w:szCs w:val="20"/>
          <w:lang w:eastAsia="de-DE"/>
        </w:rPr>
        <w:t>) Monitoring</w:t>
      </w:r>
      <w:r w:rsidRPr="006D0A30">
        <w:rPr>
          <w:rFonts w:asciiTheme="majorHAnsi" w:hAnsiTheme="majorHAnsi"/>
          <w:i/>
          <w:sz w:val="20"/>
          <w:szCs w:val="20"/>
          <w:lang w:eastAsia="de-DE"/>
        </w:rPr>
        <w:t xml:space="preserve"> and reporting on any key indicators identified, including against pre-set tolerances </w:t>
      </w:r>
    </w:p>
    <w:p w14:paraId="5462717B" w14:textId="6EBE0475" w:rsidR="007A1DEA" w:rsidRPr="006D0A30" w:rsidRDefault="007F39F8" w:rsidP="00B8251A">
      <w:pPr>
        <w:pStyle w:val="NormalWeb"/>
        <w:spacing w:line="276" w:lineRule="auto"/>
        <w:ind w:left="720"/>
        <w:rPr>
          <w:rFonts w:asciiTheme="majorHAnsi" w:hAnsiTheme="majorHAnsi"/>
          <w:sz w:val="20"/>
          <w:szCs w:val="20"/>
        </w:rPr>
      </w:pPr>
      <w:r w:rsidRPr="006D0A30">
        <w:rPr>
          <w:rFonts w:asciiTheme="majorHAnsi" w:hAnsiTheme="majorHAnsi"/>
          <w:i/>
          <w:sz w:val="20"/>
          <w:szCs w:val="20"/>
          <w:lang w:eastAsia="de-DE"/>
        </w:rPr>
        <w:t>(c</w:t>
      </w:r>
      <w:r w:rsidR="00B8251A" w:rsidRPr="006D0A30">
        <w:rPr>
          <w:rFonts w:asciiTheme="majorHAnsi" w:hAnsiTheme="majorHAnsi"/>
          <w:i/>
          <w:sz w:val="20"/>
          <w:szCs w:val="20"/>
          <w:lang w:eastAsia="de-DE"/>
        </w:rPr>
        <w:t>) Information</w:t>
      </w:r>
      <w:r w:rsidRPr="006D0A30">
        <w:rPr>
          <w:rFonts w:asciiTheme="majorHAnsi" w:hAnsiTheme="majorHAnsi"/>
          <w:i/>
          <w:sz w:val="20"/>
          <w:szCs w:val="20"/>
          <w:lang w:eastAsia="de-DE"/>
        </w:rPr>
        <w:t xml:space="preserve"> on any assessment questions answered ‘Potentially’ or where Requirements call for regular re-assessment</w:t>
      </w:r>
    </w:p>
    <w:p w14:paraId="00982347" w14:textId="1B6A4DA5" w:rsidR="005B209B" w:rsidRPr="006D0A30" w:rsidRDefault="005B209B" w:rsidP="005B209B">
      <w:pPr>
        <w:pStyle w:val="ListParagraph"/>
        <w:ind w:left="0"/>
        <w:rPr>
          <w:rFonts w:asciiTheme="majorHAnsi" w:hAnsiTheme="majorHAnsi"/>
          <w:i/>
          <w:iCs/>
          <w:sz w:val="20"/>
          <w:szCs w:val="20"/>
        </w:rPr>
      </w:pPr>
      <w:r w:rsidRPr="006D0A30">
        <w:rPr>
          <w:rFonts w:asciiTheme="majorHAnsi" w:hAnsiTheme="majorHAnsi"/>
          <w:i/>
          <w:iCs/>
          <w:sz w:val="20"/>
          <w:szCs w:val="20"/>
        </w:rPr>
        <w:t xml:space="preserve">[Fill this table for each identified risk and monitoring indictor, </w:t>
      </w:r>
      <w:r w:rsidR="00CE62ED" w:rsidRPr="006D0A30">
        <w:rPr>
          <w:rFonts w:asciiTheme="majorHAnsi" w:hAnsiTheme="majorHAnsi"/>
          <w:i/>
          <w:iCs/>
          <w:sz w:val="20"/>
          <w:szCs w:val="20"/>
        </w:rPr>
        <w:t>if</w:t>
      </w:r>
      <w:r w:rsidR="003C7552" w:rsidRPr="006D0A30">
        <w:rPr>
          <w:rFonts w:asciiTheme="majorHAnsi" w:hAnsiTheme="majorHAnsi"/>
          <w:i/>
          <w:iCs/>
          <w:sz w:val="20"/>
          <w:szCs w:val="20"/>
        </w:rPr>
        <w:t xml:space="preserve"> </w:t>
      </w:r>
      <w:hyperlink r:id="rId13" w:history="1">
        <w:r w:rsidR="001808CB" w:rsidRPr="006D0A30">
          <w:rPr>
            <w:rStyle w:val="Hyperlink"/>
            <w:rFonts w:asciiTheme="majorHAnsi" w:hAnsiTheme="majorHAnsi"/>
            <w:i/>
            <w:iCs/>
            <w:color w:val="4D4D4C"/>
            <w:sz w:val="20"/>
            <w:szCs w:val="20"/>
          </w:rPr>
          <w:t>Digital SDG Impact</w:t>
        </w:r>
        <w:r w:rsidRPr="006D0A30">
          <w:rPr>
            <w:rStyle w:val="Hyperlink"/>
            <w:rFonts w:asciiTheme="majorHAnsi" w:hAnsiTheme="majorHAnsi"/>
            <w:i/>
            <w:iCs/>
            <w:color w:val="4D4D4C"/>
            <w:sz w:val="20"/>
            <w:szCs w:val="20"/>
          </w:rPr>
          <w:t xml:space="preserve"> Tool</w:t>
        </w:r>
      </w:hyperlink>
      <w:r w:rsidRPr="006D0A30">
        <w:rPr>
          <w:rFonts w:asciiTheme="majorHAnsi" w:hAnsiTheme="majorHAnsi"/>
          <w:i/>
          <w:iCs/>
          <w:sz w:val="20"/>
          <w:szCs w:val="20"/>
        </w:rPr>
        <w:t xml:space="preserve"> </w:t>
      </w:r>
      <w:r w:rsidR="003C7552" w:rsidRPr="006D0A30">
        <w:rPr>
          <w:rFonts w:asciiTheme="majorHAnsi" w:hAnsiTheme="majorHAnsi"/>
          <w:i/>
          <w:iCs/>
          <w:sz w:val="20"/>
          <w:szCs w:val="20"/>
        </w:rPr>
        <w:t xml:space="preserve">is NOT used </w:t>
      </w:r>
      <w:r w:rsidRPr="006D0A30">
        <w:rPr>
          <w:rFonts w:asciiTheme="majorHAnsi" w:hAnsiTheme="majorHAnsi"/>
          <w:i/>
          <w:iCs/>
          <w:sz w:val="20"/>
          <w:szCs w:val="20"/>
        </w:rPr>
        <w:t xml:space="preserve">for completion of safeguarding assessment. Copy and paste the </w:t>
      </w:r>
      <w:r w:rsidR="00B8251A" w:rsidRPr="006D0A30">
        <w:rPr>
          <w:rFonts w:asciiTheme="majorHAnsi" w:hAnsiTheme="majorHAnsi"/>
          <w:i/>
          <w:iCs/>
          <w:sz w:val="20"/>
          <w:szCs w:val="20"/>
        </w:rPr>
        <w:t>table below</w:t>
      </w:r>
      <w:r w:rsidRPr="006D0A30">
        <w:rPr>
          <w:rFonts w:asciiTheme="majorHAnsi" w:hAnsiTheme="majorHAnsi"/>
          <w:i/>
          <w:iCs/>
          <w:sz w:val="20"/>
          <w:szCs w:val="20"/>
        </w:rPr>
        <w:t>, if required]</w:t>
      </w:r>
    </w:p>
    <w:tbl>
      <w:tblPr>
        <w:tblStyle w:val="GSBoldTable"/>
        <w:tblW w:w="9630" w:type="dxa"/>
        <w:tblBorders>
          <w:top w:val="single" w:sz="4" w:space="0" w:color="auto"/>
          <w:bottom w:val="single" w:sz="4" w:space="0" w:color="auto"/>
          <w:insideV w:val="single" w:sz="4" w:space="0" w:color="4D4D4C"/>
        </w:tblBorders>
        <w:tblLook w:val="04A0" w:firstRow="1" w:lastRow="0" w:firstColumn="1" w:lastColumn="0" w:noHBand="0" w:noVBand="1"/>
      </w:tblPr>
      <w:tblGrid>
        <w:gridCol w:w="2670"/>
        <w:gridCol w:w="458"/>
        <w:gridCol w:w="2182"/>
        <w:gridCol w:w="4320"/>
      </w:tblGrid>
      <w:tr w:rsidR="00D90B02" w:rsidRPr="006D0A30" w14:paraId="3EDEBD91" w14:textId="77777777" w:rsidTr="00D90B02">
        <w:trPr>
          <w:cnfStyle w:val="100000000000" w:firstRow="1" w:lastRow="0" w:firstColumn="0" w:lastColumn="0" w:oddVBand="0" w:evenVBand="0" w:oddHBand="0" w:evenHBand="0" w:firstRowFirstColumn="0" w:firstRowLastColumn="0" w:lastRowFirstColumn="0" w:lastRowLastColumn="0"/>
        </w:trPr>
        <w:tc>
          <w:tcPr>
            <w:tcW w:w="2670" w:type="dxa"/>
            <w:shd w:val="clear" w:color="auto" w:fill="D9D9D9" w:themeFill="background1" w:themeFillShade="D9"/>
          </w:tcPr>
          <w:p w14:paraId="678DFDC8" w14:textId="77777777" w:rsidR="005B209B" w:rsidRPr="006D0A30" w:rsidRDefault="005B209B" w:rsidP="00400DAA">
            <w:pPr>
              <w:pStyle w:val="ListParagraph"/>
              <w:spacing w:after="120" w:line="23" w:lineRule="atLeast"/>
              <w:ind w:left="0"/>
              <w:rPr>
                <w:rFonts w:asciiTheme="majorHAnsi" w:hAnsiTheme="majorHAnsi"/>
                <w:b/>
                <w:bCs/>
                <w:sz w:val="20"/>
                <w:szCs w:val="20"/>
              </w:rPr>
            </w:pPr>
            <w:r w:rsidRPr="006D0A30">
              <w:rPr>
                <w:rFonts w:asciiTheme="majorHAnsi" w:hAnsiTheme="majorHAnsi"/>
                <w:b/>
                <w:bCs/>
                <w:sz w:val="20"/>
                <w:szCs w:val="20"/>
              </w:rPr>
              <w:t>Monitoring indicator</w:t>
            </w:r>
          </w:p>
        </w:tc>
        <w:tc>
          <w:tcPr>
            <w:tcW w:w="6960" w:type="dxa"/>
            <w:gridSpan w:val="3"/>
            <w:shd w:val="clear" w:color="auto" w:fill="FFFFFF" w:themeFill="background1"/>
          </w:tcPr>
          <w:p w14:paraId="4D4DDB31" w14:textId="77777777" w:rsidR="005B209B" w:rsidRPr="006D0A30" w:rsidRDefault="005B209B" w:rsidP="00400DAA">
            <w:pPr>
              <w:pStyle w:val="ListParagraph"/>
              <w:spacing w:after="120" w:line="23" w:lineRule="atLeast"/>
              <w:ind w:left="0"/>
              <w:rPr>
                <w:rFonts w:asciiTheme="majorHAnsi" w:hAnsiTheme="majorHAnsi"/>
                <w:i/>
                <w:iCs/>
                <w:sz w:val="20"/>
                <w:szCs w:val="20"/>
              </w:rPr>
            </w:pPr>
            <w:r w:rsidRPr="006D0A30">
              <w:rPr>
                <w:rFonts w:asciiTheme="majorHAnsi" w:hAnsiTheme="majorHAnsi"/>
                <w:i/>
                <w:iCs/>
                <w:sz w:val="20"/>
                <w:szCs w:val="20"/>
              </w:rPr>
              <w:t>&gt;&gt; Insert the monitoring indicator</w:t>
            </w:r>
          </w:p>
        </w:tc>
      </w:tr>
      <w:tr w:rsidR="00D90B02" w:rsidRPr="006D0A30" w14:paraId="06FA467F" w14:textId="77777777" w:rsidTr="00D90B02">
        <w:tc>
          <w:tcPr>
            <w:tcW w:w="2670" w:type="dxa"/>
            <w:shd w:val="clear" w:color="auto" w:fill="D9D9D9" w:themeFill="background1" w:themeFillShade="D9"/>
          </w:tcPr>
          <w:p w14:paraId="021B4A8E" w14:textId="77777777" w:rsidR="005B209B" w:rsidRPr="006D0A30" w:rsidRDefault="005B209B" w:rsidP="00400DAA">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Identified risk</w:t>
            </w:r>
          </w:p>
        </w:tc>
        <w:tc>
          <w:tcPr>
            <w:tcW w:w="6960" w:type="dxa"/>
            <w:gridSpan w:val="3"/>
            <w:shd w:val="clear" w:color="auto" w:fill="FFFFFF" w:themeFill="background1"/>
          </w:tcPr>
          <w:p w14:paraId="6C07EC1F" w14:textId="77777777" w:rsidR="005B209B" w:rsidRPr="006D0A30" w:rsidRDefault="005B209B" w:rsidP="00400DAA">
            <w:pPr>
              <w:pStyle w:val="ListParagraph"/>
              <w:spacing w:after="120" w:line="23" w:lineRule="atLeast"/>
              <w:ind w:left="0"/>
              <w:rPr>
                <w:rFonts w:asciiTheme="majorHAnsi" w:hAnsiTheme="majorHAnsi"/>
                <w:i/>
                <w:iCs/>
                <w:sz w:val="20"/>
                <w:szCs w:val="20"/>
              </w:rPr>
            </w:pPr>
            <w:r w:rsidRPr="006D0A30">
              <w:rPr>
                <w:rFonts w:asciiTheme="majorHAnsi" w:hAnsiTheme="majorHAnsi"/>
                <w:i/>
                <w:iCs/>
                <w:sz w:val="20"/>
                <w:szCs w:val="20"/>
              </w:rPr>
              <w:t>&gt;&gt; Insert the summary of identified risk. For example - Loss of agricultural land and potential threat to local food security</w:t>
            </w:r>
          </w:p>
        </w:tc>
      </w:tr>
      <w:tr w:rsidR="00D90B02" w:rsidRPr="006D0A30" w14:paraId="4BB1C423" w14:textId="77777777" w:rsidTr="00D90B02">
        <w:tc>
          <w:tcPr>
            <w:tcW w:w="2670" w:type="dxa"/>
            <w:shd w:val="clear" w:color="auto" w:fill="D9D9D9" w:themeFill="background1" w:themeFillShade="D9"/>
          </w:tcPr>
          <w:p w14:paraId="4A6F2976" w14:textId="77777777" w:rsidR="005B209B" w:rsidRPr="006D0A30" w:rsidRDefault="005B209B" w:rsidP="00400DAA">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Safeguarding Principles</w:t>
            </w:r>
          </w:p>
        </w:tc>
        <w:tc>
          <w:tcPr>
            <w:tcW w:w="458" w:type="dxa"/>
          </w:tcPr>
          <w:p w14:paraId="25967DF8" w14:textId="77777777" w:rsidR="005B209B" w:rsidRPr="006D0A30" w:rsidRDefault="005B209B" w:rsidP="00400DAA">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 xml:space="preserve">No. </w:t>
            </w:r>
          </w:p>
        </w:tc>
        <w:tc>
          <w:tcPr>
            <w:tcW w:w="2182" w:type="dxa"/>
          </w:tcPr>
          <w:p w14:paraId="196B4E5D" w14:textId="77777777" w:rsidR="005B209B" w:rsidRPr="006D0A30" w:rsidRDefault="005B209B" w:rsidP="00400DAA">
            <w:pPr>
              <w:pStyle w:val="ListParagraph"/>
              <w:spacing w:after="120" w:line="23" w:lineRule="atLeast"/>
              <w:ind w:left="0"/>
              <w:rPr>
                <w:rFonts w:asciiTheme="majorHAnsi" w:hAnsiTheme="majorHAnsi"/>
                <w:i/>
                <w:iCs/>
                <w:sz w:val="20"/>
                <w:szCs w:val="20"/>
              </w:rPr>
            </w:pPr>
            <w:r w:rsidRPr="006D0A30">
              <w:rPr>
                <w:rFonts w:asciiTheme="majorHAnsi" w:hAnsiTheme="majorHAnsi"/>
                <w:i/>
                <w:iCs/>
                <w:sz w:val="20"/>
                <w:szCs w:val="20"/>
              </w:rPr>
              <w:t>&gt;&gt;Insert number of safeguarding principles e.g. 9</w:t>
            </w:r>
          </w:p>
        </w:tc>
        <w:tc>
          <w:tcPr>
            <w:tcW w:w="4320" w:type="dxa"/>
          </w:tcPr>
          <w:p w14:paraId="44AA1343" w14:textId="77777777" w:rsidR="005B209B" w:rsidRPr="006D0A30" w:rsidRDefault="005B209B" w:rsidP="00400DAA">
            <w:pPr>
              <w:pStyle w:val="ListParagraph"/>
              <w:spacing w:after="120" w:line="23" w:lineRule="atLeast"/>
              <w:ind w:left="0"/>
              <w:rPr>
                <w:rFonts w:asciiTheme="majorHAnsi" w:hAnsiTheme="majorHAnsi"/>
                <w:i/>
                <w:iCs/>
                <w:sz w:val="20"/>
                <w:szCs w:val="20"/>
              </w:rPr>
            </w:pPr>
            <w:r w:rsidRPr="006D0A30">
              <w:rPr>
                <w:rFonts w:asciiTheme="majorHAnsi" w:hAnsiTheme="majorHAnsi"/>
                <w:i/>
                <w:iCs/>
                <w:sz w:val="20"/>
                <w:szCs w:val="20"/>
              </w:rPr>
              <w:t>&gt;&gt; Insert title here for example Environment, Ecology and Land Use</w:t>
            </w:r>
          </w:p>
        </w:tc>
      </w:tr>
      <w:tr w:rsidR="00D90B02" w:rsidRPr="006D0A30" w14:paraId="2228AF47" w14:textId="77777777" w:rsidTr="00D90B02">
        <w:tc>
          <w:tcPr>
            <w:tcW w:w="2670" w:type="dxa"/>
            <w:shd w:val="clear" w:color="auto" w:fill="D9D9D9" w:themeFill="background1" w:themeFillShade="D9"/>
          </w:tcPr>
          <w:p w14:paraId="7DBE4189" w14:textId="77777777" w:rsidR="005B209B" w:rsidRPr="006D0A30" w:rsidRDefault="005B209B" w:rsidP="00400DAA">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 xml:space="preserve">Sub-principles, if applicable </w:t>
            </w:r>
          </w:p>
        </w:tc>
        <w:tc>
          <w:tcPr>
            <w:tcW w:w="458" w:type="dxa"/>
          </w:tcPr>
          <w:p w14:paraId="06E52846" w14:textId="77777777" w:rsidR="005B209B" w:rsidRPr="006D0A30" w:rsidRDefault="005B209B" w:rsidP="00400DAA">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 xml:space="preserve">No. </w:t>
            </w:r>
          </w:p>
        </w:tc>
        <w:tc>
          <w:tcPr>
            <w:tcW w:w="2182" w:type="dxa"/>
          </w:tcPr>
          <w:p w14:paraId="2046B084" w14:textId="77777777" w:rsidR="005B209B" w:rsidRPr="006D0A30" w:rsidRDefault="005B209B" w:rsidP="00400DAA">
            <w:pPr>
              <w:pStyle w:val="ListParagraph"/>
              <w:spacing w:after="120" w:line="23" w:lineRule="atLeast"/>
              <w:ind w:left="0"/>
              <w:rPr>
                <w:rFonts w:asciiTheme="majorHAnsi" w:hAnsiTheme="majorHAnsi"/>
                <w:sz w:val="20"/>
                <w:szCs w:val="20"/>
              </w:rPr>
            </w:pPr>
            <w:r w:rsidRPr="006D0A30">
              <w:rPr>
                <w:rFonts w:asciiTheme="majorHAnsi" w:hAnsiTheme="majorHAnsi"/>
                <w:i/>
                <w:iCs/>
                <w:sz w:val="20"/>
                <w:szCs w:val="20"/>
              </w:rPr>
              <w:t>&gt;&gt;Insert number of safeguarding principles e.g. 9.8</w:t>
            </w:r>
          </w:p>
        </w:tc>
        <w:tc>
          <w:tcPr>
            <w:tcW w:w="4320" w:type="dxa"/>
          </w:tcPr>
          <w:p w14:paraId="52EE7C70" w14:textId="77777777" w:rsidR="005B209B" w:rsidRPr="006D0A30" w:rsidRDefault="005B209B" w:rsidP="00400DAA">
            <w:pPr>
              <w:pStyle w:val="ListParagraph"/>
              <w:spacing w:after="120" w:line="23" w:lineRule="atLeast"/>
              <w:ind w:left="0"/>
              <w:rPr>
                <w:rFonts w:asciiTheme="majorHAnsi" w:hAnsiTheme="majorHAnsi"/>
                <w:sz w:val="20"/>
                <w:szCs w:val="20"/>
              </w:rPr>
            </w:pPr>
            <w:r w:rsidRPr="006D0A30">
              <w:rPr>
                <w:rFonts w:asciiTheme="majorHAnsi" w:hAnsiTheme="majorHAnsi"/>
                <w:i/>
                <w:iCs/>
                <w:sz w:val="20"/>
                <w:szCs w:val="20"/>
              </w:rPr>
              <w:t>&gt;&gt; Insert title here for example Food security</w:t>
            </w:r>
          </w:p>
        </w:tc>
      </w:tr>
      <w:tr w:rsidR="00D90B02" w:rsidRPr="006D0A30" w14:paraId="17923E44" w14:textId="77777777" w:rsidTr="00D90B02">
        <w:tc>
          <w:tcPr>
            <w:tcW w:w="2670" w:type="dxa"/>
            <w:shd w:val="clear" w:color="auto" w:fill="D9D9D9" w:themeFill="background1" w:themeFillShade="D9"/>
          </w:tcPr>
          <w:p w14:paraId="0DD9016D" w14:textId="77777777" w:rsidR="005B209B" w:rsidRPr="006D0A30" w:rsidRDefault="005B209B" w:rsidP="00400DAA">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lastRenderedPageBreak/>
              <w:t>Description of the baseline scenario</w:t>
            </w:r>
          </w:p>
        </w:tc>
        <w:tc>
          <w:tcPr>
            <w:tcW w:w="6960" w:type="dxa"/>
            <w:gridSpan w:val="3"/>
          </w:tcPr>
          <w:p w14:paraId="591862C6" w14:textId="77777777" w:rsidR="005B209B" w:rsidRPr="006D0A30" w:rsidRDefault="005B209B" w:rsidP="00400DAA">
            <w:pPr>
              <w:spacing w:after="120" w:line="23" w:lineRule="atLeast"/>
              <w:rPr>
                <w:rFonts w:asciiTheme="majorHAnsi" w:hAnsiTheme="majorHAnsi"/>
                <w:i/>
                <w:iCs/>
                <w:sz w:val="20"/>
                <w:szCs w:val="20"/>
              </w:rPr>
            </w:pPr>
            <w:r w:rsidRPr="006D0A30">
              <w:rPr>
                <w:rFonts w:asciiTheme="majorHAnsi" w:hAnsiTheme="majorHAnsi"/>
                <w:i/>
                <w:iCs/>
                <w:sz w:val="20"/>
                <w:szCs w:val="20"/>
              </w:rPr>
              <w:t>Describe the baseline conditions related to the identified risk and explain how the project might cause negative impacts. For example, The project site currently serves as agricultural land where local smallholder farmers grow staple food crops. While the proposed carbon credit project will help reduce emissions, it could negatively impact the community by converting productive farmland to non-agricultural uses. This conversion may reduce local food production and threaten food security in surrounding communities.</w:t>
            </w:r>
          </w:p>
        </w:tc>
      </w:tr>
      <w:tr w:rsidR="00C17C60" w:rsidRPr="006D0A30" w14:paraId="1A1DFF97" w14:textId="77777777" w:rsidTr="00D90B02">
        <w:tc>
          <w:tcPr>
            <w:tcW w:w="2670" w:type="dxa"/>
            <w:shd w:val="clear" w:color="auto" w:fill="D9D9D9" w:themeFill="background1" w:themeFillShade="D9"/>
          </w:tcPr>
          <w:p w14:paraId="0000A62A" w14:textId="56692F64" w:rsidR="00C17C60" w:rsidRPr="006D0A30" w:rsidRDefault="00C17C60" w:rsidP="00400DAA">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Description of current situation</w:t>
            </w:r>
          </w:p>
        </w:tc>
        <w:tc>
          <w:tcPr>
            <w:tcW w:w="6960" w:type="dxa"/>
            <w:gridSpan w:val="3"/>
          </w:tcPr>
          <w:p w14:paraId="33F35C05" w14:textId="477FCCFA" w:rsidR="00C17C60" w:rsidRPr="006D0A30" w:rsidRDefault="00C17C60" w:rsidP="00400DAA">
            <w:pPr>
              <w:spacing w:after="120" w:line="23" w:lineRule="atLeast"/>
              <w:rPr>
                <w:rFonts w:asciiTheme="majorHAnsi" w:hAnsiTheme="majorHAnsi"/>
                <w:i/>
                <w:iCs/>
                <w:sz w:val="20"/>
                <w:szCs w:val="20"/>
              </w:rPr>
            </w:pPr>
            <w:r w:rsidRPr="006D0A30">
              <w:rPr>
                <w:rFonts w:asciiTheme="majorHAnsi" w:hAnsiTheme="majorHAnsi"/>
                <w:i/>
                <w:iCs/>
                <w:sz w:val="20"/>
                <w:szCs w:val="20"/>
              </w:rPr>
              <w:t>Describe if the risk is mitigate, improved or still the same.</w:t>
            </w:r>
          </w:p>
        </w:tc>
      </w:tr>
      <w:tr w:rsidR="00D90B02" w:rsidRPr="006D0A30" w14:paraId="5E3EB159" w14:textId="77777777" w:rsidTr="00D90B02">
        <w:tc>
          <w:tcPr>
            <w:tcW w:w="2670" w:type="dxa"/>
            <w:shd w:val="clear" w:color="auto" w:fill="D9D9D9" w:themeFill="background1" w:themeFillShade="D9"/>
          </w:tcPr>
          <w:p w14:paraId="606B859A" w14:textId="77777777" w:rsidR="005B209B" w:rsidRPr="006D0A30" w:rsidRDefault="005B209B" w:rsidP="00400DAA">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Monitoring methods and procedures</w:t>
            </w:r>
          </w:p>
        </w:tc>
        <w:tc>
          <w:tcPr>
            <w:tcW w:w="6960" w:type="dxa"/>
            <w:gridSpan w:val="3"/>
          </w:tcPr>
          <w:p w14:paraId="17F1490D" w14:textId="77777777" w:rsidR="005B209B" w:rsidRPr="006D0A30" w:rsidRDefault="005B209B" w:rsidP="00400DAA">
            <w:pPr>
              <w:spacing w:after="120" w:line="23" w:lineRule="atLeast"/>
              <w:rPr>
                <w:rFonts w:asciiTheme="majorHAnsi" w:hAnsiTheme="majorHAnsi"/>
                <w:i/>
                <w:iCs/>
                <w:sz w:val="20"/>
                <w:szCs w:val="20"/>
              </w:rPr>
            </w:pPr>
            <w:r w:rsidRPr="006D0A30">
              <w:rPr>
                <w:rFonts w:asciiTheme="majorHAnsi" w:hAnsiTheme="majorHAnsi"/>
                <w:i/>
                <w:iCs/>
                <w:sz w:val="20"/>
                <w:szCs w:val="20"/>
              </w:rPr>
              <w:t>&gt;&gt; Insert here</w:t>
            </w:r>
          </w:p>
          <w:p w14:paraId="1E8C44FA" w14:textId="77777777" w:rsidR="005B209B" w:rsidRPr="006D0A30" w:rsidRDefault="005B209B" w:rsidP="00400DAA">
            <w:pPr>
              <w:spacing w:after="120" w:line="23" w:lineRule="atLeast"/>
              <w:rPr>
                <w:rFonts w:asciiTheme="majorHAnsi" w:hAnsiTheme="majorHAnsi"/>
                <w:i/>
                <w:iCs/>
                <w:sz w:val="20"/>
                <w:szCs w:val="20"/>
              </w:rPr>
            </w:pPr>
            <w:r w:rsidRPr="006D0A30">
              <w:rPr>
                <w:rFonts w:asciiTheme="majorHAnsi" w:hAnsiTheme="majorHAnsi"/>
                <w:i/>
                <w:iCs/>
                <w:sz w:val="20"/>
                <w:szCs w:val="20"/>
              </w:rPr>
              <w:t>To monitor and mitigate the risk of reduced food security, the project developer will monitor:</w:t>
            </w:r>
          </w:p>
          <w:p w14:paraId="063EE8B7" w14:textId="77777777" w:rsidR="005B209B" w:rsidRPr="006D0A30" w:rsidRDefault="005B209B" w:rsidP="00400DAA">
            <w:pPr>
              <w:spacing w:after="120" w:line="23" w:lineRule="atLeast"/>
              <w:rPr>
                <w:rFonts w:asciiTheme="majorHAnsi" w:hAnsiTheme="majorHAnsi"/>
                <w:i/>
                <w:iCs/>
                <w:sz w:val="20"/>
                <w:szCs w:val="20"/>
              </w:rPr>
            </w:pPr>
            <w:r w:rsidRPr="006D0A30">
              <w:rPr>
                <w:rFonts w:asciiTheme="majorHAnsi" w:hAnsiTheme="majorHAnsi"/>
                <w:i/>
                <w:iCs/>
                <w:sz w:val="20"/>
                <w:szCs w:val="20"/>
              </w:rPr>
              <w:t>Agricultural production levels through annual farmer surveys</w:t>
            </w:r>
          </w:p>
          <w:p w14:paraId="3672694E" w14:textId="77777777" w:rsidR="005B209B" w:rsidRPr="006D0A30" w:rsidRDefault="005B209B" w:rsidP="00400DAA">
            <w:pPr>
              <w:spacing w:after="120" w:line="23" w:lineRule="atLeast"/>
              <w:rPr>
                <w:rFonts w:asciiTheme="majorHAnsi" w:hAnsiTheme="majorHAnsi"/>
                <w:i/>
                <w:iCs/>
                <w:sz w:val="20"/>
                <w:szCs w:val="20"/>
              </w:rPr>
            </w:pPr>
            <w:r w:rsidRPr="006D0A30">
              <w:rPr>
                <w:rFonts w:asciiTheme="majorHAnsi" w:hAnsiTheme="majorHAnsi"/>
                <w:i/>
                <w:iCs/>
                <w:sz w:val="20"/>
                <w:szCs w:val="20"/>
              </w:rPr>
              <w:t>Household income changes from farming activities</w:t>
            </w:r>
          </w:p>
        </w:tc>
      </w:tr>
      <w:tr w:rsidR="00D90B02" w:rsidRPr="006D0A30" w14:paraId="03FDE55D" w14:textId="77777777" w:rsidTr="00D90B02">
        <w:tc>
          <w:tcPr>
            <w:tcW w:w="2670" w:type="dxa"/>
            <w:shd w:val="clear" w:color="auto" w:fill="D9D9D9" w:themeFill="background1" w:themeFillShade="D9"/>
          </w:tcPr>
          <w:p w14:paraId="26267F45" w14:textId="77777777" w:rsidR="005B209B" w:rsidRPr="006D0A30" w:rsidRDefault="005B209B" w:rsidP="00400DAA">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Entity/person responsible</w:t>
            </w:r>
            <w:r w:rsidRPr="006D0A30">
              <w:rPr>
                <w:rFonts w:asciiTheme="majorHAnsi" w:hAnsiTheme="majorHAnsi"/>
                <w:sz w:val="20"/>
                <w:szCs w:val="20"/>
              </w:rPr>
              <w:tab/>
              <w:t>for</w:t>
            </w:r>
            <w:r w:rsidRPr="006D0A30">
              <w:rPr>
                <w:rFonts w:asciiTheme="majorHAnsi" w:hAnsiTheme="majorHAnsi"/>
                <w:sz w:val="20"/>
                <w:szCs w:val="20"/>
              </w:rPr>
              <w:tab/>
              <w:t>the measurement</w:t>
            </w:r>
          </w:p>
        </w:tc>
        <w:tc>
          <w:tcPr>
            <w:tcW w:w="6960" w:type="dxa"/>
            <w:gridSpan w:val="3"/>
          </w:tcPr>
          <w:p w14:paraId="2DED4F09" w14:textId="77777777" w:rsidR="005B209B" w:rsidRPr="006D0A30" w:rsidRDefault="005B209B" w:rsidP="00400DAA">
            <w:pPr>
              <w:spacing w:after="120" w:line="23" w:lineRule="atLeast"/>
              <w:rPr>
                <w:rFonts w:asciiTheme="majorHAnsi" w:hAnsiTheme="majorHAnsi"/>
                <w:i/>
                <w:iCs/>
                <w:sz w:val="20"/>
                <w:szCs w:val="20"/>
              </w:rPr>
            </w:pPr>
            <w:r w:rsidRPr="006D0A30">
              <w:rPr>
                <w:rFonts w:asciiTheme="majorHAnsi" w:hAnsiTheme="majorHAnsi"/>
                <w:i/>
                <w:iCs/>
                <w:sz w:val="20"/>
                <w:szCs w:val="20"/>
              </w:rPr>
              <w:t>&gt;&gt; Insert here for example Project manager</w:t>
            </w:r>
          </w:p>
        </w:tc>
      </w:tr>
      <w:tr w:rsidR="00D90B02" w:rsidRPr="006D0A30" w14:paraId="1E01781F" w14:textId="77777777" w:rsidTr="00D90B02">
        <w:tc>
          <w:tcPr>
            <w:tcW w:w="2670" w:type="dxa"/>
            <w:shd w:val="clear" w:color="auto" w:fill="D9D9D9" w:themeFill="background1" w:themeFillShade="D9"/>
          </w:tcPr>
          <w:p w14:paraId="3E54D323" w14:textId="77777777" w:rsidR="005B209B" w:rsidRPr="006D0A30" w:rsidRDefault="005B209B" w:rsidP="00400DAA">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Monitoring frequency</w:t>
            </w:r>
          </w:p>
        </w:tc>
        <w:tc>
          <w:tcPr>
            <w:tcW w:w="6960" w:type="dxa"/>
            <w:gridSpan w:val="3"/>
          </w:tcPr>
          <w:p w14:paraId="5734C1F3" w14:textId="77777777" w:rsidR="005B209B" w:rsidRPr="006D0A30" w:rsidRDefault="005B209B" w:rsidP="00400DAA">
            <w:pPr>
              <w:spacing w:after="120" w:line="23" w:lineRule="atLeast"/>
              <w:rPr>
                <w:rFonts w:asciiTheme="majorHAnsi" w:hAnsiTheme="majorHAnsi"/>
                <w:i/>
                <w:iCs/>
                <w:sz w:val="20"/>
                <w:szCs w:val="20"/>
              </w:rPr>
            </w:pPr>
            <w:r w:rsidRPr="006D0A30">
              <w:rPr>
                <w:rFonts w:asciiTheme="majorHAnsi" w:hAnsiTheme="majorHAnsi"/>
                <w:i/>
                <w:iCs/>
                <w:sz w:val="20"/>
                <w:szCs w:val="20"/>
              </w:rPr>
              <w:t xml:space="preserve">&gt;&gt; Insert here. For example annual </w:t>
            </w:r>
          </w:p>
        </w:tc>
      </w:tr>
      <w:tr w:rsidR="00D90B02" w:rsidRPr="006D0A30" w14:paraId="2F565398" w14:textId="77777777" w:rsidTr="00D90B02">
        <w:tc>
          <w:tcPr>
            <w:tcW w:w="2670" w:type="dxa"/>
            <w:shd w:val="clear" w:color="auto" w:fill="D9D9D9" w:themeFill="background1" w:themeFillShade="D9"/>
          </w:tcPr>
          <w:p w14:paraId="396A05DE" w14:textId="77777777" w:rsidR="005B209B" w:rsidRPr="006D0A30" w:rsidRDefault="005B209B" w:rsidP="00400DAA">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QA/QC procedures</w:t>
            </w:r>
          </w:p>
        </w:tc>
        <w:tc>
          <w:tcPr>
            <w:tcW w:w="6960" w:type="dxa"/>
            <w:gridSpan w:val="3"/>
          </w:tcPr>
          <w:p w14:paraId="336FEFDD" w14:textId="77777777" w:rsidR="005B209B" w:rsidRPr="006D0A30" w:rsidRDefault="005B209B" w:rsidP="00400DAA">
            <w:pPr>
              <w:spacing w:after="120" w:line="23" w:lineRule="atLeast"/>
              <w:rPr>
                <w:rFonts w:asciiTheme="majorHAnsi" w:hAnsiTheme="majorHAnsi"/>
                <w:i/>
                <w:iCs/>
                <w:sz w:val="20"/>
                <w:szCs w:val="20"/>
              </w:rPr>
            </w:pPr>
            <w:r w:rsidRPr="006D0A30">
              <w:rPr>
                <w:rFonts w:asciiTheme="majorHAnsi" w:hAnsiTheme="majorHAnsi"/>
                <w:i/>
                <w:iCs/>
                <w:sz w:val="20"/>
                <w:szCs w:val="20"/>
              </w:rPr>
              <w:t xml:space="preserve">&gt;&gt; Insert here. For example </w:t>
            </w:r>
          </w:p>
          <w:p w14:paraId="6851BF6F" w14:textId="77777777" w:rsidR="005B209B" w:rsidRPr="006D0A30" w:rsidRDefault="005B209B" w:rsidP="005B209B">
            <w:pPr>
              <w:pStyle w:val="ListParagraph"/>
              <w:numPr>
                <w:ilvl w:val="0"/>
                <w:numId w:val="40"/>
              </w:numPr>
              <w:spacing w:after="120" w:line="23" w:lineRule="atLeast"/>
              <w:contextualSpacing w:val="0"/>
              <w:rPr>
                <w:rFonts w:asciiTheme="majorHAnsi" w:hAnsiTheme="majorHAnsi"/>
                <w:i/>
                <w:iCs/>
                <w:sz w:val="20"/>
                <w:szCs w:val="20"/>
              </w:rPr>
            </w:pPr>
            <w:r w:rsidRPr="006D0A30">
              <w:rPr>
                <w:rFonts w:asciiTheme="majorHAnsi" w:hAnsiTheme="majorHAnsi"/>
                <w:i/>
                <w:iCs/>
                <w:sz w:val="20"/>
                <w:szCs w:val="20"/>
              </w:rPr>
              <w:t>Compare collected data against historical baseline measurements</w:t>
            </w:r>
          </w:p>
          <w:p w14:paraId="2329F079" w14:textId="77777777" w:rsidR="005B209B" w:rsidRPr="006D0A30" w:rsidRDefault="005B209B" w:rsidP="005B209B">
            <w:pPr>
              <w:pStyle w:val="ListParagraph"/>
              <w:numPr>
                <w:ilvl w:val="0"/>
                <w:numId w:val="40"/>
              </w:numPr>
              <w:spacing w:after="120" w:line="23" w:lineRule="atLeast"/>
              <w:contextualSpacing w:val="0"/>
              <w:rPr>
                <w:rFonts w:asciiTheme="majorHAnsi" w:hAnsiTheme="majorHAnsi"/>
                <w:i/>
                <w:iCs/>
                <w:sz w:val="20"/>
                <w:szCs w:val="20"/>
              </w:rPr>
            </w:pPr>
            <w:r w:rsidRPr="006D0A30">
              <w:rPr>
                <w:rFonts w:asciiTheme="majorHAnsi" w:hAnsiTheme="majorHAnsi"/>
                <w:i/>
                <w:iCs/>
                <w:sz w:val="20"/>
                <w:szCs w:val="20"/>
              </w:rPr>
              <w:t>Cross-validate information using multiple data sources (surveys, market data)</w:t>
            </w:r>
          </w:p>
          <w:p w14:paraId="1AFB220F" w14:textId="77777777" w:rsidR="005B209B" w:rsidRPr="006D0A30" w:rsidRDefault="005B209B" w:rsidP="005B209B">
            <w:pPr>
              <w:pStyle w:val="ListParagraph"/>
              <w:numPr>
                <w:ilvl w:val="0"/>
                <w:numId w:val="40"/>
              </w:numPr>
              <w:spacing w:after="120" w:line="23" w:lineRule="atLeast"/>
              <w:contextualSpacing w:val="0"/>
              <w:rPr>
                <w:rFonts w:asciiTheme="majorHAnsi" w:hAnsiTheme="majorHAnsi"/>
                <w:i/>
                <w:iCs/>
                <w:sz w:val="20"/>
                <w:szCs w:val="20"/>
              </w:rPr>
            </w:pPr>
            <w:r w:rsidRPr="006D0A30">
              <w:rPr>
                <w:rFonts w:asciiTheme="majorHAnsi" w:hAnsiTheme="majorHAnsi"/>
                <w:i/>
                <w:iCs/>
                <w:sz w:val="20"/>
                <w:szCs w:val="20"/>
              </w:rPr>
              <w:t>Conduct random spot checks to verify accuracy</w:t>
            </w:r>
          </w:p>
        </w:tc>
      </w:tr>
      <w:tr w:rsidR="00D90B02" w:rsidRPr="006D0A30" w14:paraId="57D4C646" w14:textId="77777777" w:rsidTr="00D90B02">
        <w:tc>
          <w:tcPr>
            <w:tcW w:w="2670" w:type="dxa"/>
            <w:shd w:val="clear" w:color="auto" w:fill="D9D9D9" w:themeFill="background1" w:themeFillShade="D9"/>
          </w:tcPr>
          <w:p w14:paraId="1DD1C643" w14:textId="77777777" w:rsidR="005B209B" w:rsidRPr="006D0A30" w:rsidRDefault="005B209B" w:rsidP="00400DAA">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Additional comments</w:t>
            </w:r>
          </w:p>
        </w:tc>
        <w:tc>
          <w:tcPr>
            <w:tcW w:w="6960" w:type="dxa"/>
            <w:gridSpan w:val="3"/>
          </w:tcPr>
          <w:p w14:paraId="13AFBC3A" w14:textId="77777777" w:rsidR="005B209B" w:rsidRPr="006D0A30" w:rsidRDefault="005B209B" w:rsidP="00400DAA">
            <w:pPr>
              <w:spacing w:after="120" w:line="23" w:lineRule="atLeast"/>
              <w:rPr>
                <w:rFonts w:asciiTheme="majorHAnsi" w:hAnsiTheme="majorHAnsi"/>
                <w:i/>
                <w:iCs/>
                <w:sz w:val="20"/>
                <w:szCs w:val="20"/>
              </w:rPr>
            </w:pPr>
            <w:r w:rsidRPr="006D0A30">
              <w:rPr>
                <w:rFonts w:asciiTheme="majorHAnsi" w:hAnsiTheme="majorHAnsi"/>
                <w:i/>
                <w:iCs/>
                <w:sz w:val="20"/>
                <w:szCs w:val="20"/>
              </w:rPr>
              <w:t>&gt;&gt; Insert here for example - Corrective actions will be implemented if monitoring reveals negative impacts on food security.</w:t>
            </w:r>
          </w:p>
        </w:tc>
      </w:tr>
    </w:tbl>
    <w:p w14:paraId="18C75708" w14:textId="77777777" w:rsidR="005B209B" w:rsidRPr="006D0A30" w:rsidRDefault="005B209B" w:rsidP="005B209B">
      <w:pPr>
        <w:tabs>
          <w:tab w:val="left" w:pos="540"/>
        </w:tabs>
        <w:spacing w:before="60" w:after="60"/>
        <w:rPr>
          <w:rFonts w:asciiTheme="majorHAnsi" w:hAnsiTheme="majorHAnsi"/>
          <w:i/>
          <w:iCs/>
          <w:sz w:val="20"/>
          <w:szCs w:val="20"/>
          <w:shd w:val="clear" w:color="auto" w:fill="FFFFFF" w:themeFill="background1"/>
        </w:rPr>
      </w:pPr>
    </w:p>
    <w:p w14:paraId="32627B17" w14:textId="77777777" w:rsidR="005B209B" w:rsidRPr="006D0A30" w:rsidRDefault="005B209B" w:rsidP="005B209B">
      <w:pPr>
        <w:tabs>
          <w:tab w:val="left" w:pos="540"/>
        </w:tabs>
        <w:spacing w:before="60" w:after="60"/>
        <w:rPr>
          <w:rFonts w:asciiTheme="majorHAnsi" w:hAnsiTheme="majorHAnsi"/>
          <w:i/>
          <w:iCs/>
          <w:sz w:val="20"/>
          <w:szCs w:val="20"/>
          <w:shd w:val="clear" w:color="auto" w:fill="FFFFFF" w:themeFill="background1"/>
        </w:rPr>
      </w:pPr>
      <w:r w:rsidRPr="006D0A30">
        <w:rPr>
          <w:rFonts w:asciiTheme="majorHAnsi" w:hAnsiTheme="majorHAnsi"/>
          <w:sz w:val="20"/>
          <w:szCs w:val="20"/>
          <w:highlight w:val="lightGray"/>
        </w:rPr>
        <w:t>&gt;&gt; Copy the above table and paste here</w:t>
      </w:r>
    </w:p>
    <w:p w14:paraId="6EBDC0BE" w14:textId="77777777" w:rsidR="005B209B" w:rsidRPr="006D0A30" w:rsidRDefault="005B209B" w:rsidP="00E51EF3">
      <w:pPr>
        <w:rPr>
          <w:rFonts w:asciiTheme="majorHAnsi" w:hAnsiTheme="majorHAnsi"/>
          <w:sz w:val="20"/>
          <w:szCs w:val="20"/>
        </w:rPr>
      </w:pPr>
    </w:p>
    <w:p w14:paraId="68B8D679" w14:textId="77777777" w:rsidR="006A1319" w:rsidRPr="006D0A30" w:rsidRDefault="006A1319" w:rsidP="006A1319">
      <w:pPr>
        <w:rPr>
          <w:rFonts w:asciiTheme="majorHAnsi" w:hAnsiTheme="majorHAnsi"/>
          <w:sz w:val="20"/>
          <w:szCs w:val="20"/>
        </w:rPr>
      </w:pPr>
    </w:p>
    <w:p w14:paraId="1608D419" w14:textId="7F2B1FBD" w:rsidR="006A1319" w:rsidRPr="006D0A30" w:rsidRDefault="006A1319" w:rsidP="006A1319">
      <w:pPr>
        <w:pStyle w:val="Heading1"/>
        <w:numPr>
          <w:ilvl w:val="3"/>
          <w:numId w:val="0"/>
        </w:numPr>
        <w:shd w:val="clear" w:color="auto" w:fill="00B9BD"/>
        <w:spacing w:before="120" w:after="120" w:line="276" w:lineRule="auto"/>
        <w:contextualSpacing w:val="0"/>
        <w:rPr>
          <w:rFonts w:asciiTheme="majorHAnsi" w:hAnsiTheme="majorHAnsi"/>
          <w:color w:val="4D4D4C"/>
          <w:sz w:val="28"/>
          <w:szCs w:val="26"/>
        </w:rPr>
      </w:pPr>
      <w:bookmarkStart w:id="108" w:name="_Toc228481527"/>
      <w:r w:rsidRPr="006D0A30">
        <w:rPr>
          <w:rFonts w:asciiTheme="majorHAnsi" w:hAnsiTheme="majorHAnsi"/>
          <w:color w:val="4D4D4C"/>
          <w:sz w:val="28"/>
          <w:szCs w:val="26"/>
        </w:rPr>
        <w:t xml:space="preserve">SECTION G. </w:t>
      </w:r>
      <w:r w:rsidR="007C49F8" w:rsidRPr="006D0A30">
        <w:rPr>
          <w:rFonts w:asciiTheme="majorHAnsi" w:hAnsiTheme="majorHAnsi"/>
          <w:color w:val="4D4D4C"/>
          <w:sz w:val="28"/>
          <w:szCs w:val="26"/>
        </w:rPr>
        <w:t>GENDER</w:t>
      </w:r>
      <w:r w:rsidRPr="006D0A30">
        <w:rPr>
          <w:rFonts w:asciiTheme="majorHAnsi" w:hAnsiTheme="majorHAnsi"/>
          <w:color w:val="4D4D4C"/>
          <w:sz w:val="28"/>
          <w:szCs w:val="26"/>
        </w:rPr>
        <w:t xml:space="preserve"> REPORTING</w:t>
      </w:r>
      <w:bookmarkEnd w:id="108"/>
    </w:p>
    <w:p w14:paraId="6BBD8B63" w14:textId="65F19EC0" w:rsidR="006A1319" w:rsidRPr="006D0A30" w:rsidRDefault="006A1319" w:rsidP="006A1319">
      <w:pPr>
        <w:spacing w:line="276" w:lineRule="auto"/>
        <w:rPr>
          <w:rFonts w:asciiTheme="majorHAnsi" w:hAnsiTheme="majorHAnsi" w:cs="Times New Roman"/>
          <w:b/>
          <w:i/>
          <w:sz w:val="20"/>
          <w:szCs w:val="20"/>
        </w:rPr>
      </w:pPr>
      <w:r w:rsidRPr="006D0A30">
        <w:rPr>
          <w:rFonts w:asciiTheme="majorHAnsi" w:hAnsiTheme="majorHAnsi"/>
          <w:sz w:val="20"/>
          <w:szCs w:val="20"/>
        </w:rPr>
        <w:t>&gt;&gt;</w:t>
      </w:r>
      <w:r w:rsidRPr="006D0A30">
        <w:rPr>
          <w:rFonts w:asciiTheme="majorHAnsi" w:hAnsiTheme="majorHAnsi" w:cs="Times New Roman"/>
          <w:b/>
          <w:i/>
          <w:sz w:val="20"/>
          <w:szCs w:val="20"/>
        </w:rPr>
        <w:t xml:space="preserve"> Provide a report on the </w:t>
      </w:r>
      <w:r w:rsidR="007C49F8" w:rsidRPr="006D0A30">
        <w:rPr>
          <w:rFonts w:asciiTheme="majorHAnsi" w:hAnsiTheme="majorHAnsi" w:cs="Times New Roman"/>
          <w:b/>
          <w:i/>
          <w:sz w:val="20"/>
          <w:szCs w:val="20"/>
        </w:rPr>
        <w:t>Gender</w:t>
      </w:r>
      <w:r w:rsidR="00BB5151" w:rsidRPr="006D0A30">
        <w:rPr>
          <w:rFonts w:asciiTheme="majorHAnsi" w:hAnsiTheme="majorHAnsi" w:cs="Times New Roman"/>
          <w:b/>
          <w:i/>
          <w:sz w:val="20"/>
          <w:szCs w:val="20"/>
        </w:rPr>
        <w:t xml:space="preserve"> indicators</w:t>
      </w:r>
      <w:r w:rsidRPr="006D0A30">
        <w:rPr>
          <w:rFonts w:asciiTheme="majorHAnsi" w:hAnsiTheme="majorHAnsi" w:cs="Times New Roman"/>
          <w:b/>
          <w:i/>
          <w:sz w:val="20"/>
          <w:szCs w:val="20"/>
        </w:rPr>
        <w:t xml:space="preserve"> that were added to the monitoring plan</w:t>
      </w:r>
      <w:r w:rsidR="00BB5151" w:rsidRPr="006D0A30">
        <w:rPr>
          <w:rFonts w:asciiTheme="majorHAnsi" w:hAnsiTheme="majorHAnsi" w:cs="Times New Roman"/>
          <w:b/>
          <w:i/>
          <w:sz w:val="20"/>
          <w:szCs w:val="20"/>
        </w:rPr>
        <w:t>,</w:t>
      </w:r>
      <w:r w:rsidRPr="006D0A30">
        <w:rPr>
          <w:rFonts w:asciiTheme="majorHAnsi" w:hAnsiTheme="majorHAnsi" w:cs="Times New Roman"/>
          <w:b/>
          <w:i/>
          <w:sz w:val="20"/>
          <w:szCs w:val="20"/>
        </w:rPr>
        <w:t xml:space="preserve"> where applicable.</w:t>
      </w:r>
    </w:p>
    <w:p w14:paraId="0E6F8E75" w14:textId="77777777" w:rsidR="006A1319" w:rsidRPr="006D0A30" w:rsidRDefault="006A1319" w:rsidP="00E51EF3">
      <w:pPr>
        <w:rPr>
          <w:rFonts w:asciiTheme="majorHAnsi" w:hAnsiTheme="majorHAnsi"/>
          <w:sz w:val="20"/>
          <w:szCs w:val="20"/>
        </w:rPr>
      </w:pPr>
    </w:p>
    <w:p w14:paraId="396E3EC3" w14:textId="5F97FDB3" w:rsidR="007C49F8" w:rsidRPr="006D0A30" w:rsidRDefault="0061416F" w:rsidP="007C49F8">
      <w:pPr>
        <w:rPr>
          <w:rFonts w:asciiTheme="majorHAnsi" w:eastAsiaTheme="majorEastAsia" w:hAnsiTheme="majorHAnsi" w:cs="Times New Roman (Headings CS)"/>
          <w:b/>
          <w:sz w:val="20"/>
          <w:szCs w:val="20"/>
        </w:rPr>
      </w:pPr>
      <w:r w:rsidRPr="006D0A30">
        <w:rPr>
          <w:rFonts w:asciiTheme="majorHAnsi" w:eastAsiaTheme="majorEastAsia" w:hAnsiTheme="majorHAnsi" w:cs="Times New Roman (Headings CS)"/>
          <w:b/>
          <w:sz w:val="20"/>
          <w:szCs w:val="20"/>
        </w:rPr>
        <w:t>G</w:t>
      </w:r>
      <w:r w:rsidR="007C49F8" w:rsidRPr="006D0A30">
        <w:rPr>
          <w:rFonts w:asciiTheme="majorHAnsi" w:eastAsiaTheme="majorEastAsia" w:hAnsiTheme="majorHAnsi" w:cs="Times New Roman (Headings CS)"/>
          <w:b/>
          <w:sz w:val="20"/>
          <w:szCs w:val="20"/>
        </w:rPr>
        <w:t>.1. Data and parameters to be monitored for Gender Sensitive certification</w:t>
      </w:r>
    </w:p>
    <w:p w14:paraId="01E387B2" w14:textId="77777777" w:rsidR="00B67335" w:rsidRPr="006D0A30" w:rsidRDefault="00B67335" w:rsidP="00B67335">
      <w:pPr>
        <w:rPr>
          <w:rFonts w:asciiTheme="majorHAnsi" w:hAnsiTheme="majorHAnsi"/>
          <w:sz w:val="20"/>
          <w:szCs w:val="20"/>
        </w:rPr>
      </w:pPr>
      <w:r w:rsidRPr="006D0A30">
        <w:rPr>
          <w:rFonts w:asciiTheme="majorHAnsi" w:hAnsiTheme="majorHAnsi"/>
          <w:sz w:val="20"/>
          <w:szCs w:val="20"/>
        </w:rPr>
        <w:t>[Copy and paste the below table, if required]</w:t>
      </w:r>
    </w:p>
    <w:tbl>
      <w:tblPr>
        <w:tblStyle w:val="GSBoldTable"/>
        <w:tblW w:w="9932" w:type="dxa"/>
        <w:tblBorders>
          <w:top w:val="single" w:sz="4" w:space="0" w:color="auto"/>
          <w:bottom w:val="single" w:sz="4" w:space="0" w:color="auto"/>
          <w:insideV w:val="single" w:sz="4" w:space="0" w:color="4D4D4C"/>
        </w:tblBorders>
        <w:tblLook w:val="04A0" w:firstRow="1" w:lastRow="0" w:firstColumn="1" w:lastColumn="0" w:noHBand="0" w:noVBand="1"/>
      </w:tblPr>
      <w:tblGrid>
        <w:gridCol w:w="2670"/>
        <w:gridCol w:w="7262"/>
      </w:tblGrid>
      <w:tr w:rsidR="00D90B02" w:rsidRPr="006D0A30" w14:paraId="29291987" w14:textId="77777777" w:rsidTr="00D90B02">
        <w:trPr>
          <w:cnfStyle w:val="100000000000" w:firstRow="1" w:lastRow="0" w:firstColumn="0" w:lastColumn="0" w:oddVBand="0" w:evenVBand="0" w:oddHBand="0" w:evenHBand="0" w:firstRowFirstColumn="0" w:firstRowLastColumn="0" w:lastRowFirstColumn="0" w:lastRowLastColumn="0"/>
        </w:trPr>
        <w:tc>
          <w:tcPr>
            <w:tcW w:w="2670" w:type="dxa"/>
            <w:shd w:val="clear" w:color="auto" w:fill="D9D9D9" w:themeFill="background1" w:themeFillShade="D9"/>
          </w:tcPr>
          <w:p w14:paraId="10D95A6F" w14:textId="77777777" w:rsidR="00B67335" w:rsidRPr="006D0A30" w:rsidRDefault="00B67335" w:rsidP="00400DAA">
            <w:pPr>
              <w:pStyle w:val="ListParagraph"/>
              <w:spacing w:after="120" w:line="23" w:lineRule="atLeast"/>
              <w:ind w:left="0"/>
              <w:rPr>
                <w:rFonts w:asciiTheme="majorHAnsi" w:hAnsiTheme="majorHAnsi"/>
                <w:b/>
                <w:bCs/>
                <w:sz w:val="20"/>
                <w:szCs w:val="20"/>
              </w:rPr>
            </w:pPr>
            <w:r w:rsidRPr="006D0A30">
              <w:rPr>
                <w:rFonts w:asciiTheme="majorHAnsi" w:hAnsiTheme="majorHAnsi"/>
                <w:b/>
                <w:bCs/>
                <w:sz w:val="20"/>
                <w:szCs w:val="20"/>
              </w:rPr>
              <w:t>Monitoring indicator</w:t>
            </w:r>
          </w:p>
        </w:tc>
        <w:tc>
          <w:tcPr>
            <w:tcW w:w="7262" w:type="dxa"/>
            <w:shd w:val="clear" w:color="auto" w:fill="FFFFFF" w:themeFill="background1"/>
          </w:tcPr>
          <w:p w14:paraId="7D6F1297" w14:textId="77777777" w:rsidR="00B67335" w:rsidRPr="006D0A30" w:rsidRDefault="00B67335" w:rsidP="00400DAA">
            <w:pPr>
              <w:pStyle w:val="ListParagraph"/>
              <w:spacing w:after="120" w:line="23" w:lineRule="atLeast"/>
              <w:ind w:left="0"/>
              <w:rPr>
                <w:rFonts w:asciiTheme="majorHAnsi" w:hAnsiTheme="majorHAnsi"/>
                <w:sz w:val="20"/>
                <w:szCs w:val="20"/>
              </w:rPr>
            </w:pPr>
            <w:r w:rsidRPr="006D0A30">
              <w:rPr>
                <w:rFonts w:asciiTheme="majorHAnsi" w:hAnsiTheme="majorHAnsi"/>
                <w:i/>
                <w:iCs/>
                <w:sz w:val="20"/>
                <w:szCs w:val="20"/>
              </w:rPr>
              <w:t>&gt;&gt; Insert the monitoring indicator. For example “Gender-related incidents reporting and resolution”</w:t>
            </w:r>
          </w:p>
        </w:tc>
      </w:tr>
      <w:tr w:rsidR="00D90B02" w:rsidRPr="006D0A30" w14:paraId="6980E556" w14:textId="77777777" w:rsidTr="00D90B02">
        <w:tc>
          <w:tcPr>
            <w:tcW w:w="2670" w:type="dxa"/>
            <w:shd w:val="clear" w:color="auto" w:fill="D9D9D9" w:themeFill="background1" w:themeFillShade="D9"/>
          </w:tcPr>
          <w:p w14:paraId="28C50E76" w14:textId="77777777" w:rsidR="00B67335" w:rsidRPr="006D0A30" w:rsidRDefault="00B67335" w:rsidP="00400DAA">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 xml:space="preserve">Relevant gender issue </w:t>
            </w:r>
          </w:p>
        </w:tc>
        <w:tc>
          <w:tcPr>
            <w:tcW w:w="7262" w:type="dxa"/>
            <w:shd w:val="clear" w:color="auto" w:fill="FFFFFF" w:themeFill="background1"/>
          </w:tcPr>
          <w:p w14:paraId="2AC8841C" w14:textId="77777777" w:rsidR="00B67335" w:rsidRPr="006D0A30" w:rsidRDefault="00B67335" w:rsidP="00400DAA">
            <w:pPr>
              <w:pStyle w:val="ListParagraph"/>
              <w:spacing w:after="120" w:line="23" w:lineRule="atLeast"/>
              <w:ind w:left="0"/>
              <w:rPr>
                <w:rFonts w:asciiTheme="majorHAnsi" w:hAnsiTheme="majorHAnsi"/>
                <w:i/>
                <w:iCs/>
                <w:sz w:val="20"/>
                <w:szCs w:val="20"/>
              </w:rPr>
            </w:pPr>
            <w:r w:rsidRPr="006D0A30">
              <w:rPr>
                <w:rFonts w:asciiTheme="majorHAnsi" w:hAnsiTheme="majorHAnsi"/>
                <w:i/>
                <w:iCs/>
                <w:sz w:val="20"/>
                <w:szCs w:val="20"/>
              </w:rPr>
              <w:t>&gt;&gt; Describe the relevant gender issue that monitoring indicator is referring to. For example, “Sexual harassment, gender-based violence, discrimination, and exploitation in project activities”</w:t>
            </w:r>
          </w:p>
        </w:tc>
      </w:tr>
      <w:tr w:rsidR="00D90B02" w:rsidRPr="006D0A30" w14:paraId="3E0E0B79" w14:textId="77777777" w:rsidTr="00D90B02">
        <w:tc>
          <w:tcPr>
            <w:tcW w:w="2670" w:type="dxa"/>
            <w:shd w:val="clear" w:color="auto" w:fill="D9D9D9" w:themeFill="background1" w:themeFillShade="D9"/>
          </w:tcPr>
          <w:p w14:paraId="10EAF2CE" w14:textId="6E581166" w:rsidR="00B67335" w:rsidRPr="006D0A30" w:rsidRDefault="009F7D15" w:rsidP="00400DAA">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Achieved value</w:t>
            </w:r>
          </w:p>
        </w:tc>
        <w:tc>
          <w:tcPr>
            <w:tcW w:w="7262" w:type="dxa"/>
          </w:tcPr>
          <w:p w14:paraId="20718528" w14:textId="680523FF" w:rsidR="00B67335" w:rsidRPr="006D0A30" w:rsidRDefault="009F7D15" w:rsidP="00400DAA">
            <w:pPr>
              <w:pStyle w:val="ListParagraph"/>
              <w:spacing w:after="120" w:line="23" w:lineRule="atLeast"/>
              <w:ind w:left="0"/>
              <w:rPr>
                <w:rFonts w:asciiTheme="majorHAnsi" w:hAnsiTheme="majorHAnsi"/>
                <w:i/>
                <w:iCs/>
                <w:sz w:val="20"/>
                <w:szCs w:val="20"/>
              </w:rPr>
            </w:pPr>
            <w:r w:rsidRPr="006D0A30">
              <w:rPr>
                <w:rFonts w:asciiTheme="majorHAnsi" w:hAnsiTheme="majorHAnsi"/>
                <w:i/>
                <w:iCs/>
                <w:sz w:val="20"/>
                <w:szCs w:val="20"/>
              </w:rPr>
              <w:t>&gt;&gt; describe the achieved value of the parameter relevant to the monitoring period</w:t>
            </w:r>
          </w:p>
        </w:tc>
      </w:tr>
      <w:tr w:rsidR="00D90B02" w:rsidRPr="006D0A30" w14:paraId="1D09BE49" w14:textId="77777777" w:rsidTr="00D90B02">
        <w:tc>
          <w:tcPr>
            <w:tcW w:w="2670" w:type="dxa"/>
            <w:shd w:val="clear" w:color="auto" w:fill="D9D9D9" w:themeFill="background1" w:themeFillShade="D9"/>
          </w:tcPr>
          <w:p w14:paraId="3BDB06C9" w14:textId="77777777" w:rsidR="00B67335" w:rsidRPr="006D0A30" w:rsidRDefault="00B67335" w:rsidP="00400DAA">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lastRenderedPageBreak/>
              <w:t>Monitoring methods and procedures</w:t>
            </w:r>
          </w:p>
        </w:tc>
        <w:tc>
          <w:tcPr>
            <w:tcW w:w="7262" w:type="dxa"/>
          </w:tcPr>
          <w:p w14:paraId="35739536" w14:textId="77777777" w:rsidR="006F0CC6" w:rsidRPr="006D0A30" w:rsidRDefault="00B67335" w:rsidP="00400DAA">
            <w:pPr>
              <w:spacing w:after="120" w:line="23" w:lineRule="atLeast"/>
              <w:rPr>
                <w:rFonts w:asciiTheme="majorHAnsi" w:hAnsiTheme="majorHAnsi"/>
                <w:i/>
                <w:iCs/>
                <w:sz w:val="20"/>
                <w:szCs w:val="20"/>
              </w:rPr>
            </w:pPr>
            <w:r w:rsidRPr="006D0A30">
              <w:rPr>
                <w:rFonts w:asciiTheme="majorHAnsi" w:hAnsiTheme="majorHAnsi"/>
                <w:i/>
                <w:iCs/>
                <w:sz w:val="20"/>
                <w:szCs w:val="20"/>
              </w:rPr>
              <w:t xml:space="preserve">&gt;&gt; Insert here </w:t>
            </w:r>
          </w:p>
          <w:p w14:paraId="1A07E180" w14:textId="77777777" w:rsidR="006F0CC6" w:rsidRPr="006D0A30" w:rsidRDefault="006F0CC6" w:rsidP="00400DAA">
            <w:pPr>
              <w:spacing w:after="120" w:line="23" w:lineRule="atLeast"/>
              <w:rPr>
                <w:rFonts w:asciiTheme="majorHAnsi" w:hAnsiTheme="majorHAnsi"/>
                <w:i/>
                <w:iCs/>
                <w:sz w:val="20"/>
                <w:szCs w:val="20"/>
              </w:rPr>
            </w:pPr>
          </w:p>
          <w:p w14:paraId="5CA02116" w14:textId="0F1D3C31" w:rsidR="00B67335" w:rsidRPr="006D0A30" w:rsidRDefault="006F0CC6" w:rsidP="00400DAA">
            <w:pPr>
              <w:spacing w:after="120" w:line="23" w:lineRule="atLeast"/>
              <w:rPr>
                <w:rFonts w:asciiTheme="majorHAnsi" w:hAnsiTheme="majorHAnsi"/>
                <w:i/>
                <w:iCs/>
                <w:sz w:val="20"/>
                <w:szCs w:val="20"/>
              </w:rPr>
            </w:pPr>
            <w:r w:rsidRPr="006D0A30">
              <w:rPr>
                <w:rFonts w:asciiTheme="majorHAnsi" w:hAnsiTheme="majorHAnsi"/>
                <w:i/>
                <w:iCs/>
                <w:sz w:val="20"/>
                <w:szCs w:val="20"/>
              </w:rPr>
              <w:t>F</w:t>
            </w:r>
            <w:r w:rsidR="00B67335" w:rsidRPr="006D0A30">
              <w:rPr>
                <w:rFonts w:asciiTheme="majorHAnsi" w:hAnsiTheme="majorHAnsi"/>
                <w:i/>
                <w:iCs/>
                <w:sz w:val="20"/>
                <w:szCs w:val="20"/>
              </w:rPr>
              <w:t>or example</w:t>
            </w:r>
            <w:r w:rsidRPr="006D0A30">
              <w:rPr>
                <w:rFonts w:asciiTheme="majorHAnsi" w:hAnsiTheme="majorHAnsi"/>
                <w:i/>
                <w:iCs/>
                <w:sz w:val="20"/>
                <w:szCs w:val="20"/>
              </w:rPr>
              <w:t>:</w:t>
            </w:r>
            <w:r w:rsidR="00B67335" w:rsidRPr="006D0A30">
              <w:rPr>
                <w:rFonts w:asciiTheme="majorHAnsi" w:hAnsiTheme="majorHAnsi"/>
                <w:i/>
                <w:iCs/>
                <w:sz w:val="20"/>
                <w:szCs w:val="20"/>
              </w:rPr>
              <w:t xml:space="preserve"> </w:t>
            </w:r>
          </w:p>
          <w:p w14:paraId="0622418E" w14:textId="6F9AD83F" w:rsidR="00B67335" w:rsidRPr="006D0A30" w:rsidRDefault="00B67335" w:rsidP="00400DAA">
            <w:pPr>
              <w:spacing w:after="120" w:line="23" w:lineRule="atLeast"/>
              <w:rPr>
                <w:rFonts w:asciiTheme="majorHAnsi" w:hAnsiTheme="majorHAnsi"/>
                <w:i/>
                <w:iCs/>
                <w:sz w:val="20"/>
                <w:szCs w:val="20"/>
              </w:rPr>
            </w:pPr>
            <w:r w:rsidRPr="006D0A30">
              <w:rPr>
                <w:rFonts w:asciiTheme="majorHAnsi" w:hAnsiTheme="majorHAnsi"/>
                <w:i/>
                <w:iCs/>
                <w:sz w:val="20"/>
                <w:szCs w:val="20"/>
              </w:rPr>
              <w:t>“The project implements monitoring methods and procedures through several key systems. A standardi</w:t>
            </w:r>
            <w:r w:rsidR="001728B3" w:rsidRPr="006D0A30">
              <w:rPr>
                <w:rFonts w:asciiTheme="majorHAnsi" w:hAnsiTheme="majorHAnsi"/>
                <w:i/>
                <w:iCs/>
                <w:sz w:val="20"/>
                <w:szCs w:val="20"/>
              </w:rPr>
              <w:t>s</w:t>
            </w:r>
            <w:r w:rsidRPr="006D0A30">
              <w:rPr>
                <w:rFonts w:asciiTheme="majorHAnsi" w:hAnsiTheme="majorHAnsi"/>
                <w:i/>
                <w:iCs/>
                <w:sz w:val="20"/>
                <w:szCs w:val="20"/>
              </w:rPr>
              <w:t>ed incident reporting system has been established using digital forms with fields for incident details, supported by an automated notification system for relevant authorities and a secure database for record keeping. Regular safety measures include monthly physical inspections of all project facilities, utilizing safety compliance checklists and thorough risk assessment documentation.</w:t>
            </w:r>
          </w:p>
          <w:p w14:paraId="6B39A206" w14:textId="226D7ED0" w:rsidR="00B67335" w:rsidRPr="006D0A30" w:rsidRDefault="00B67335" w:rsidP="00400DAA">
            <w:pPr>
              <w:spacing w:after="120" w:line="23" w:lineRule="atLeast"/>
              <w:rPr>
                <w:rFonts w:asciiTheme="majorHAnsi" w:hAnsiTheme="majorHAnsi"/>
                <w:i/>
                <w:iCs/>
                <w:sz w:val="20"/>
                <w:szCs w:val="20"/>
              </w:rPr>
            </w:pPr>
            <w:r w:rsidRPr="006D0A30">
              <w:rPr>
                <w:rFonts w:asciiTheme="majorHAnsi" w:hAnsiTheme="majorHAnsi"/>
                <w:i/>
                <w:iCs/>
                <w:sz w:val="20"/>
                <w:szCs w:val="20"/>
              </w:rPr>
              <w:t>To ensure confidential reporting, multiple anonymous channels have been established, including a 24/7 toll-free hotline staffed by trained operators, and secure suggestion boxes placed at strategic locations. The project maintains active stakeholder engagement through quarterly meetings with women's groups and monthly safety committee reviews, with comprehensive documentation of all feedback and subsequent actions taken.</w:t>
            </w:r>
            <w:r w:rsidR="001667BF" w:rsidRPr="006D0A30">
              <w:rPr>
                <w:rFonts w:asciiTheme="majorHAnsi" w:hAnsiTheme="majorHAnsi"/>
                <w:i/>
                <w:iCs/>
                <w:sz w:val="20"/>
                <w:szCs w:val="20"/>
              </w:rPr>
              <w:t>”</w:t>
            </w:r>
          </w:p>
        </w:tc>
      </w:tr>
      <w:tr w:rsidR="00D90B02" w:rsidRPr="006D0A30" w14:paraId="405E31BA" w14:textId="77777777" w:rsidTr="00D90B02">
        <w:tc>
          <w:tcPr>
            <w:tcW w:w="2670" w:type="dxa"/>
            <w:shd w:val="clear" w:color="auto" w:fill="D9D9D9" w:themeFill="background1" w:themeFillShade="D9"/>
          </w:tcPr>
          <w:p w14:paraId="19D5C4F9" w14:textId="77777777" w:rsidR="00B67335" w:rsidRPr="006D0A30" w:rsidRDefault="00B67335" w:rsidP="00400DAA">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Entity/person responsible</w:t>
            </w:r>
            <w:r w:rsidRPr="006D0A30">
              <w:rPr>
                <w:rFonts w:asciiTheme="majorHAnsi" w:hAnsiTheme="majorHAnsi"/>
                <w:sz w:val="20"/>
                <w:szCs w:val="20"/>
              </w:rPr>
              <w:tab/>
              <w:t>for</w:t>
            </w:r>
            <w:r w:rsidRPr="006D0A30">
              <w:rPr>
                <w:rFonts w:asciiTheme="majorHAnsi" w:hAnsiTheme="majorHAnsi"/>
                <w:sz w:val="20"/>
                <w:szCs w:val="20"/>
              </w:rPr>
              <w:tab/>
              <w:t>the measurement</w:t>
            </w:r>
          </w:p>
        </w:tc>
        <w:tc>
          <w:tcPr>
            <w:tcW w:w="7262" w:type="dxa"/>
          </w:tcPr>
          <w:p w14:paraId="38F23EC1" w14:textId="77777777" w:rsidR="00B67335" w:rsidRPr="006D0A30" w:rsidRDefault="00B67335" w:rsidP="00400DAA">
            <w:pPr>
              <w:pStyle w:val="ListParagraph"/>
              <w:spacing w:after="120" w:line="23" w:lineRule="atLeast"/>
              <w:ind w:left="0"/>
              <w:rPr>
                <w:rFonts w:asciiTheme="majorHAnsi" w:hAnsiTheme="majorHAnsi"/>
                <w:i/>
                <w:iCs/>
                <w:sz w:val="20"/>
                <w:szCs w:val="20"/>
              </w:rPr>
            </w:pPr>
            <w:r w:rsidRPr="006D0A30">
              <w:rPr>
                <w:rFonts w:asciiTheme="majorHAnsi" w:hAnsiTheme="majorHAnsi"/>
                <w:i/>
                <w:iCs/>
                <w:sz w:val="20"/>
                <w:szCs w:val="20"/>
              </w:rPr>
              <w:t>&gt;&gt; Insert here for example Gender Safeguarding Officer in coordination with HR Manager</w:t>
            </w:r>
          </w:p>
        </w:tc>
      </w:tr>
      <w:tr w:rsidR="00D90B02" w:rsidRPr="006D0A30" w14:paraId="4B21B079" w14:textId="77777777" w:rsidTr="00D90B02">
        <w:tc>
          <w:tcPr>
            <w:tcW w:w="2670" w:type="dxa"/>
            <w:shd w:val="clear" w:color="auto" w:fill="D9D9D9" w:themeFill="background1" w:themeFillShade="D9"/>
          </w:tcPr>
          <w:p w14:paraId="78A68E93" w14:textId="77777777" w:rsidR="00B67335" w:rsidRPr="006D0A30" w:rsidRDefault="00B67335" w:rsidP="00400DAA">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Monitoring frequency</w:t>
            </w:r>
          </w:p>
        </w:tc>
        <w:tc>
          <w:tcPr>
            <w:tcW w:w="7262" w:type="dxa"/>
          </w:tcPr>
          <w:p w14:paraId="28B88DB9" w14:textId="77777777" w:rsidR="00B67335" w:rsidRPr="006D0A30" w:rsidRDefault="00B67335" w:rsidP="00400DAA">
            <w:pPr>
              <w:pStyle w:val="ListParagraph"/>
              <w:spacing w:after="120" w:line="23" w:lineRule="atLeast"/>
              <w:ind w:left="0"/>
              <w:rPr>
                <w:rFonts w:asciiTheme="majorHAnsi" w:hAnsiTheme="majorHAnsi"/>
                <w:b/>
                <w:bCs/>
                <w:i/>
                <w:iCs/>
                <w:sz w:val="20"/>
                <w:szCs w:val="20"/>
              </w:rPr>
            </w:pPr>
            <w:r w:rsidRPr="006D0A30">
              <w:rPr>
                <w:rFonts w:asciiTheme="majorHAnsi" w:hAnsiTheme="majorHAnsi"/>
                <w:i/>
                <w:iCs/>
                <w:sz w:val="20"/>
                <w:szCs w:val="20"/>
              </w:rPr>
              <w:t>&gt;&gt; Insert here. For example: Daily incident logging with Weekly status updates</w:t>
            </w:r>
          </w:p>
        </w:tc>
      </w:tr>
      <w:tr w:rsidR="00D90B02" w:rsidRPr="006D0A30" w14:paraId="66A67E8B" w14:textId="77777777" w:rsidTr="00D90B02">
        <w:tc>
          <w:tcPr>
            <w:tcW w:w="2670" w:type="dxa"/>
            <w:shd w:val="clear" w:color="auto" w:fill="D9D9D9" w:themeFill="background1" w:themeFillShade="D9"/>
          </w:tcPr>
          <w:p w14:paraId="667BE99F" w14:textId="77777777" w:rsidR="00B67335" w:rsidRPr="006D0A30" w:rsidRDefault="00B67335" w:rsidP="00400DAA">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QA/QC procedures</w:t>
            </w:r>
          </w:p>
        </w:tc>
        <w:tc>
          <w:tcPr>
            <w:tcW w:w="7262" w:type="dxa"/>
          </w:tcPr>
          <w:p w14:paraId="3AA3D93E" w14:textId="77777777" w:rsidR="006F0CC6" w:rsidRPr="006D0A30" w:rsidRDefault="00B67335" w:rsidP="00400DAA">
            <w:pPr>
              <w:pStyle w:val="ListParagraph"/>
              <w:spacing w:after="120" w:line="23" w:lineRule="atLeast"/>
              <w:ind w:left="0"/>
              <w:rPr>
                <w:rFonts w:asciiTheme="majorHAnsi" w:hAnsiTheme="majorHAnsi"/>
                <w:i/>
                <w:iCs/>
                <w:sz w:val="20"/>
                <w:szCs w:val="20"/>
              </w:rPr>
            </w:pPr>
            <w:r w:rsidRPr="006D0A30">
              <w:rPr>
                <w:rFonts w:asciiTheme="majorHAnsi" w:hAnsiTheme="majorHAnsi"/>
                <w:i/>
                <w:iCs/>
                <w:sz w:val="20"/>
                <w:szCs w:val="20"/>
              </w:rPr>
              <w:t>&gt;&gt; Insert here. For example</w:t>
            </w:r>
            <w:r w:rsidR="006F0CC6" w:rsidRPr="006D0A30">
              <w:rPr>
                <w:rFonts w:asciiTheme="majorHAnsi" w:hAnsiTheme="majorHAnsi"/>
                <w:i/>
                <w:iCs/>
                <w:sz w:val="20"/>
                <w:szCs w:val="20"/>
              </w:rPr>
              <w:t>:</w:t>
            </w:r>
          </w:p>
          <w:p w14:paraId="5F7170C8" w14:textId="77777777" w:rsidR="006F0CC6" w:rsidRPr="006D0A30" w:rsidRDefault="006F0CC6" w:rsidP="00400DAA">
            <w:pPr>
              <w:pStyle w:val="ListParagraph"/>
              <w:spacing w:after="120" w:line="23" w:lineRule="atLeast"/>
              <w:ind w:left="0"/>
              <w:rPr>
                <w:rFonts w:asciiTheme="majorHAnsi" w:hAnsiTheme="majorHAnsi"/>
                <w:i/>
                <w:iCs/>
                <w:sz w:val="20"/>
                <w:szCs w:val="20"/>
              </w:rPr>
            </w:pPr>
          </w:p>
          <w:p w14:paraId="3ABE6688" w14:textId="2266EEC9" w:rsidR="00B67335" w:rsidRPr="006D0A30" w:rsidRDefault="006F0CC6" w:rsidP="00400DAA">
            <w:pPr>
              <w:pStyle w:val="ListParagraph"/>
              <w:spacing w:after="120" w:line="23" w:lineRule="atLeast"/>
              <w:ind w:left="0"/>
              <w:rPr>
                <w:rFonts w:asciiTheme="majorHAnsi" w:hAnsiTheme="majorHAnsi"/>
                <w:i/>
                <w:iCs/>
                <w:sz w:val="20"/>
                <w:szCs w:val="20"/>
              </w:rPr>
            </w:pPr>
            <w:r w:rsidRPr="006D0A30">
              <w:rPr>
                <w:rFonts w:asciiTheme="majorHAnsi" w:hAnsiTheme="majorHAnsi"/>
                <w:i/>
                <w:iCs/>
                <w:sz w:val="20"/>
                <w:szCs w:val="20"/>
              </w:rPr>
              <w:t>“</w:t>
            </w:r>
            <w:r w:rsidR="00B67335" w:rsidRPr="006D0A30">
              <w:rPr>
                <w:rFonts w:asciiTheme="majorHAnsi" w:hAnsiTheme="majorHAnsi"/>
                <w:i/>
                <w:iCs/>
                <w:sz w:val="20"/>
                <w:szCs w:val="20"/>
              </w:rPr>
              <w:t>Our QA/QC procedures ensure data integrity through a multi-tier verification process. Incident reports are reviewed within 24 hours. Weekly database checks verify proper categorization and documentation.</w:t>
            </w:r>
          </w:p>
          <w:p w14:paraId="35704D38" w14:textId="66C016A7" w:rsidR="00B67335" w:rsidRPr="006D0A30" w:rsidRDefault="00B67335" w:rsidP="00400DAA">
            <w:pPr>
              <w:pStyle w:val="ListParagraph"/>
              <w:spacing w:after="120" w:line="23" w:lineRule="atLeast"/>
              <w:ind w:left="0"/>
              <w:rPr>
                <w:rFonts w:asciiTheme="majorHAnsi" w:hAnsiTheme="majorHAnsi"/>
                <w:i/>
                <w:iCs/>
                <w:sz w:val="20"/>
                <w:szCs w:val="20"/>
              </w:rPr>
            </w:pPr>
            <w:r w:rsidRPr="006D0A30">
              <w:rPr>
                <w:rFonts w:asciiTheme="majorHAnsi" w:hAnsiTheme="majorHAnsi"/>
                <w:i/>
                <w:iCs/>
                <w:sz w:val="20"/>
                <w:szCs w:val="20"/>
              </w:rPr>
              <w:t>Regular system testing includes monthly hotline checks, weekly inspection of suggestion boxes, and continuous portal monitoring. Internal auditors conduct bi-annual safety assessments, while monitoring staff receive quarterly training to maintain data quality standards.</w:t>
            </w:r>
            <w:r w:rsidR="006F0CC6" w:rsidRPr="006D0A30">
              <w:rPr>
                <w:rFonts w:asciiTheme="majorHAnsi" w:hAnsiTheme="majorHAnsi"/>
                <w:i/>
                <w:iCs/>
                <w:sz w:val="20"/>
                <w:szCs w:val="20"/>
              </w:rPr>
              <w:t>”</w:t>
            </w:r>
          </w:p>
          <w:p w14:paraId="304F20B5" w14:textId="77777777" w:rsidR="00B67335" w:rsidRPr="006D0A30" w:rsidRDefault="00B67335" w:rsidP="00400DAA">
            <w:pPr>
              <w:pStyle w:val="ListParagraph"/>
              <w:spacing w:after="120" w:line="23" w:lineRule="atLeast"/>
              <w:ind w:left="0"/>
              <w:rPr>
                <w:rFonts w:asciiTheme="majorHAnsi" w:hAnsiTheme="majorHAnsi"/>
                <w:sz w:val="20"/>
                <w:szCs w:val="20"/>
              </w:rPr>
            </w:pPr>
          </w:p>
        </w:tc>
      </w:tr>
      <w:tr w:rsidR="00D90B02" w:rsidRPr="006D0A30" w14:paraId="1117E260" w14:textId="77777777" w:rsidTr="00D90B02">
        <w:tc>
          <w:tcPr>
            <w:tcW w:w="2670" w:type="dxa"/>
            <w:shd w:val="clear" w:color="auto" w:fill="D9D9D9" w:themeFill="background1" w:themeFillShade="D9"/>
          </w:tcPr>
          <w:p w14:paraId="1C517C94" w14:textId="77777777" w:rsidR="00B67335" w:rsidRPr="006D0A30" w:rsidRDefault="00B67335" w:rsidP="00400DAA">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How will the monitoring results be used to improve gender outcomes?</w:t>
            </w:r>
          </w:p>
        </w:tc>
        <w:tc>
          <w:tcPr>
            <w:tcW w:w="7262" w:type="dxa"/>
          </w:tcPr>
          <w:p w14:paraId="4B72BE9A" w14:textId="77777777" w:rsidR="00455BB9" w:rsidRPr="006D0A30" w:rsidRDefault="00B67335" w:rsidP="00400DAA">
            <w:pPr>
              <w:pStyle w:val="ListParagraph"/>
              <w:spacing w:after="120" w:line="23" w:lineRule="atLeast"/>
              <w:ind w:left="0"/>
              <w:rPr>
                <w:rFonts w:asciiTheme="majorHAnsi" w:hAnsiTheme="majorHAnsi"/>
                <w:i/>
                <w:iCs/>
                <w:sz w:val="20"/>
                <w:szCs w:val="20"/>
              </w:rPr>
            </w:pPr>
            <w:r w:rsidRPr="006D0A30">
              <w:rPr>
                <w:rFonts w:asciiTheme="majorHAnsi" w:hAnsiTheme="majorHAnsi"/>
                <w:i/>
                <w:iCs/>
                <w:sz w:val="20"/>
                <w:szCs w:val="20"/>
              </w:rPr>
              <w:t>&gt;&gt; Insert here. For example</w:t>
            </w:r>
            <w:r w:rsidR="00455BB9" w:rsidRPr="006D0A30">
              <w:rPr>
                <w:rFonts w:asciiTheme="majorHAnsi" w:hAnsiTheme="majorHAnsi"/>
                <w:i/>
                <w:iCs/>
                <w:sz w:val="20"/>
                <w:szCs w:val="20"/>
              </w:rPr>
              <w:t>:</w:t>
            </w:r>
          </w:p>
          <w:p w14:paraId="03935881" w14:textId="61E35F46" w:rsidR="00455BB9" w:rsidRPr="006D0A30" w:rsidRDefault="00455BB9" w:rsidP="00400DAA">
            <w:pPr>
              <w:pStyle w:val="ListParagraph"/>
              <w:spacing w:after="120" w:line="23" w:lineRule="atLeast"/>
              <w:ind w:left="0"/>
              <w:rPr>
                <w:rFonts w:asciiTheme="majorHAnsi" w:hAnsiTheme="majorHAnsi"/>
                <w:i/>
                <w:iCs/>
                <w:sz w:val="20"/>
                <w:szCs w:val="20"/>
              </w:rPr>
            </w:pPr>
          </w:p>
          <w:p w14:paraId="7D250AAF" w14:textId="6F8D1BCB" w:rsidR="00B67335" w:rsidRPr="006D0A30" w:rsidRDefault="00B67335" w:rsidP="00400DAA">
            <w:pPr>
              <w:pStyle w:val="ListParagraph"/>
              <w:spacing w:after="120" w:line="23" w:lineRule="atLeast"/>
              <w:ind w:left="0"/>
              <w:rPr>
                <w:rFonts w:asciiTheme="majorHAnsi" w:hAnsiTheme="majorHAnsi"/>
                <w:b/>
                <w:bCs/>
                <w:sz w:val="20"/>
                <w:szCs w:val="20"/>
              </w:rPr>
            </w:pPr>
            <w:r w:rsidRPr="006D0A30">
              <w:rPr>
                <w:rFonts w:asciiTheme="majorHAnsi" w:hAnsiTheme="majorHAnsi"/>
                <w:i/>
                <w:iCs/>
                <w:sz w:val="20"/>
                <w:szCs w:val="20"/>
              </w:rPr>
              <w:t xml:space="preserve">The improvement strategy involves continuously </w:t>
            </w:r>
            <w:r w:rsidR="003C689A" w:rsidRPr="006D0A30">
              <w:rPr>
                <w:rFonts w:asciiTheme="majorHAnsi" w:hAnsiTheme="majorHAnsi"/>
                <w:i/>
                <w:iCs/>
                <w:sz w:val="20"/>
                <w:szCs w:val="20"/>
              </w:rPr>
              <w:t>analysing</w:t>
            </w:r>
            <w:r w:rsidRPr="006D0A30">
              <w:rPr>
                <w:rFonts w:asciiTheme="majorHAnsi" w:hAnsiTheme="majorHAnsi"/>
                <w:i/>
                <w:iCs/>
                <w:sz w:val="20"/>
                <w:szCs w:val="20"/>
              </w:rPr>
              <w:t xml:space="preserve"> incident patterns to identify systemic issues and emerging trends. Based on these findings, we regularly update policies and procedures to address gaps and strengthen preventive measures. We enhance prevention through improved security protocols, streamlined reporting mechanisms, and upgraded safety infrastructure. Staff training programs incorporate lessons learned through ongoing refinement. Support services are strengthened by expanding </w:t>
            </w:r>
            <w:r w:rsidR="003C689A" w:rsidRPr="006D0A30">
              <w:rPr>
                <w:rFonts w:asciiTheme="majorHAnsi" w:hAnsiTheme="majorHAnsi"/>
                <w:i/>
                <w:iCs/>
                <w:sz w:val="20"/>
                <w:szCs w:val="20"/>
              </w:rPr>
              <w:t>counselling</w:t>
            </w:r>
            <w:r w:rsidRPr="006D0A30">
              <w:rPr>
                <w:rFonts w:asciiTheme="majorHAnsi" w:hAnsiTheme="majorHAnsi"/>
                <w:i/>
                <w:iCs/>
                <w:sz w:val="20"/>
                <w:szCs w:val="20"/>
              </w:rPr>
              <w:t xml:space="preserve"> resources, enhancing victim advocacy, and improving coordination with local support organi</w:t>
            </w:r>
            <w:r w:rsidR="003C689A" w:rsidRPr="006D0A30">
              <w:rPr>
                <w:rFonts w:asciiTheme="majorHAnsi" w:hAnsiTheme="majorHAnsi"/>
                <w:i/>
                <w:iCs/>
                <w:sz w:val="20"/>
                <w:szCs w:val="20"/>
              </w:rPr>
              <w:t>s</w:t>
            </w:r>
            <w:r w:rsidRPr="006D0A30">
              <w:rPr>
                <w:rFonts w:asciiTheme="majorHAnsi" w:hAnsiTheme="majorHAnsi"/>
                <w:i/>
                <w:iCs/>
                <w:sz w:val="20"/>
                <w:szCs w:val="20"/>
              </w:rPr>
              <w:t>ations.</w:t>
            </w:r>
          </w:p>
        </w:tc>
      </w:tr>
    </w:tbl>
    <w:p w14:paraId="2EEF9D31" w14:textId="77777777" w:rsidR="007C49F8" w:rsidRPr="006D0A30" w:rsidRDefault="007C49F8" w:rsidP="00E51EF3">
      <w:pPr>
        <w:rPr>
          <w:rFonts w:asciiTheme="majorHAnsi" w:hAnsiTheme="majorHAnsi"/>
          <w:sz w:val="20"/>
          <w:szCs w:val="20"/>
        </w:rPr>
      </w:pPr>
    </w:p>
    <w:p w14:paraId="372CCF00" w14:textId="151F8157" w:rsidR="0061416F" w:rsidRPr="006D0A30" w:rsidRDefault="0061416F" w:rsidP="008373D2">
      <w:pPr>
        <w:rPr>
          <w:rFonts w:asciiTheme="majorHAnsi" w:eastAsiaTheme="majorEastAsia" w:hAnsiTheme="majorHAnsi" w:cs="Times New Roman (Headings CS)"/>
          <w:b/>
          <w:sz w:val="20"/>
          <w:szCs w:val="20"/>
        </w:rPr>
      </w:pPr>
      <w:r w:rsidRPr="006D0A30">
        <w:rPr>
          <w:rFonts w:asciiTheme="majorHAnsi" w:eastAsiaTheme="majorEastAsia" w:hAnsiTheme="majorHAnsi" w:cs="Times New Roman (Headings CS)"/>
          <w:b/>
          <w:sz w:val="20"/>
          <w:szCs w:val="20"/>
        </w:rPr>
        <w:t>G.</w:t>
      </w:r>
      <w:r w:rsidR="005A6261" w:rsidRPr="006D0A30">
        <w:rPr>
          <w:rFonts w:asciiTheme="majorHAnsi" w:eastAsiaTheme="majorEastAsia" w:hAnsiTheme="majorHAnsi" w:cs="Times New Roman (Headings CS)"/>
          <w:b/>
          <w:sz w:val="20"/>
          <w:szCs w:val="20"/>
        </w:rPr>
        <w:t>2</w:t>
      </w:r>
      <w:r w:rsidRPr="006D0A30">
        <w:rPr>
          <w:rFonts w:asciiTheme="majorHAnsi" w:eastAsiaTheme="majorEastAsia" w:hAnsiTheme="majorHAnsi" w:cs="Times New Roman (Headings CS)"/>
          <w:b/>
          <w:sz w:val="20"/>
          <w:szCs w:val="20"/>
        </w:rPr>
        <w:t xml:space="preserve">. Data and parameters to be monitored for Gender </w:t>
      </w:r>
      <w:r w:rsidR="008373D2" w:rsidRPr="006D0A30">
        <w:rPr>
          <w:rFonts w:asciiTheme="majorHAnsi" w:eastAsiaTheme="majorEastAsia" w:hAnsiTheme="majorHAnsi" w:cs="Times New Roman (Headings CS)"/>
          <w:b/>
          <w:sz w:val="20"/>
          <w:szCs w:val="20"/>
        </w:rPr>
        <w:t xml:space="preserve">Responsive </w:t>
      </w:r>
      <w:r w:rsidRPr="006D0A30">
        <w:rPr>
          <w:rFonts w:asciiTheme="majorHAnsi" w:eastAsiaTheme="majorEastAsia" w:hAnsiTheme="majorHAnsi" w:cs="Times New Roman (Headings CS)"/>
          <w:b/>
          <w:sz w:val="20"/>
          <w:szCs w:val="20"/>
        </w:rPr>
        <w:t>certification</w:t>
      </w:r>
    </w:p>
    <w:p w14:paraId="4D0E03EC" w14:textId="77777777" w:rsidR="0061416F" w:rsidRPr="006D0A30" w:rsidRDefault="0061416F" w:rsidP="0061416F">
      <w:pPr>
        <w:rPr>
          <w:rFonts w:asciiTheme="majorHAnsi" w:hAnsiTheme="majorHAnsi"/>
          <w:sz w:val="20"/>
          <w:szCs w:val="20"/>
        </w:rPr>
      </w:pPr>
      <w:r w:rsidRPr="006D0A30">
        <w:rPr>
          <w:rFonts w:asciiTheme="majorHAnsi" w:hAnsiTheme="majorHAnsi"/>
          <w:sz w:val="20"/>
          <w:szCs w:val="20"/>
        </w:rPr>
        <w:t>[Copy and paste the below table, if required]</w:t>
      </w:r>
    </w:p>
    <w:tbl>
      <w:tblPr>
        <w:tblStyle w:val="GSBoldTable"/>
        <w:tblW w:w="9932" w:type="dxa"/>
        <w:tblBorders>
          <w:top w:val="single" w:sz="4" w:space="0" w:color="auto"/>
          <w:bottom w:val="single" w:sz="4" w:space="0" w:color="auto"/>
          <w:insideV w:val="single" w:sz="4" w:space="0" w:color="4D4D4C"/>
        </w:tblBorders>
        <w:tblLook w:val="04A0" w:firstRow="1" w:lastRow="0" w:firstColumn="1" w:lastColumn="0" w:noHBand="0" w:noVBand="1"/>
      </w:tblPr>
      <w:tblGrid>
        <w:gridCol w:w="2670"/>
        <w:gridCol w:w="7262"/>
      </w:tblGrid>
      <w:tr w:rsidR="00D90B02" w:rsidRPr="006D0A30" w14:paraId="658391E1" w14:textId="77777777" w:rsidTr="00D90B02">
        <w:trPr>
          <w:cnfStyle w:val="100000000000" w:firstRow="1" w:lastRow="0" w:firstColumn="0" w:lastColumn="0" w:oddVBand="0" w:evenVBand="0" w:oddHBand="0" w:evenHBand="0" w:firstRowFirstColumn="0" w:firstRowLastColumn="0" w:lastRowFirstColumn="0" w:lastRowLastColumn="0"/>
        </w:trPr>
        <w:tc>
          <w:tcPr>
            <w:tcW w:w="2670" w:type="dxa"/>
            <w:shd w:val="clear" w:color="auto" w:fill="D9D9D9" w:themeFill="background1" w:themeFillShade="D9"/>
          </w:tcPr>
          <w:p w14:paraId="0451F111" w14:textId="77777777" w:rsidR="00260803" w:rsidRPr="006D0A30" w:rsidRDefault="00260803" w:rsidP="00400DAA">
            <w:pPr>
              <w:pStyle w:val="ListParagraph"/>
              <w:spacing w:after="120" w:line="23" w:lineRule="atLeast"/>
              <w:ind w:left="0"/>
              <w:rPr>
                <w:rFonts w:asciiTheme="majorHAnsi" w:hAnsiTheme="majorHAnsi"/>
                <w:b/>
                <w:bCs/>
                <w:sz w:val="20"/>
                <w:szCs w:val="20"/>
              </w:rPr>
            </w:pPr>
            <w:r w:rsidRPr="006D0A30">
              <w:rPr>
                <w:rFonts w:asciiTheme="majorHAnsi" w:hAnsiTheme="majorHAnsi"/>
                <w:b/>
                <w:bCs/>
                <w:sz w:val="20"/>
                <w:szCs w:val="20"/>
              </w:rPr>
              <w:t>Gender responsive indicator</w:t>
            </w:r>
          </w:p>
        </w:tc>
        <w:tc>
          <w:tcPr>
            <w:tcW w:w="7262" w:type="dxa"/>
            <w:shd w:val="clear" w:color="auto" w:fill="FFFFFF" w:themeFill="background1"/>
          </w:tcPr>
          <w:p w14:paraId="5699CE13" w14:textId="77777777" w:rsidR="00260803" w:rsidRPr="006D0A30" w:rsidRDefault="00260803" w:rsidP="00400DAA">
            <w:pPr>
              <w:pStyle w:val="ListParagraph"/>
              <w:spacing w:after="120" w:line="23" w:lineRule="atLeast"/>
              <w:ind w:left="0"/>
              <w:rPr>
                <w:rFonts w:asciiTheme="majorHAnsi" w:hAnsiTheme="majorHAnsi"/>
                <w:sz w:val="20"/>
                <w:szCs w:val="20"/>
              </w:rPr>
            </w:pPr>
            <w:r w:rsidRPr="006D0A30">
              <w:rPr>
                <w:rFonts w:asciiTheme="majorHAnsi" w:hAnsiTheme="majorHAnsi"/>
                <w:i/>
                <w:iCs/>
                <w:sz w:val="20"/>
                <w:szCs w:val="20"/>
              </w:rPr>
              <w:t>&gt;&gt; Insert the monitoring indicator</w:t>
            </w:r>
          </w:p>
        </w:tc>
      </w:tr>
      <w:tr w:rsidR="00D90B02" w:rsidRPr="006D0A30" w14:paraId="438B900C" w14:textId="77777777" w:rsidTr="00D90B02">
        <w:tc>
          <w:tcPr>
            <w:tcW w:w="2670" w:type="dxa"/>
            <w:shd w:val="clear" w:color="auto" w:fill="D9D9D9" w:themeFill="background1" w:themeFillShade="D9"/>
          </w:tcPr>
          <w:p w14:paraId="038062EC" w14:textId="77777777" w:rsidR="00260803" w:rsidRPr="006D0A30" w:rsidRDefault="00260803" w:rsidP="00400DAA">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lastRenderedPageBreak/>
              <w:t xml:space="preserve">Gender action  </w:t>
            </w:r>
          </w:p>
        </w:tc>
        <w:tc>
          <w:tcPr>
            <w:tcW w:w="7262" w:type="dxa"/>
            <w:shd w:val="clear" w:color="auto" w:fill="FFFFFF" w:themeFill="background1"/>
          </w:tcPr>
          <w:p w14:paraId="6F5FA6B6" w14:textId="37C8264F" w:rsidR="00260803" w:rsidRPr="006D0A30" w:rsidRDefault="00260803" w:rsidP="00400DAA">
            <w:pPr>
              <w:pStyle w:val="ListParagraph"/>
              <w:spacing w:after="120" w:line="23" w:lineRule="atLeast"/>
              <w:ind w:left="0"/>
              <w:rPr>
                <w:rFonts w:asciiTheme="majorHAnsi" w:hAnsiTheme="majorHAnsi"/>
                <w:sz w:val="20"/>
                <w:szCs w:val="20"/>
              </w:rPr>
            </w:pPr>
            <w:r w:rsidRPr="006D0A30">
              <w:rPr>
                <w:rFonts w:asciiTheme="majorHAnsi" w:hAnsiTheme="majorHAnsi"/>
                <w:i/>
                <w:iCs/>
                <w:sz w:val="20"/>
                <w:szCs w:val="20"/>
              </w:rPr>
              <w:t xml:space="preserve">&gt;&gt; Insert the gender action from table 2 of the latest version of </w:t>
            </w:r>
            <w:hyperlink r:id="rId14" w:history="1">
              <w:r w:rsidRPr="006D0A30">
                <w:rPr>
                  <w:rStyle w:val="Hyperlink"/>
                  <w:rFonts w:asciiTheme="majorHAnsi" w:hAnsiTheme="majorHAnsi"/>
                  <w:i/>
                  <w:iCs/>
                  <w:color w:val="4D4D4C"/>
                  <w:sz w:val="20"/>
                  <w:szCs w:val="20"/>
                </w:rPr>
                <w:t>GENDER EQUALITY REQUIREMENTS &amp; GUIDELINES</w:t>
              </w:r>
            </w:hyperlink>
          </w:p>
        </w:tc>
      </w:tr>
      <w:tr w:rsidR="00D90B02" w:rsidRPr="006D0A30" w14:paraId="6BEC296C" w14:textId="77777777" w:rsidTr="00D90B02">
        <w:tc>
          <w:tcPr>
            <w:tcW w:w="2670" w:type="dxa"/>
            <w:shd w:val="clear" w:color="auto" w:fill="D9D9D9" w:themeFill="background1" w:themeFillShade="D9"/>
          </w:tcPr>
          <w:p w14:paraId="5C2206FB" w14:textId="77777777" w:rsidR="00260803" w:rsidRPr="006D0A30" w:rsidRDefault="00260803" w:rsidP="00400DAA">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 xml:space="preserve">Gender goal </w:t>
            </w:r>
          </w:p>
        </w:tc>
        <w:tc>
          <w:tcPr>
            <w:tcW w:w="7262" w:type="dxa"/>
          </w:tcPr>
          <w:p w14:paraId="2072B73C" w14:textId="76E4A8B6" w:rsidR="00260803" w:rsidRPr="006D0A30" w:rsidRDefault="00260803" w:rsidP="00400DAA">
            <w:pPr>
              <w:pStyle w:val="ListParagraph"/>
              <w:spacing w:after="120" w:line="23" w:lineRule="atLeast"/>
              <w:ind w:left="0"/>
              <w:rPr>
                <w:rFonts w:asciiTheme="majorHAnsi" w:hAnsiTheme="majorHAnsi"/>
                <w:sz w:val="20"/>
                <w:szCs w:val="20"/>
              </w:rPr>
            </w:pPr>
            <w:r w:rsidRPr="006D0A30">
              <w:rPr>
                <w:rFonts w:asciiTheme="majorHAnsi" w:hAnsiTheme="majorHAnsi"/>
                <w:i/>
                <w:iCs/>
                <w:sz w:val="20"/>
                <w:szCs w:val="20"/>
              </w:rPr>
              <w:t xml:space="preserve">&gt;&gt; Insert the gender Goal from table 2 of the latest version of </w:t>
            </w:r>
            <w:hyperlink r:id="rId15" w:history="1">
              <w:r w:rsidR="00907AC8" w:rsidRPr="006D0A30">
                <w:rPr>
                  <w:rStyle w:val="Hyperlink"/>
                  <w:rFonts w:asciiTheme="majorHAnsi" w:hAnsiTheme="majorHAnsi"/>
                  <w:i/>
                  <w:iCs/>
                  <w:color w:val="4D4D4C"/>
                  <w:sz w:val="20"/>
                  <w:szCs w:val="20"/>
                </w:rPr>
                <w:t>GENDER EQUALITY REQUIREMENTS &amp; GUIDELINES</w:t>
              </w:r>
            </w:hyperlink>
          </w:p>
        </w:tc>
      </w:tr>
      <w:tr w:rsidR="00D90B02" w:rsidRPr="006D0A30" w14:paraId="55F02B1B" w14:textId="77777777" w:rsidTr="00D90B02">
        <w:tc>
          <w:tcPr>
            <w:tcW w:w="2670" w:type="dxa"/>
            <w:shd w:val="clear" w:color="auto" w:fill="D9D9D9" w:themeFill="background1" w:themeFillShade="D9"/>
          </w:tcPr>
          <w:p w14:paraId="5DFE1004" w14:textId="77777777" w:rsidR="00260803" w:rsidRPr="006D0A30" w:rsidRDefault="00260803" w:rsidP="00400DAA">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 xml:space="preserve">Goal category </w:t>
            </w:r>
          </w:p>
        </w:tc>
        <w:tc>
          <w:tcPr>
            <w:tcW w:w="7262" w:type="dxa"/>
          </w:tcPr>
          <w:p w14:paraId="76B945FD" w14:textId="79092DB4" w:rsidR="00260803" w:rsidRPr="006D0A30" w:rsidRDefault="00260803" w:rsidP="00400DAA">
            <w:pPr>
              <w:pStyle w:val="ListParagraph"/>
              <w:spacing w:after="120" w:line="23" w:lineRule="atLeast"/>
              <w:ind w:left="0"/>
              <w:rPr>
                <w:rFonts w:asciiTheme="majorHAnsi" w:hAnsiTheme="majorHAnsi"/>
                <w:i/>
                <w:iCs/>
                <w:sz w:val="20"/>
                <w:szCs w:val="20"/>
              </w:rPr>
            </w:pPr>
            <w:r w:rsidRPr="006D0A30">
              <w:rPr>
                <w:rFonts w:asciiTheme="majorHAnsi" w:hAnsiTheme="majorHAnsi"/>
                <w:i/>
                <w:iCs/>
                <w:sz w:val="20"/>
                <w:szCs w:val="20"/>
              </w:rPr>
              <w:t xml:space="preserve">Select the Goal from table 2 of the latest version of </w:t>
            </w:r>
            <w:hyperlink r:id="rId16" w:history="1">
              <w:r w:rsidR="00907AC8" w:rsidRPr="006D0A30">
                <w:rPr>
                  <w:rStyle w:val="Hyperlink"/>
                  <w:rFonts w:asciiTheme="majorHAnsi" w:hAnsiTheme="majorHAnsi"/>
                  <w:i/>
                  <w:iCs/>
                  <w:color w:val="4D4D4C"/>
                  <w:sz w:val="20"/>
                  <w:szCs w:val="20"/>
                </w:rPr>
                <w:t>GENDER EQUALITY REQUIREMENTS &amp; GUIDELINES</w:t>
              </w:r>
            </w:hyperlink>
          </w:p>
          <w:p w14:paraId="3CBEE143" w14:textId="77777777" w:rsidR="00260803" w:rsidRPr="006D0A30" w:rsidRDefault="00233A3F" w:rsidP="00400DAA">
            <w:pPr>
              <w:pStyle w:val="ListParagraph"/>
              <w:spacing w:after="120" w:line="23" w:lineRule="atLeast"/>
              <w:ind w:left="0"/>
              <w:rPr>
                <w:rFonts w:asciiTheme="majorHAnsi" w:hAnsiTheme="majorHAnsi"/>
                <w:sz w:val="20"/>
                <w:szCs w:val="20"/>
              </w:rPr>
            </w:pPr>
            <w:sdt>
              <w:sdtPr>
                <w:rPr>
                  <w:rFonts w:asciiTheme="majorHAnsi" w:hAnsiTheme="majorHAnsi"/>
                  <w:sz w:val="20"/>
                  <w:szCs w:val="20"/>
                </w:rPr>
                <w:id w:val="-435905324"/>
                <w14:checkbox>
                  <w14:checked w14:val="0"/>
                  <w14:checkedState w14:val="2612" w14:font="MS Gothic"/>
                  <w14:uncheckedState w14:val="2610" w14:font="MS Gothic"/>
                </w14:checkbox>
              </w:sdtPr>
              <w:sdtEndPr/>
              <w:sdtContent>
                <w:r w:rsidR="00260803" w:rsidRPr="006D0A30">
                  <w:rPr>
                    <w:rFonts w:ascii="Segoe UI Symbol" w:eastAsia="MS Gothic" w:hAnsi="Segoe UI Symbol" w:cs="Segoe UI Symbol"/>
                    <w:sz w:val="20"/>
                    <w:szCs w:val="20"/>
                  </w:rPr>
                  <w:t>☐</w:t>
                </w:r>
              </w:sdtContent>
            </w:sdt>
            <w:r w:rsidR="00260803" w:rsidRPr="006D0A30">
              <w:rPr>
                <w:rFonts w:asciiTheme="majorHAnsi" w:hAnsiTheme="majorHAnsi"/>
                <w:sz w:val="20"/>
                <w:szCs w:val="20"/>
              </w:rPr>
              <w:t xml:space="preserve"> Economic Empowerment Goals</w:t>
            </w:r>
          </w:p>
          <w:p w14:paraId="01D4A5FA" w14:textId="77777777" w:rsidR="00260803" w:rsidRPr="006D0A30" w:rsidRDefault="00233A3F" w:rsidP="00400DAA">
            <w:pPr>
              <w:pStyle w:val="ListParagraph"/>
              <w:spacing w:after="120" w:line="23" w:lineRule="atLeast"/>
              <w:ind w:left="0"/>
              <w:rPr>
                <w:rFonts w:asciiTheme="majorHAnsi" w:hAnsiTheme="majorHAnsi"/>
                <w:sz w:val="20"/>
                <w:szCs w:val="20"/>
              </w:rPr>
            </w:pPr>
            <w:sdt>
              <w:sdtPr>
                <w:rPr>
                  <w:rFonts w:asciiTheme="majorHAnsi" w:hAnsiTheme="majorHAnsi"/>
                  <w:sz w:val="20"/>
                  <w:szCs w:val="20"/>
                </w:rPr>
                <w:id w:val="-806541954"/>
                <w14:checkbox>
                  <w14:checked w14:val="0"/>
                  <w14:checkedState w14:val="2612" w14:font="MS Gothic"/>
                  <w14:uncheckedState w14:val="2610" w14:font="MS Gothic"/>
                </w14:checkbox>
              </w:sdtPr>
              <w:sdtEndPr/>
              <w:sdtContent>
                <w:r w:rsidR="00260803" w:rsidRPr="006D0A30">
                  <w:rPr>
                    <w:rFonts w:ascii="Segoe UI Symbol" w:eastAsia="MS Gothic" w:hAnsi="Segoe UI Symbol" w:cs="Segoe UI Symbol"/>
                    <w:sz w:val="20"/>
                    <w:szCs w:val="20"/>
                  </w:rPr>
                  <w:t>☐</w:t>
                </w:r>
              </w:sdtContent>
            </w:sdt>
            <w:r w:rsidR="00260803" w:rsidRPr="006D0A30">
              <w:rPr>
                <w:rFonts w:asciiTheme="majorHAnsi" w:hAnsiTheme="majorHAnsi"/>
                <w:sz w:val="20"/>
                <w:szCs w:val="20"/>
              </w:rPr>
              <w:t xml:space="preserve"> Social Empowerment Goals</w:t>
            </w:r>
          </w:p>
        </w:tc>
      </w:tr>
      <w:tr w:rsidR="00D90B02" w:rsidRPr="006D0A30" w14:paraId="48DB8AE8" w14:textId="77777777" w:rsidTr="00D90B02">
        <w:tc>
          <w:tcPr>
            <w:tcW w:w="2670" w:type="dxa"/>
            <w:shd w:val="clear" w:color="auto" w:fill="D9D9D9" w:themeFill="background1" w:themeFillShade="D9"/>
          </w:tcPr>
          <w:p w14:paraId="79B288FE" w14:textId="77777777" w:rsidR="00260803" w:rsidRPr="006D0A30" w:rsidRDefault="00260803" w:rsidP="00400DAA">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 xml:space="preserve">SDG target category </w:t>
            </w:r>
          </w:p>
        </w:tc>
        <w:tc>
          <w:tcPr>
            <w:tcW w:w="7262" w:type="dxa"/>
          </w:tcPr>
          <w:p w14:paraId="513E757A" w14:textId="0CD7F72B" w:rsidR="00260803" w:rsidRPr="006D0A30" w:rsidRDefault="00260803" w:rsidP="00400DAA">
            <w:pPr>
              <w:pStyle w:val="ListParagraph"/>
              <w:spacing w:after="120" w:line="23" w:lineRule="atLeast"/>
              <w:ind w:left="0"/>
              <w:rPr>
                <w:rFonts w:asciiTheme="majorHAnsi" w:hAnsiTheme="majorHAnsi"/>
                <w:i/>
                <w:iCs/>
                <w:sz w:val="20"/>
                <w:szCs w:val="20"/>
              </w:rPr>
            </w:pPr>
            <w:r w:rsidRPr="006D0A30">
              <w:rPr>
                <w:rFonts w:asciiTheme="majorHAnsi" w:hAnsiTheme="majorHAnsi"/>
                <w:i/>
                <w:iCs/>
                <w:sz w:val="20"/>
                <w:szCs w:val="20"/>
              </w:rPr>
              <w:t xml:space="preserve">Select the Target category from table 2 of the latest version of </w:t>
            </w:r>
            <w:hyperlink r:id="rId17" w:history="1">
              <w:r w:rsidR="00907AC8" w:rsidRPr="006D0A30">
                <w:rPr>
                  <w:rStyle w:val="Hyperlink"/>
                  <w:rFonts w:asciiTheme="majorHAnsi" w:hAnsiTheme="majorHAnsi"/>
                  <w:i/>
                  <w:iCs/>
                  <w:color w:val="4D4D4C"/>
                  <w:sz w:val="20"/>
                  <w:szCs w:val="20"/>
                </w:rPr>
                <w:t>GENDER EQUALITY REQUIREMENTS &amp; GUIDELINES</w:t>
              </w:r>
            </w:hyperlink>
          </w:p>
          <w:p w14:paraId="642DB73D" w14:textId="77777777" w:rsidR="00260803" w:rsidRPr="006D0A30" w:rsidRDefault="00233A3F" w:rsidP="00400DAA">
            <w:pPr>
              <w:pStyle w:val="ListParagraph"/>
              <w:spacing w:after="120" w:line="23" w:lineRule="atLeast"/>
              <w:ind w:left="0"/>
              <w:rPr>
                <w:rFonts w:asciiTheme="majorHAnsi" w:hAnsiTheme="majorHAnsi"/>
                <w:sz w:val="20"/>
                <w:szCs w:val="20"/>
              </w:rPr>
            </w:pPr>
            <w:sdt>
              <w:sdtPr>
                <w:rPr>
                  <w:rFonts w:asciiTheme="majorHAnsi" w:hAnsiTheme="majorHAnsi"/>
                  <w:sz w:val="20"/>
                  <w:szCs w:val="20"/>
                </w:rPr>
                <w:id w:val="-1856963075"/>
                <w14:checkbox>
                  <w14:checked w14:val="0"/>
                  <w14:checkedState w14:val="2612" w14:font="MS Gothic"/>
                  <w14:uncheckedState w14:val="2610" w14:font="MS Gothic"/>
                </w14:checkbox>
              </w:sdtPr>
              <w:sdtEndPr/>
              <w:sdtContent>
                <w:r w:rsidR="00260803" w:rsidRPr="006D0A30">
                  <w:rPr>
                    <w:rFonts w:ascii="Segoe UI Symbol" w:eastAsia="MS Gothic" w:hAnsi="Segoe UI Symbol" w:cs="Segoe UI Symbol"/>
                    <w:sz w:val="20"/>
                    <w:szCs w:val="20"/>
                  </w:rPr>
                  <w:t>☐</w:t>
                </w:r>
              </w:sdtContent>
            </w:sdt>
            <w:r w:rsidR="00260803" w:rsidRPr="006D0A30">
              <w:rPr>
                <w:rFonts w:asciiTheme="majorHAnsi" w:hAnsiTheme="majorHAnsi"/>
                <w:sz w:val="20"/>
                <w:szCs w:val="20"/>
              </w:rPr>
              <w:t xml:space="preserve"> 1. Gender equality </w:t>
            </w:r>
            <w:sdt>
              <w:sdtPr>
                <w:rPr>
                  <w:rFonts w:asciiTheme="majorHAnsi" w:hAnsiTheme="majorHAnsi"/>
                  <w:sz w:val="20"/>
                  <w:szCs w:val="20"/>
                </w:rPr>
                <w:id w:val="945348483"/>
                <w14:checkbox>
                  <w14:checked w14:val="0"/>
                  <w14:checkedState w14:val="2612" w14:font="MS Gothic"/>
                  <w14:uncheckedState w14:val="2610" w14:font="MS Gothic"/>
                </w14:checkbox>
              </w:sdtPr>
              <w:sdtEndPr/>
              <w:sdtContent>
                <w:r w:rsidR="00260803" w:rsidRPr="006D0A30">
                  <w:rPr>
                    <w:rFonts w:ascii="Segoe UI Symbol" w:eastAsia="MS Gothic" w:hAnsi="Segoe UI Symbol" w:cs="Segoe UI Symbol"/>
                    <w:sz w:val="20"/>
                    <w:szCs w:val="20"/>
                  </w:rPr>
                  <w:t>☐</w:t>
                </w:r>
              </w:sdtContent>
            </w:sdt>
            <w:r w:rsidR="00260803" w:rsidRPr="006D0A30">
              <w:rPr>
                <w:rFonts w:asciiTheme="majorHAnsi" w:hAnsiTheme="majorHAnsi"/>
                <w:sz w:val="20"/>
                <w:szCs w:val="20"/>
              </w:rPr>
              <w:t xml:space="preserve"> 2. Gender safeguarding</w:t>
            </w:r>
          </w:p>
        </w:tc>
      </w:tr>
      <w:tr w:rsidR="00D90B02" w:rsidRPr="006D0A30" w14:paraId="60F13E29" w14:textId="77777777" w:rsidTr="00D90B02">
        <w:tc>
          <w:tcPr>
            <w:tcW w:w="2670" w:type="dxa"/>
            <w:shd w:val="clear" w:color="auto" w:fill="D9D9D9" w:themeFill="background1" w:themeFillShade="D9"/>
          </w:tcPr>
          <w:p w14:paraId="296CC7C4" w14:textId="77777777" w:rsidR="00260803" w:rsidRPr="006D0A30" w:rsidRDefault="00260803" w:rsidP="00400DAA">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 xml:space="preserve">SDG </w:t>
            </w:r>
          </w:p>
        </w:tc>
        <w:tc>
          <w:tcPr>
            <w:tcW w:w="7262" w:type="dxa"/>
          </w:tcPr>
          <w:p w14:paraId="4D3869BE" w14:textId="64ECED4E" w:rsidR="00260803" w:rsidRPr="006D0A30" w:rsidRDefault="00260803" w:rsidP="00400DAA">
            <w:pPr>
              <w:pStyle w:val="ListParagraph"/>
              <w:spacing w:after="120" w:line="23" w:lineRule="atLeast"/>
              <w:ind w:left="0"/>
              <w:rPr>
                <w:rFonts w:asciiTheme="majorHAnsi" w:hAnsiTheme="majorHAnsi"/>
                <w:i/>
                <w:iCs/>
                <w:sz w:val="20"/>
                <w:szCs w:val="20"/>
              </w:rPr>
            </w:pPr>
            <w:r w:rsidRPr="006D0A30">
              <w:rPr>
                <w:rFonts w:asciiTheme="majorHAnsi" w:hAnsiTheme="majorHAnsi"/>
                <w:i/>
                <w:iCs/>
                <w:sz w:val="20"/>
                <w:szCs w:val="20"/>
              </w:rPr>
              <w:t xml:space="preserve">Select the SDG from table 2 of the latest version of </w:t>
            </w:r>
            <w:hyperlink r:id="rId18" w:history="1">
              <w:r w:rsidR="00907AC8" w:rsidRPr="006D0A30">
                <w:rPr>
                  <w:rStyle w:val="Hyperlink"/>
                  <w:rFonts w:asciiTheme="majorHAnsi" w:hAnsiTheme="majorHAnsi"/>
                  <w:i/>
                  <w:iCs/>
                  <w:color w:val="4D4D4C"/>
                  <w:sz w:val="20"/>
                  <w:szCs w:val="20"/>
                </w:rPr>
                <w:t>GENDER EQUALITY REQUIREMENTS &amp; GUIDELINES</w:t>
              </w:r>
            </w:hyperlink>
          </w:p>
          <w:p w14:paraId="083D7911" w14:textId="77777777" w:rsidR="00260803" w:rsidRPr="006D0A30" w:rsidRDefault="00233A3F" w:rsidP="00400DAA">
            <w:pPr>
              <w:pStyle w:val="ListParagraph"/>
              <w:spacing w:after="120" w:line="23" w:lineRule="atLeast"/>
              <w:ind w:left="0"/>
              <w:rPr>
                <w:rFonts w:asciiTheme="majorHAnsi" w:hAnsiTheme="majorHAnsi"/>
                <w:sz w:val="20"/>
                <w:szCs w:val="20"/>
              </w:rPr>
            </w:pPr>
            <w:sdt>
              <w:sdtPr>
                <w:rPr>
                  <w:rFonts w:asciiTheme="majorHAnsi" w:hAnsiTheme="majorHAnsi"/>
                  <w:sz w:val="20"/>
                  <w:szCs w:val="20"/>
                </w:rPr>
                <w:id w:val="555903627"/>
                <w14:checkbox>
                  <w14:checked w14:val="0"/>
                  <w14:checkedState w14:val="2612" w14:font="MS Gothic"/>
                  <w14:uncheckedState w14:val="2610" w14:font="MS Gothic"/>
                </w14:checkbox>
              </w:sdtPr>
              <w:sdtEndPr/>
              <w:sdtContent>
                <w:r w:rsidR="00260803" w:rsidRPr="006D0A30">
                  <w:rPr>
                    <w:rFonts w:ascii="Segoe UI Symbol" w:eastAsia="MS Gothic" w:hAnsi="Segoe UI Symbol" w:cs="Segoe UI Symbol"/>
                    <w:sz w:val="20"/>
                    <w:szCs w:val="20"/>
                  </w:rPr>
                  <w:t>☐</w:t>
                </w:r>
              </w:sdtContent>
            </w:sdt>
            <w:r w:rsidR="00260803" w:rsidRPr="006D0A30">
              <w:rPr>
                <w:rFonts w:asciiTheme="majorHAnsi" w:hAnsiTheme="majorHAnsi"/>
                <w:sz w:val="20"/>
                <w:szCs w:val="20"/>
              </w:rPr>
              <w:t xml:space="preserve"> SDG 5: Gender Equality</w:t>
            </w:r>
          </w:p>
          <w:p w14:paraId="395A28E3" w14:textId="77777777" w:rsidR="00260803" w:rsidRPr="006D0A30" w:rsidRDefault="00233A3F" w:rsidP="00400DAA">
            <w:pPr>
              <w:snapToGrid/>
              <w:textboxTightWrap w:val="none"/>
              <w:rPr>
                <w:rFonts w:asciiTheme="majorHAnsi" w:hAnsiTheme="majorHAnsi"/>
                <w:sz w:val="20"/>
                <w:szCs w:val="20"/>
              </w:rPr>
            </w:pPr>
            <w:sdt>
              <w:sdtPr>
                <w:rPr>
                  <w:rFonts w:asciiTheme="majorHAnsi" w:hAnsiTheme="majorHAnsi"/>
                  <w:sz w:val="20"/>
                  <w:szCs w:val="20"/>
                </w:rPr>
                <w:id w:val="-1160927994"/>
                <w14:checkbox>
                  <w14:checked w14:val="0"/>
                  <w14:checkedState w14:val="2612" w14:font="MS Gothic"/>
                  <w14:uncheckedState w14:val="2610" w14:font="MS Gothic"/>
                </w14:checkbox>
              </w:sdtPr>
              <w:sdtEndPr/>
              <w:sdtContent>
                <w:r w:rsidR="00260803" w:rsidRPr="006D0A30">
                  <w:rPr>
                    <w:rFonts w:ascii="Segoe UI Symbol" w:eastAsia="MS Gothic" w:hAnsi="Segoe UI Symbol" w:cs="Segoe UI Symbol"/>
                    <w:sz w:val="20"/>
                    <w:szCs w:val="20"/>
                  </w:rPr>
                  <w:t>☐</w:t>
                </w:r>
              </w:sdtContent>
            </w:sdt>
            <w:r w:rsidR="00260803" w:rsidRPr="006D0A30">
              <w:rPr>
                <w:rFonts w:asciiTheme="majorHAnsi" w:hAnsiTheme="majorHAnsi"/>
                <w:sz w:val="20"/>
                <w:szCs w:val="20"/>
              </w:rPr>
              <w:t xml:space="preserve"> SDG 8: Decent Work and Economic Growth</w:t>
            </w:r>
          </w:p>
          <w:p w14:paraId="52DF70A5" w14:textId="77777777" w:rsidR="00260803" w:rsidRPr="006D0A30" w:rsidRDefault="00233A3F" w:rsidP="00400DAA">
            <w:pPr>
              <w:pStyle w:val="ListParagraph"/>
              <w:spacing w:after="120" w:line="23" w:lineRule="atLeast"/>
              <w:ind w:left="0"/>
              <w:rPr>
                <w:rFonts w:asciiTheme="majorHAnsi" w:hAnsiTheme="majorHAnsi"/>
                <w:sz w:val="20"/>
                <w:szCs w:val="20"/>
              </w:rPr>
            </w:pPr>
            <w:sdt>
              <w:sdtPr>
                <w:rPr>
                  <w:rFonts w:asciiTheme="majorHAnsi" w:hAnsiTheme="majorHAnsi"/>
                  <w:sz w:val="20"/>
                  <w:szCs w:val="20"/>
                </w:rPr>
                <w:id w:val="714009512"/>
                <w14:checkbox>
                  <w14:checked w14:val="0"/>
                  <w14:checkedState w14:val="2612" w14:font="MS Gothic"/>
                  <w14:uncheckedState w14:val="2610" w14:font="MS Gothic"/>
                </w14:checkbox>
              </w:sdtPr>
              <w:sdtEndPr/>
              <w:sdtContent>
                <w:r w:rsidR="00260803" w:rsidRPr="006D0A30">
                  <w:rPr>
                    <w:rFonts w:ascii="Segoe UI Symbol" w:eastAsia="MS Gothic" w:hAnsi="Segoe UI Symbol" w:cs="Segoe UI Symbol"/>
                    <w:sz w:val="20"/>
                    <w:szCs w:val="20"/>
                  </w:rPr>
                  <w:t>☐</w:t>
                </w:r>
              </w:sdtContent>
            </w:sdt>
            <w:r w:rsidR="00260803" w:rsidRPr="006D0A30">
              <w:rPr>
                <w:rFonts w:asciiTheme="majorHAnsi" w:hAnsiTheme="majorHAnsi"/>
                <w:sz w:val="20"/>
                <w:szCs w:val="20"/>
              </w:rPr>
              <w:t xml:space="preserve"> SDG 10: Reduced Inequalities</w:t>
            </w:r>
          </w:p>
        </w:tc>
      </w:tr>
      <w:tr w:rsidR="00D90B02" w:rsidRPr="006D0A30" w14:paraId="7E544F4C" w14:textId="77777777" w:rsidTr="00D90B02">
        <w:tc>
          <w:tcPr>
            <w:tcW w:w="2670" w:type="dxa"/>
            <w:shd w:val="clear" w:color="auto" w:fill="D9D9D9" w:themeFill="background1" w:themeFillShade="D9"/>
          </w:tcPr>
          <w:p w14:paraId="21EA8B08" w14:textId="77777777" w:rsidR="00260803" w:rsidRPr="006D0A30" w:rsidRDefault="00260803" w:rsidP="00400DAA">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 xml:space="preserve">SDG target </w:t>
            </w:r>
          </w:p>
        </w:tc>
        <w:tc>
          <w:tcPr>
            <w:tcW w:w="7262" w:type="dxa"/>
          </w:tcPr>
          <w:p w14:paraId="3DE4671B" w14:textId="77777777" w:rsidR="00260803" w:rsidRPr="006D0A30" w:rsidRDefault="00260803" w:rsidP="00400DAA">
            <w:pPr>
              <w:pStyle w:val="ListParagraph"/>
              <w:spacing w:after="120" w:line="23" w:lineRule="atLeast"/>
              <w:ind w:left="0"/>
              <w:rPr>
                <w:rFonts w:asciiTheme="majorHAnsi" w:hAnsiTheme="majorHAnsi"/>
                <w:i/>
                <w:iCs/>
                <w:sz w:val="20"/>
                <w:szCs w:val="20"/>
              </w:rPr>
            </w:pPr>
            <w:r w:rsidRPr="006D0A30">
              <w:rPr>
                <w:rFonts w:asciiTheme="majorHAnsi" w:hAnsiTheme="majorHAnsi"/>
                <w:i/>
                <w:iCs/>
                <w:sz w:val="20"/>
                <w:szCs w:val="20"/>
              </w:rPr>
              <w:t>Insert SDG target as per the selected SDG for example “8.5 By 2030, achieve full and productive employment and decent work for all women and men, including for young people and persons with disabilities, and equal pay for work of equal value”</w:t>
            </w:r>
          </w:p>
        </w:tc>
      </w:tr>
      <w:tr w:rsidR="00D90B02" w:rsidRPr="006D0A30" w14:paraId="3248DB32" w14:textId="77777777" w:rsidTr="00D90B02">
        <w:tc>
          <w:tcPr>
            <w:tcW w:w="2670" w:type="dxa"/>
            <w:shd w:val="clear" w:color="auto" w:fill="D9D9D9" w:themeFill="background1" w:themeFillShade="D9"/>
          </w:tcPr>
          <w:p w14:paraId="0373044F" w14:textId="282E8105" w:rsidR="007734A1" w:rsidRPr="006D0A30" w:rsidRDefault="007734A1" w:rsidP="007734A1">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Achieved value</w:t>
            </w:r>
          </w:p>
        </w:tc>
        <w:tc>
          <w:tcPr>
            <w:tcW w:w="7262" w:type="dxa"/>
          </w:tcPr>
          <w:p w14:paraId="6E78FB2D" w14:textId="2CFA5237" w:rsidR="007734A1" w:rsidRPr="006D0A30" w:rsidRDefault="007734A1" w:rsidP="007734A1">
            <w:pPr>
              <w:pStyle w:val="ListParagraph"/>
              <w:spacing w:after="120" w:line="23" w:lineRule="atLeast"/>
              <w:ind w:left="0"/>
              <w:rPr>
                <w:rFonts w:asciiTheme="majorHAnsi" w:hAnsiTheme="majorHAnsi"/>
                <w:i/>
                <w:iCs/>
                <w:sz w:val="20"/>
                <w:szCs w:val="20"/>
              </w:rPr>
            </w:pPr>
            <w:r w:rsidRPr="006D0A30">
              <w:rPr>
                <w:rFonts w:asciiTheme="majorHAnsi" w:hAnsiTheme="majorHAnsi"/>
                <w:i/>
                <w:iCs/>
                <w:sz w:val="20"/>
                <w:szCs w:val="20"/>
              </w:rPr>
              <w:t>&gt;&gt; describe the achieved value of the parameter relevant to the monitoring period</w:t>
            </w:r>
          </w:p>
        </w:tc>
      </w:tr>
      <w:tr w:rsidR="00D90B02" w:rsidRPr="006D0A30" w14:paraId="66EB1975" w14:textId="77777777" w:rsidTr="00D90B02">
        <w:tc>
          <w:tcPr>
            <w:tcW w:w="2670" w:type="dxa"/>
            <w:shd w:val="clear" w:color="auto" w:fill="D9D9D9" w:themeFill="background1" w:themeFillShade="D9"/>
          </w:tcPr>
          <w:p w14:paraId="300DCBBB" w14:textId="77777777" w:rsidR="00260803" w:rsidRPr="006D0A30" w:rsidRDefault="00260803" w:rsidP="00400DAA">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Monitoring methods and procedures</w:t>
            </w:r>
          </w:p>
        </w:tc>
        <w:tc>
          <w:tcPr>
            <w:tcW w:w="7262" w:type="dxa"/>
          </w:tcPr>
          <w:p w14:paraId="1C4D921D" w14:textId="77777777" w:rsidR="00260803" w:rsidRPr="006D0A30" w:rsidRDefault="00260803" w:rsidP="00400DAA">
            <w:pPr>
              <w:pStyle w:val="ListParagraph"/>
              <w:spacing w:after="120" w:line="23" w:lineRule="atLeast"/>
              <w:ind w:left="0"/>
              <w:rPr>
                <w:rFonts w:asciiTheme="majorHAnsi" w:hAnsiTheme="majorHAnsi"/>
                <w:i/>
                <w:iCs/>
                <w:sz w:val="20"/>
                <w:szCs w:val="20"/>
              </w:rPr>
            </w:pPr>
            <w:r w:rsidRPr="006D0A30">
              <w:rPr>
                <w:rFonts w:asciiTheme="majorHAnsi" w:hAnsiTheme="majorHAnsi"/>
                <w:i/>
                <w:iCs/>
                <w:sz w:val="20"/>
                <w:szCs w:val="20"/>
              </w:rPr>
              <w:t>Describe the baseline situation for the performance monitoring parameter</w:t>
            </w:r>
          </w:p>
        </w:tc>
      </w:tr>
      <w:tr w:rsidR="00D90B02" w:rsidRPr="006D0A30" w14:paraId="62266AFC" w14:textId="77777777" w:rsidTr="00D90B02">
        <w:tc>
          <w:tcPr>
            <w:tcW w:w="2670" w:type="dxa"/>
            <w:shd w:val="clear" w:color="auto" w:fill="D9D9D9" w:themeFill="background1" w:themeFillShade="D9"/>
          </w:tcPr>
          <w:p w14:paraId="643C7CD0" w14:textId="77777777" w:rsidR="00260803" w:rsidRPr="006D0A30" w:rsidRDefault="00260803" w:rsidP="00400DAA">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Entity/person responsible</w:t>
            </w:r>
            <w:r w:rsidRPr="006D0A30">
              <w:rPr>
                <w:rFonts w:asciiTheme="majorHAnsi" w:hAnsiTheme="majorHAnsi"/>
                <w:sz w:val="20"/>
                <w:szCs w:val="20"/>
              </w:rPr>
              <w:tab/>
              <w:t>for</w:t>
            </w:r>
            <w:r w:rsidRPr="006D0A30">
              <w:rPr>
                <w:rFonts w:asciiTheme="majorHAnsi" w:hAnsiTheme="majorHAnsi"/>
                <w:sz w:val="20"/>
                <w:szCs w:val="20"/>
              </w:rPr>
              <w:tab/>
              <w:t>the measurement</w:t>
            </w:r>
          </w:p>
        </w:tc>
        <w:tc>
          <w:tcPr>
            <w:tcW w:w="7262" w:type="dxa"/>
          </w:tcPr>
          <w:p w14:paraId="7F8D1332" w14:textId="77777777" w:rsidR="00260803" w:rsidRPr="006D0A30" w:rsidRDefault="00260803" w:rsidP="00400DAA">
            <w:pPr>
              <w:pStyle w:val="ListParagraph"/>
              <w:spacing w:after="120" w:line="23" w:lineRule="atLeast"/>
              <w:ind w:left="0"/>
              <w:rPr>
                <w:rFonts w:asciiTheme="majorHAnsi" w:hAnsiTheme="majorHAnsi"/>
                <w:sz w:val="20"/>
                <w:szCs w:val="20"/>
              </w:rPr>
            </w:pPr>
            <w:r w:rsidRPr="006D0A30">
              <w:rPr>
                <w:rFonts w:asciiTheme="majorHAnsi" w:hAnsiTheme="majorHAnsi"/>
                <w:i/>
                <w:iCs/>
                <w:sz w:val="20"/>
                <w:szCs w:val="20"/>
              </w:rPr>
              <w:t>Insert here for example Project manager</w:t>
            </w:r>
          </w:p>
        </w:tc>
      </w:tr>
      <w:tr w:rsidR="00D90B02" w:rsidRPr="006D0A30" w14:paraId="0880F994" w14:textId="77777777" w:rsidTr="00D90B02">
        <w:tc>
          <w:tcPr>
            <w:tcW w:w="2670" w:type="dxa"/>
            <w:shd w:val="clear" w:color="auto" w:fill="D9D9D9" w:themeFill="background1" w:themeFillShade="D9"/>
          </w:tcPr>
          <w:p w14:paraId="76E32F45" w14:textId="77777777" w:rsidR="00260803" w:rsidRPr="006D0A30" w:rsidRDefault="00260803" w:rsidP="00400DAA">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Monitoring frequency</w:t>
            </w:r>
          </w:p>
        </w:tc>
        <w:tc>
          <w:tcPr>
            <w:tcW w:w="7262" w:type="dxa"/>
          </w:tcPr>
          <w:p w14:paraId="04994F39" w14:textId="77777777" w:rsidR="00260803" w:rsidRPr="006D0A30" w:rsidRDefault="00260803" w:rsidP="00400DAA">
            <w:pPr>
              <w:pStyle w:val="ListParagraph"/>
              <w:spacing w:after="120" w:line="23" w:lineRule="atLeast"/>
              <w:ind w:left="0"/>
              <w:rPr>
                <w:rFonts w:asciiTheme="majorHAnsi" w:hAnsiTheme="majorHAnsi"/>
                <w:sz w:val="20"/>
                <w:szCs w:val="20"/>
              </w:rPr>
            </w:pPr>
            <w:r w:rsidRPr="006D0A30">
              <w:rPr>
                <w:rFonts w:asciiTheme="majorHAnsi" w:hAnsiTheme="majorHAnsi"/>
                <w:i/>
                <w:iCs/>
                <w:sz w:val="20"/>
                <w:szCs w:val="20"/>
              </w:rPr>
              <w:t>Insert here for example annual</w:t>
            </w:r>
          </w:p>
        </w:tc>
      </w:tr>
      <w:tr w:rsidR="00D90B02" w:rsidRPr="006D0A30" w14:paraId="2C3EC03B" w14:textId="77777777" w:rsidTr="00D90B02">
        <w:tc>
          <w:tcPr>
            <w:tcW w:w="2670" w:type="dxa"/>
            <w:shd w:val="clear" w:color="auto" w:fill="D9D9D9" w:themeFill="background1" w:themeFillShade="D9"/>
          </w:tcPr>
          <w:p w14:paraId="56F35B43" w14:textId="77777777" w:rsidR="00260803" w:rsidRPr="006D0A30" w:rsidRDefault="00260803" w:rsidP="00400DAA">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QA/QC procedures</w:t>
            </w:r>
          </w:p>
        </w:tc>
        <w:tc>
          <w:tcPr>
            <w:tcW w:w="7262" w:type="dxa"/>
          </w:tcPr>
          <w:p w14:paraId="5100F188" w14:textId="77777777" w:rsidR="00260803" w:rsidRPr="006D0A30" w:rsidRDefault="00260803" w:rsidP="00400DAA">
            <w:pPr>
              <w:pStyle w:val="ListParagraph"/>
              <w:spacing w:after="120" w:line="23" w:lineRule="atLeast"/>
              <w:ind w:left="0"/>
              <w:rPr>
                <w:rFonts w:asciiTheme="majorHAnsi" w:hAnsiTheme="majorHAnsi"/>
                <w:i/>
                <w:iCs/>
                <w:sz w:val="20"/>
                <w:szCs w:val="20"/>
              </w:rPr>
            </w:pPr>
            <w:r w:rsidRPr="006D0A30">
              <w:rPr>
                <w:rFonts w:asciiTheme="majorHAnsi" w:hAnsiTheme="majorHAnsi"/>
                <w:i/>
                <w:iCs/>
                <w:sz w:val="20"/>
                <w:szCs w:val="20"/>
              </w:rPr>
              <w:t>Describe the QA/QC procedure</w:t>
            </w:r>
          </w:p>
        </w:tc>
      </w:tr>
      <w:tr w:rsidR="00D90B02" w:rsidRPr="006D0A30" w14:paraId="5EDFD748" w14:textId="77777777" w:rsidTr="00D90B02">
        <w:tc>
          <w:tcPr>
            <w:tcW w:w="2670" w:type="dxa"/>
            <w:shd w:val="clear" w:color="auto" w:fill="D9D9D9" w:themeFill="background1" w:themeFillShade="D9"/>
          </w:tcPr>
          <w:p w14:paraId="7E615865" w14:textId="77777777" w:rsidR="00260803" w:rsidRPr="006D0A30" w:rsidRDefault="00260803" w:rsidP="00400DAA">
            <w:pPr>
              <w:pStyle w:val="ListParagraph"/>
              <w:spacing w:after="120" w:line="23" w:lineRule="atLeast"/>
              <w:ind w:left="0"/>
              <w:rPr>
                <w:rFonts w:asciiTheme="majorHAnsi" w:hAnsiTheme="majorHAnsi"/>
                <w:sz w:val="20"/>
                <w:szCs w:val="20"/>
              </w:rPr>
            </w:pPr>
            <w:r w:rsidRPr="006D0A30">
              <w:rPr>
                <w:rFonts w:asciiTheme="majorHAnsi" w:hAnsiTheme="majorHAnsi"/>
                <w:sz w:val="20"/>
                <w:szCs w:val="20"/>
              </w:rPr>
              <w:t>How will the monitoring results be used to improve gender outcomes?</w:t>
            </w:r>
          </w:p>
        </w:tc>
        <w:tc>
          <w:tcPr>
            <w:tcW w:w="7262" w:type="dxa"/>
          </w:tcPr>
          <w:p w14:paraId="77890709" w14:textId="77777777" w:rsidR="00260803" w:rsidRPr="006D0A30" w:rsidRDefault="00260803" w:rsidP="00400DAA">
            <w:pPr>
              <w:pStyle w:val="ListParagraph"/>
              <w:spacing w:after="120" w:line="23" w:lineRule="atLeast"/>
              <w:ind w:left="0"/>
              <w:rPr>
                <w:rFonts w:asciiTheme="majorHAnsi" w:hAnsiTheme="majorHAnsi"/>
                <w:i/>
                <w:iCs/>
                <w:sz w:val="20"/>
                <w:szCs w:val="20"/>
              </w:rPr>
            </w:pPr>
            <w:r w:rsidRPr="006D0A30">
              <w:rPr>
                <w:rFonts w:asciiTheme="majorHAnsi" w:hAnsiTheme="majorHAnsi"/>
                <w:i/>
                <w:iCs/>
                <w:sz w:val="20"/>
                <w:szCs w:val="20"/>
              </w:rPr>
              <w:t xml:space="preserve">Describe the approach if monitoring information identifies any gaps. </w:t>
            </w:r>
          </w:p>
        </w:tc>
      </w:tr>
    </w:tbl>
    <w:p w14:paraId="2A91505B" w14:textId="51BD7A46" w:rsidR="00E51EF3" w:rsidRPr="006D0A30" w:rsidRDefault="00E51EF3" w:rsidP="00E51EF3">
      <w:pPr>
        <w:spacing w:line="276" w:lineRule="auto"/>
        <w:contextualSpacing w:val="0"/>
        <w:rPr>
          <w:rFonts w:asciiTheme="majorHAnsi" w:hAnsiTheme="majorHAnsi"/>
          <w:sz w:val="20"/>
          <w:szCs w:val="20"/>
        </w:rPr>
      </w:pPr>
    </w:p>
    <w:p w14:paraId="6A43DCAD" w14:textId="77777777" w:rsidR="0058218F" w:rsidRPr="006D0A30" w:rsidRDefault="0058218F" w:rsidP="0058218F">
      <w:pPr>
        <w:pStyle w:val="Heading1"/>
        <w:numPr>
          <w:ilvl w:val="3"/>
          <w:numId w:val="0"/>
        </w:numPr>
        <w:shd w:val="clear" w:color="auto" w:fill="00B9BD"/>
        <w:tabs>
          <w:tab w:val="num" w:pos="72"/>
        </w:tabs>
        <w:spacing w:before="120" w:after="120" w:line="276" w:lineRule="auto"/>
        <w:ind w:left="72" w:hanging="72"/>
        <w:contextualSpacing w:val="0"/>
        <w:rPr>
          <w:rFonts w:asciiTheme="majorHAnsi" w:hAnsiTheme="majorHAnsi"/>
          <w:color w:val="4D4D4C"/>
          <w:sz w:val="28"/>
          <w:szCs w:val="28"/>
        </w:rPr>
      </w:pPr>
      <w:bookmarkStart w:id="109" w:name="_Toc228481528"/>
      <w:r w:rsidRPr="006D0A30">
        <w:rPr>
          <w:rFonts w:asciiTheme="majorHAnsi" w:hAnsiTheme="majorHAnsi"/>
          <w:color w:val="4D4D4C"/>
          <w:sz w:val="28"/>
          <w:szCs w:val="28"/>
        </w:rPr>
        <w:t>SECTION H. sustainable development contribution</w:t>
      </w:r>
      <w:bookmarkEnd w:id="109"/>
    </w:p>
    <w:p w14:paraId="4875C186" w14:textId="77777777" w:rsidR="0058218F" w:rsidRPr="006D0A30" w:rsidRDefault="0058218F" w:rsidP="0058218F">
      <w:pPr>
        <w:pStyle w:val="Heading2"/>
        <w:shd w:val="clear" w:color="auto" w:fill="D9D9D9" w:themeFill="background1" w:themeFillShade="D9"/>
        <w:tabs>
          <w:tab w:val="num" w:pos="72"/>
        </w:tabs>
        <w:spacing w:before="240" w:line="276" w:lineRule="auto"/>
        <w:ind w:left="72" w:hanging="72"/>
        <w:contextualSpacing w:val="0"/>
        <w:rPr>
          <w:caps w:val="0"/>
          <w:sz w:val="20"/>
          <w:szCs w:val="20"/>
        </w:rPr>
      </w:pPr>
      <w:bookmarkStart w:id="110" w:name="_Toc228481529"/>
      <w:r w:rsidRPr="006D0A30">
        <w:rPr>
          <w:caps w:val="0"/>
          <w:sz w:val="20"/>
          <w:szCs w:val="20"/>
        </w:rPr>
        <w:t xml:space="preserve">H.1. </w:t>
      </w:r>
      <w:r w:rsidRPr="006D0A30">
        <w:rPr>
          <w:caps w:val="0"/>
          <w:color w:val="323232" w:themeColor="text2"/>
          <w:sz w:val="20"/>
          <w:szCs w:val="20"/>
        </w:rPr>
        <w:t>Summary of sustainable development impact</w:t>
      </w:r>
      <w:bookmarkEnd w:id="110"/>
      <w:r w:rsidRPr="006D0A30">
        <w:rPr>
          <w:caps w:val="0"/>
          <w:color w:val="323232" w:themeColor="text2"/>
          <w:sz w:val="20"/>
          <w:szCs w:val="20"/>
        </w:rPr>
        <w:t xml:space="preserve"> </w:t>
      </w:r>
    </w:p>
    <w:p w14:paraId="688E0200" w14:textId="77777777" w:rsidR="0058218F" w:rsidRPr="006D0A30" w:rsidRDefault="0058218F" w:rsidP="0058218F">
      <w:pPr>
        <w:keepNext/>
        <w:keepLines/>
        <w:spacing w:before="120" w:after="120" w:line="276" w:lineRule="auto"/>
        <w:contextualSpacing w:val="0"/>
        <w:outlineLvl w:val="2"/>
        <w:rPr>
          <w:rFonts w:asciiTheme="majorHAnsi" w:eastAsiaTheme="majorEastAsia" w:hAnsiTheme="majorHAnsi" w:cs="Times New Roman (Headings CS)"/>
          <w:b/>
          <w:bCs/>
          <w:color w:val="515151" w:themeColor="text1"/>
          <w:sz w:val="20"/>
          <w:szCs w:val="20"/>
        </w:rPr>
      </w:pPr>
      <w:bookmarkStart w:id="111" w:name="_Toc228481290"/>
      <w:bookmarkStart w:id="112" w:name="_Toc228481530"/>
      <w:r w:rsidRPr="006D0A30">
        <w:rPr>
          <w:rFonts w:asciiTheme="majorHAnsi" w:eastAsiaTheme="majorEastAsia" w:hAnsiTheme="majorHAnsi" w:cs="Times New Roman (Headings CS)"/>
          <w:b/>
          <w:bCs/>
          <w:color w:val="515151" w:themeColor="text1"/>
          <w:sz w:val="20"/>
          <w:szCs w:val="20"/>
        </w:rPr>
        <w:t>H.1.1 Parameters – Sustainable development contributions</w:t>
      </w:r>
      <w:bookmarkEnd w:id="111"/>
      <w:bookmarkEnd w:id="112"/>
    </w:p>
    <w:p w14:paraId="2AEFAF6A" w14:textId="77777777" w:rsidR="0058218F" w:rsidRPr="006D0A30" w:rsidRDefault="0058218F" w:rsidP="0058218F">
      <w:pPr>
        <w:spacing w:after="0" w:line="276" w:lineRule="auto"/>
        <w:contextualSpacing w:val="0"/>
        <w:rPr>
          <w:sz w:val="16"/>
          <w:szCs w:val="18"/>
        </w:rPr>
      </w:pPr>
      <w:r w:rsidRPr="006D0A30">
        <w:rPr>
          <w:sz w:val="16"/>
          <w:szCs w:val="18"/>
        </w:rPr>
        <w:t>[Copy the below table for each data or parameter]</w:t>
      </w:r>
    </w:p>
    <w:tbl>
      <w:tblPr>
        <w:tblStyle w:val="GSBoldTable1"/>
        <w:tblW w:w="0" w:type="auto"/>
        <w:tblLook w:val="04A0" w:firstRow="1" w:lastRow="0" w:firstColumn="1" w:lastColumn="0" w:noHBand="0" w:noVBand="1"/>
      </w:tblPr>
      <w:tblGrid>
        <w:gridCol w:w="1978"/>
        <w:gridCol w:w="3833"/>
        <w:gridCol w:w="3821"/>
      </w:tblGrid>
      <w:tr w:rsidR="0058218F" w:rsidRPr="006D0A30" w14:paraId="0443616C" w14:textId="77777777">
        <w:trPr>
          <w:cnfStyle w:val="100000000000" w:firstRow="1" w:lastRow="0" w:firstColumn="0" w:lastColumn="0" w:oddVBand="0" w:evenVBand="0" w:oddHBand="0" w:evenHBand="0" w:firstRowFirstColumn="0" w:firstRowLastColumn="0" w:lastRowFirstColumn="0" w:lastRowLastColumn="0"/>
        </w:trPr>
        <w:tc>
          <w:tcPr>
            <w:tcW w:w="1978" w:type="dxa"/>
            <w:tcBorders>
              <w:right w:val="single" w:sz="4" w:space="0" w:color="4D4D4C"/>
            </w:tcBorders>
            <w:shd w:val="clear" w:color="auto" w:fill="D9D9D9" w:themeFill="background1" w:themeFillShade="D9"/>
          </w:tcPr>
          <w:p w14:paraId="4829412F" w14:textId="77777777" w:rsidR="0058218F" w:rsidRPr="006D0A30" w:rsidRDefault="0058218F">
            <w:pPr>
              <w:spacing w:after="120" w:line="23" w:lineRule="atLeast"/>
              <w:contextualSpacing w:val="0"/>
              <w:rPr>
                <w:b/>
                <w:bCs/>
                <w:sz w:val="20"/>
                <w:szCs w:val="22"/>
              </w:rPr>
            </w:pPr>
            <w:r w:rsidRPr="006D0A30">
              <w:rPr>
                <w:b/>
                <w:bCs/>
                <w:sz w:val="20"/>
                <w:szCs w:val="22"/>
              </w:rPr>
              <w:t>Data/parameter</w:t>
            </w:r>
          </w:p>
        </w:tc>
        <w:tc>
          <w:tcPr>
            <w:tcW w:w="7654" w:type="dxa"/>
            <w:gridSpan w:val="2"/>
            <w:tcBorders>
              <w:left w:val="single" w:sz="4" w:space="0" w:color="4D4D4C"/>
            </w:tcBorders>
            <w:shd w:val="clear" w:color="auto" w:fill="FFFFFF" w:themeFill="background1"/>
          </w:tcPr>
          <w:p w14:paraId="71B69372" w14:textId="3A8E4CD3" w:rsidR="0058218F" w:rsidRPr="006D0A30" w:rsidRDefault="0047360F">
            <w:pPr>
              <w:spacing w:after="120" w:line="23" w:lineRule="atLeast"/>
              <w:contextualSpacing w:val="0"/>
              <w:rPr>
                <w:i/>
                <w:iCs/>
                <w:sz w:val="20"/>
                <w:szCs w:val="22"/>
              </w:rPr>
            </w:pPr>
            <w:r w:rsidRPr="006D0A30">
              <w:rPr>
                <w:i/>
                <w:iCs/>
                <w:sz w:val="20"/>
                <w:szCs w:val="22"/>
              </w:rPr>
              <w:t xml:space="preserve">Mention the parameter as contained in certified design </w:t>
            </w:r>
          </w:p>
        </w:tc>
      </w:tr>
      <w:tr w:rsidR="0047360F" w:rsidRPr="006D0A30" w14:paraId="15DE6116" w14:textId="77777777">
        <w:tc>
          <w:tcPr>
            <w:tcW w:w="1978" w:type="dxa"/>
            <w:tcBorders>
              <w:right w:val="single" w:sz="4" w:space="0" w:color="4D4D4C"/>
            </w:tcBorders>
            <w:shd w:val="clear" w:color="auto" w:fill="D9D9D9" w:themeFill="background1" w:themeFillShade="D9"/>
          </w:tcPr>
          <w:p w14:paraId="27FD1A04" w14:textId="77777777" w:rsidR="0047360F" w:rsidRPr="006D0A30" w:rsidRDefault="0047360F" w:rsidP="0047360F">
            <w:pPr>
              <w:spacing w:after="120" w:line="23" w:lineRule="atLeast"/>
              <w:contextualSpacing w:val="0"/>
              <w:rPr>
                <w:sz w:val="20"/>
                <w:szCs w:val="22"/>
              </w:rPr>
            </w:pPr>
            <w:r w:rsidRPr="006D0A30">
              <w:rPr>
                <w:sz w:val="20"/>
                <w:szCs w:val="22"/>
              </w:rPr>
              <w:t>SDG</w:t>
            </w:r>
          </w:p>
        </w:tc>
        <w:tc>
          <w:tcPr>
            <w:tcW w:w="7654" w:type="dxa"/>
            <w:gridSpan w:val="2"/>
            <w:tcBorders>
              <w:left w:val="single" w:sz="4" w:space="0" w:color="4D4D4C"/>
            </w:tcBorders>
            <w:shd w:val="clear" w:color="auto" w:fill="FFFFFF" w:themeFill="background1"/>
          </w:tcPr>
          <w:p w14:paraId="33DBE49E" w14:textId="7BF2EFF1" w:rsidR="0047360F" w:rsidRPr="006D0A30" w:rsidRDefault="0047360F" w:rsidP="0047360F">
            <w:pPr>
              <w:spacing w:after="120" w:line="23" w:lineRule="atLeast"/>
              <w:contextualSpacing w:val="0"/>
              <w:rPr>
                <w:i/>
                <w:iCs/>
                <w:sz w:val="20"/>
                <w:szCs w:val="22"/>
              </w:rPr>
            </w:pPr>
            <w:r w:rsidRPr="006D0A30">
              <w:rPr>
                <w:i/>
                <w:iCs/>
                <w:sz w:val="20"/>
                <w:szCs w:val="22"/>
              </w:rPr>
              <w:t xml:space="preserve">Mention the SDG as contained in certified design </w:t>
            </w:r>
          </w:p>
        </w:tc>
      </w:tr>
      <w:tr w:rsidR="0047360F" w:rsidRPr="006D0A30" w14:paraId="0B541B9C" w14:textId="77777777">
        <w:tc>
          <w:tcPr>
            <w:tcW w:w="1978" w:type="dxa"/>
            <w:tcBorders>
              <w:right w:val="single" w:sz="4" w:space="0" w:color="4D4D4C"/>
            </w:tcBorders>
            <w:shd w:val="clear" w:color="auto" w:fill="D9D9D9" w:themeFill="background1" w:themeFillShade="D9"/>
          </w:tcPr>
          <w:p w14:paraId="0F3F3ABF" w14:textId="77777777" w:rsidR="0047360F" w:rsidRPr="006D0A30" w:rsidRDefault="0047360F" w:rsidP="0047360F">
            <w:pPr>
              <w:spacing w:after="120" w:line="23" w:lineRule="atLeast"/>
              <w:contextualSpacing w:val="0"/>
              <w:rPr>
                <w:sz w:val="20"/>
                <w:szCs w:val="22"/>
              </w:rPr>
            </w:pPr>
            <w:r w:rsidRPr="006D0A30">
              <w:rPr>
                <w:sz w:val="20"/>
                <w:szCs w:val="22"/>
              </w:rPr>
              <w:t>SDG target</w:t>
            </w:r>
          </w:p>
        </w:tc>
        <w:tc>
          <w:tcPr>
            <w:tcW w:w="7654" w:type="dxa"/>
            <w:gridSpan w:val="2"/>
            <w:tcBorders>
              <w:left w:val="single" w:sz="4" w:space="0" w:color="4D4D4C"/>
            </w:tcBorders>
            <w:shd w:val="clear" w:color="auto" w:fill="FFFFFF" w:themeFill="background1"/>
          </w:tcPr>
          <w:p w14:paraId="07BD7C3E" w14:textId="57BF48C5" w:rsidR="0047360F" w:rsidRPr="006D0A30" w:rsidRDefault="0047360F" w:rsidP="0047360F">
            <w:pPr>
              <w:spacing w:after="120" w:line="23" w:lineRule="atLeast"/>
              <w:contextualSpacing w:val="0"/>
              <w:rPr>
                <w:i/>
                <w:iCs/>
                <w:sz w:val="20"/>
                <w:szCs w:val="22"/>
              </w:rPr>
            </w:pPr>
            <w:r w:rsidRPr="006D0A30">
              <w:rPr>
                <w:i/>
                <w:iCs/>
                <w:sz w:val="20"/>
                <w:szCs w:val="22"/>
              </w:rPr>
              <w:t xml:space="preserve">Mention the SDG target as contained in certified design </w:t>
            </w:r>
          </w:p>
        </w:tc>
      </w:tr>
      <w:tr w:rsidR="0047360F" w:rsidRPr="006D0A30" w14:paraId="7BAF0D3F" w14:textId="77777777">
        <w:tc>
          <w:tcPr>
            <w:tcW w:w="1978" w:type="dxa"/>
            <w:tcBorders>
              <w:right w:val="single" w:sz="4" w:space="0" w:color="4D4D4C"/>
            </w:tcBorders>
            <w:shd w:val="clear" w:color="auto" w:fill="D9D9D9" w:themeFill="background1" w:themeFillShade="D9"/>
          </w:tcPr>
          <w:p w14:paraId="34B3F548" w14:textId="77777777" w:rsidR="0047360F" w:rsidRPr="006D0A30" w:rsidRDefault="0047360F" w:rsidP="0047360F">
            <w:pPr>
              <w:spacing w:after="120" w:line="23" w:lineRule="atLeast"/>
              <w:contextualSpacing w:val="0"/>
              <w:rPr>
                <w:sz w:val="20"/>
                <w:szCs w:val="22"/>
              </w:rPr>
            </w:pPr>
            <w:r w:rsidRPr="006D0A30">
              <w:rPr>
                <w:sz w:val="20"/>
                <w:szCs w:val="22"/>
              </w:rPr>
              <w:t>Description</w:t>
            </w:r>
          </w:p>
        </w:tc>
        <w:tc>
          <w:tcPr>
            <w:tcW w:w="7654" w:type="dxa"/>
            <w:gridSpan w:val="2"/>
            <w:tcBorders>
              <w:left w:val="single" w:sz="4" w:space="0" w:color="4D4D4C"/>
            </w:tcBorders>
          </w:tcPr>
          <w:p w14:paraId="76D59B2D" w14:textId="75EDB5B6" w:rsidR="0047360F" w:rsidRPr="006D0A30" w:rsidRDefault="0047360F" w:rsidP="0047360F">
            <w:pPr>
              <w:spacing w:after="120" w:line="23" w:lineRule="atLeast"/>
              <w:contextualSpacing w:val="0"/>
              <w:rPr>
                <w:i/>
                <w:iCs/>
                <w:sz w:val="20"/>
                <w:szCs w:val="22"/>
              </w:rPr>
            </w:pPr>
            <w:r w:rsidRPr="006D0A30">
              <w:rPr>
                <w:i/>
                <w:iCs/>
                <w:sz w:val="20"/>
                <w:szCs w:val="22"/>
              </w:rPr>
              <w:t xml:space="preserve">Mention the description of the indicator as contained in certified design </w:t>
            </w:r>
          </w:p>
        </w:tc>
      </w:tr>
      <w:tr w:rsidR="0047360F" w:rsidRPr="006D0A30" w14:paraId="2B7DB04E" w14:textId="77777777">
        <w:tc>
          <w:tcPr>
            <w:tcW w:w="1978" w:type="dxa"/>
            <w:tcBorders>
              <w:right w:val="single" w:sz="4" w:space="0" w:color="4D4D4C"/>
            </w:tcBorders>
            <w:shd w:val="clear" w:color="auto" w:fill="D9D9D9" w:themeFill="background1" w:themeFillShade="D9"/>
          </w:tcPr>
          <w:p w14:paraId="059C2C7E" w14:textId="77777777" w:rsidR="0047360F" w:rsidRPr="006D0A30" w:rsidRDefault="0047360F" w:rsidP="0047360F">
            <w:pPr>
              <w:spacing w:after="120" w:line="23" w:lineRule="atLeast"/>
              <w:contextualSpacing w:val="0"/>
              <w:rPr>
                <w:sz w:val="20"/>
                <w:szCs w:val="22"/>
              </w:rPr>
            </w:pPr>
            <w:r w:rsidRPr="006D0A30">
              <w:rPr>
                <w:sz w:val="20"/>
                <w:szCs w:val="22"/>
              </w:rPr>
              <w:t>Data Unit</w:t>
            </w:r>
          </w:p>
        </w:tc>
        <w:tc>
          <w:tcPr>
            <w:tcW w:w="7654" w:type="dxa"/>
            <w:gridSpan w:val="2"/>
            <w:tcBorders>
              <w:left w:val="single" w:sz="4" w:space="0" w:color="4D4D4C"/>
            </w:tcBorders>
          </w:tcPr>
          <w:p w14:paraId="536381F7" w14:textId="290F2C57" w:rsidR="0047360F" w:rsidRPr="006D0A30" w:rsidRDefault="0047360F" w:rsidP="0047360F">
            <w:pPr>
              <w:spacing w:after="120" w:line="23" w:lineRule="atLeast"/>
              <w:contextualSpacing w:val="0"/>
              <w:rPr>
                <w:i/>
                <w:iCs/>
                <w:sz w:val="20"/>
                <w:szCs w:val="22"/>
              </w:rPr>
            </w:pPr>
            <w:r w:rsidRPr="006D0A30">
              <w:rPr>
                <w:i/>
                <w:iCs/>
                <w:sz w:val="20"/>
                <w:szCs w:val="22"/>
              </w:rPr>
              <w:t xml:space="preserve">Mention the unit of the parameter as contained in certified design </w:t>
            </w:r>
          </w:p>
        </w:tc>
      </w:tr>
      <w:tr w:rsidR="0047360F" w:rsidRPr="006D0A30" w14:paraId="43E304AC" w14:textId="77777777">
        <w:tc>
          <w:tcPr>
            <w:tcW w:w="1978" w:type="dxa"/>
            <w:tcBorders>
              <w:right w:val="single" w:sz="4" w:space="0" w:color="4D4D4C"/>
            </w:tcBorders>
            <w:shd w:val="clear" w:color="auto" w:fill="D9D9D9" w:themeFill="background1" w:themeFillShade="D9"/>
          </w:tcPr>
          <w:p w14:paraId="0FE1766F" w14:textId="77777777" w:rsidR="0047360F" w:rsidRPr="006D0A30" w:rsidRDefault="0047360F" w:rsidP="0047360F">
            <w:pPr>
              <w:spacing w:after="120" w:line="23" w:lineRule="atLeast"/>
              <w:contextualSpacing w:val="0"/>
              <w:rPr>
                <w:sz w:val="20"/>
                <w:szCs w:val="22"/>
              </w:rPr>
            </w:pPr>
            <w:r w:rsidRPr="006D0A30">
              <w:rPr>
                <w:sz w:val="20"/>
                <w:szCs w:val="22"/>
              </w:rPr>
              <w:lastRenderedPageBreak/>
              <w:t xml:space="preserve">Equations/method applied </w:t>
            </w:r>
          </w:p>
        </w:tc>
        <w:tc>
          <w:tcPr>
            <w:tcW w:w="7654" w:type="dxa"/>
            <w:gridSpan w:val="2"/>
            <w:tcBorders>
              <w:left w:val="single" w:sz="4" w:space="0" w:color="4D4D4C"/>
            </w:tcBorders>
          </w:tcPr>
          <w:p w14:paraId="5789287C" w14:textId="75ED9D4F" w:rsidR="0047360F" w:rsidRPr="006D0A30" w:rsidRDefault="0047360F" w:rsidP="0047360F">
            <w:pPr>
              <w:spacing w:after="120" w:line="23" w:lineRule="atLeast"/>
              <w:contextualSpacing w:val="0"/>
              <w:rPr>
                <w:i/>
                <w:iCs/>
                <w:sz w:val="20"/>
                <w:szCs w:val="22"/>
              </w:rPr>
            </w:pPr>
            <w:r w:rsidRPr="006D0A30">
              <w:rPr>
                <w:i/>
                <w:iCs/>
                <w:sz w:val="20"/>
                <w:szCs w:val="22"/>
              </w:rPr>
              <w:t xml:space="preserve">Mention the equation or the applied method as contained in certified design </w:t>
            </w:r>
          </w:p>
        </w:tc>
      </w:tr>
      <w:tr w:rsidR="0047360F" w:rsidRPr="006D0A30" w14:paraId="7A700B6A" w14:textId="77777777">
        <w:tc>
          <w:tcPr>
            <w:tcW w:w="1978" w:type="dxa"/>
            <w:tcBorders>
              <w:right w:val="single" w:sz="4" w:space="0" w:color="4D4D4C"/>
            </w:tcBorders>
            <w:shd w:val="clear" w:color="auto" w:fill="D9D9D9" w:themeFill="background1" w:themeFillShade="D9"/>
          </w:tcPr>
          <w:p w14:paraId="77371C56" w14:textId="77777777" w:rsidR="0047360F" w:rsidRPr="006D0A30" w:rsidRDefault="0047360F" w:rsidP="0047360F">
            <w:pPr>
              <w:spacing w:after="120" w:line="23" w:lineRule="atLeast"/>
              <w:contextualSpacing w:val="0"/>
              <w:rPr>
                <w:sz w:val="20"/>
                <w:szCs w:val="22"/>
              </w:rPr>
            </w:pPr>
            <w:r w:rsidRPr="006D0A30">
              <w:rPr>
                <w:sz w:val="20"/>
                <w:szCs w:val="22"/>
              </w:rPr>
              <w:t>Baseline value</w:t>
            </w:r>
          </w:p>
        </w:tc>
        <w:tc>
          <w:tcPr>
            <w:tcW w:w="7654" w:type="dxa"/>
            <w:gridSpan w:val="2"/>
            <w:tcBorders>
              <w:left w:val="single" w:sz="4" w:space="0" w:color="4D4D4C"/>
            </w:tcBorders>
          </w:tcPr>
          <w:p w14:paraId="184717FD" w14:textId="748B30C6" w:rsidR="0047360F" w:rsidRPr="006D0A30" w:rsidRDefault="0047360F" w:rsidP="0047360F">
            <w:pPr>
              <w:spacing w:after="120" w:line="23" w:lineRule="atLeast"/>
              <w:contextualSpacing w:val="0"/>
              <w:rPr>
                <w:i/>
                <w:iCs/>
                <w:sz w:val="20"/>
                <w:szCs w:val="22"/>
              </w:rPr>
            </w:pPr>
            <w:r w:rsidRPr="006D0A30">
              <w:rPr>
                <w:i/>
                <w:iCs/>
                <w:sz w:val="20"/>
                <w:szCs w:val="22"/>
              </w:rPr>
              <w:t xml:space="preserve">Mention the </w:t>
            </w:r>
            <w:r w:rsidR="00C04114" w:rsidRPr="006D0A30">
              <w:rPr>
                <w:i/>
                <w:iCs/>
                <w:sz w:val="20"/>
                <w:szCs w:val="22"/>
              </w:rPr>
              <w:t>baseline value of the parameter</w:t>
            </w:r>
            <w:r w:rsidRPr="006D0A30">
              <w:rPr>
                <w:i/>
                <w:iCs/>
                <w:sz w:val="20"/>
                <w:szCs w:val="22"/>
              </w:rPr>
              <w:t xml:space="preserve"> as contained in certified design </w:t>
            </w:r>
          </w:p>
        </w:tc>
      </w:tr>
      <w:tr w:rsidR="0058218F" w:rsidRPr="006D0A30" w14:paraId="57BB0109" w14:textId="77777777">
        <w:tc>
          <w:tcPr>
            <w:tcW w:w="1978" w:type="dxa"/>
            <w:tcBorders>
              <w:right w:val="single" w:sz="4" w:space="0" w:color="4D4D4C"/>
            </w:tcBorders>
            <w:shd w:val="clear" w:color="auto" w:fill="D9D9D9" w:themeFill="background1" w:themeFillShade="D9"/>
          </w:tcPr>
          <w:p w14:paraId="3772DECA" w14:textId="77777777" w:rsidR="0058218F" w:rsidRPr="006D0A30" w:rsidRDefault="0058218F">
            <w:pPr>
              <w:spacing w:after="120" w:line="23" w:lineRule="atLeast"/>
              <w:contextualSpacing w:val="0"/>
              <w:rPr>
                <w:sz w:val="20"/>
                <w:szCs w:val="22"/>
              </w:rPr>
            </w:pPr>
            <w:r w:rsidRPr="006D0A30">
              <w:rPr>
                <w:sz w:val="20"/>
                <w:szCs w:val="22"/>
              </w:rPr>
              <w:t>Achieved value</w:t>
            </w:r>
          </w:p>
        </w:tc>
        <w:tc>
          <w:tcPr>
            <w:tcW w:w="7654" w:type="dxa"/>
            <w:gridSpan w:val="2"/>
            <w:tcBorders>
              <w:left w:val="single" w:sz="4" w:space="0" w:color="4D4D4C"/>
            </w:tcBorders>
          </w:tcPr>
          <w:p w14:paraId="4CD9B9D5" w14:textId="783FD196" w:rsidR="0058218F" w:rsidRPr="006D0A30" w:rsidRDefault="00C04114">
            <w:pPr>
              <w:spacing w:after="120" w:line="23" w:lineRule="atLeast"/>
              <w:contextualSpacing w:val="0"/>
              <w:rPr>
                <w:i/>
                <w:iCs/>
                <w:sz w:val="20"/>
                <w:szCs w:val="22"/>
              </w:rPr>
            </w:pPr>
            <w:r w:rsidRPr="006D0A30">
              <w:rPr>
                <w:i/>
                <w:iCs/>
                <w:sz w:val="20"/>
                <w:szCs w:val="22"/>
              </w:rPr>
              <w:t>Mention the achieved value of the parameter</w:t>
            </w:r>
            <w:r w:rsidR="006E0B82" w:rsidRPr="006D0A30">
              <w:rPr>
                <w:i/>
                <w:iCs/>
                <w:sz w:val="20"/>
                <w:szCs w:val="22"/>
              </w:rPr>
              <w:t xml:space="preserve"> during implementation</w:t>
            </w:r>
          </w:p>
        </w:tc>
      </w:tr>
      <w:tr w:rsidR="0058218F" w:rsidRPr="006D0A30" w14:paraId="28986126" w14:textId="77777777">
        <w:tc>
          <w:tcPr>
            <w:tcW w:w="1978" w:type="dxa"/>
            <w:tcBorders>
              <w:right w:val="single" w:sz="4" w:space="0" w:color="4D4D4C"/>
            </w:tcBorders>
            <w:shd w:val="clear" w:color="auto" w:fill="D9D9D9" w:themeFill="background1" w:themeFillShade="D9"/>
          </w:tcPr>
          <w:p w14:paraId="3C239C3F" w14:textId="77777777" w:rsidR="0058218F" w:rsidRPr="006D0A30" w:rsidRDefault="0058218F">
            <w:pPr>
              <w:spacing w:after="120" w:line="23" w:lineRule="atLeast"/>
              <w:contextualSpacing w:val="0"/>
              <w:rPr>
                <w:sz w:val="20"/>
                <w:szCs w:val="22"/>
              </w:rPr>
            </w:pPr>
            <w:r w:rsidRPr="006D0A30">
              <w:rPr>
                <w:sz w:val="20"/>
                <w:szCs w:val="22"/>
              </w:rPr>
              <w:t>Net benefit</w:t>
            </w:r>
          </w:p>
        </w:tc>
        <w:tc>
          <w:tcPr>
            <w:tcW w:w="7654" w:type="dxa"/>
            <w:gridSpan w:val="2"/>
            <w:tcBorders>
              <w:left w:val="single" w:sz="4" w:space="0" w:color="4D4D4C"/>
            </w:tcBorders>
          </w:tcPr>
          <w:p w14:paraId="3D2DFEE5" w14:textId="77043C98" w:rsidR="0058218F" w:rsidRPr="006D0A30" w:rsidRDefault="00C04114">
            <w:pPr>
              <w:spacing w:after="120" w:line="23" w:lineRule="atLeast"/>
              <w:contextualSpacing w:val="0"/>
              <w:rPr>
                <w:i/>
                <w:iCs/>
                <w:sz w:val="20"/>
                <w:szCs w:val="22"/>
              </w:rPr>
            </w:pPr>
            <w:r w:rsidRPr="006D0A30">
              <w:rPr>
                <w:i/>
                <w:iCs/>
                <w:sz w:val="20"/>
                <w:szCs w:val="22"/>
              </w:rPr>
              <w:t>Calculate and report the net benefit</w:t>
            </w:r>
            <w:r w:rsidR="00AF40A0" w:rsidRPr="006D0A30">
              <w:rPr>
                <w:i/>
                <w:iCs/>
                <w:sz w:val="20"/>
                <w:szCs w:val="22"/>
              </w:rPr>
              <w:t xml:space="preserve"> of the indicator</w:t>
            </w:r>
          </w:p>
        </w:tc>
      </w:tr>
      <w:tr w:rsidR="0058218F" w:rsidRPr="006D0A30" w14:paraId="021353F4" w14:textId="77777777">
        <w:tc>
          <w:tcPr>
            <w:tcW w:w="1978" w:type="dxa"/>
            <w:tcBorders>
              <w:right w:val="single" w:sz="4" w:space="0" w:color="4D4D4C"/>
            </w:tcBorders>
            <w:shd w:val="clear" w:color="auto" w:fill="D9D9D9" w:themeFill="background1" w:themeFillShade="D9"/>
          </w:tcPr>
          <w:p w14:paraId="78D3ACFE" w14:textId="77777777" w:rsidR="0058218F" w:rsidRPr="006D0A30" w:rsidRDefault="0058218F">
            <w:pPr>
              <w:spacing w:after="120" w:line="23" w:lineRule="atLeast"/>
              <w:contextualSpacing w:val="0"/>
              <w:rPr>
                <w:sz w:val="20"/>
                <w:szCs w:val="22"/>
              </w:rPr>
            </w:pPr>
            <w:r w:rsidRPr="006D0A30">
              <w:rPr>
                <w:sz w:val="20"/>
                <w:szCs w:val="22"/>
              </w:rPr>
              <w:t>Source of data</w:t>
            </w:r>
          </w:p>
        </w:tc>
        <w:tc>
          <w:tcPr>
            <w:tcW w:w="3833" w:type="dxa"/>
            <w:tcBorders>
              <w:left w:val="single" w:sz="4" w:space="0" w:color="4D4D4C"/>
            </w:tcBorders>
          </w:tcPr>
          <w:p w14:paraId="6BA08355" w14:textId="77777777" w:rsidR="0058218F" w:rsidRPr="006D0A30" w:rsidRDefault="00233A3F">
            <w:pPr>
              <w:spacing w:after="120" w:line="23" w:lineRule="atLeast"/>
              <w:contextualSpacing w:val="0"/>
              <w:rPr>
                <w:sz w:val="20"/>
                <w:szCs w:val="22"/>
              </w:rPr>
            </w:pPr>
            <w:sdt>
              <w:sdtPr>
                <w:rPr>
                  <w:color w:val="00B6B9"/>
                  <w:sz w:val="20"/>
                  <w:szCs w:val="22"/>
                </w:rPr>
                <w:id w:val="-2083434967"/>
                <w14:checkbox>
                  <w14:checked w14:val="0"/>
                  <w14:checkedState w14:val="2612" w14:font="MS Gothic"/>
                  <w14:uncheckedState w14:val="2610" w14:font="MS Gothic"/>
                </w14:checkbox>
              </w:sdtPr>
              <w:sdtEndPr/>
              <w:sdtContent>
                <w:r w:rsidR="0058218F" w:rsidRPr="006D0A30">
                  <w:rPr>
                    <w:rFonts w:ascii="Segoe UI Symbol" w:hAnsi="Segoe UI Symbol" w:cs="Segoe UI Symbol"/>
                    <w:color w:val="00B6B9"/>
                    <w:sz w:val="20"/>
                    <w:szCs w:val="22"/>
                  </w:rPr>
                  <w:t>☐</w:t>
                </w:r>
              </w:sdtContent>
            </w:sdt>
            <w:r w:rsidR="0058218F" w:rsidRPr="006D0A30">
              <w:rPr>
                <w:sz w:val="20"/>
                <w:szCs w:val="22"/>
              </w:rPr>
              <w:t xml:space="preserve"> Measured</w:t>
            </w:r>
          </w:p>
        </w:tc>
        <w:tc>
          <w:tcPr>
            <w:tcW w:w="3821" w:type="dxa"/>
            <w:tcBorders>
              <w:left w:val="single" w:sz="4" w:space="0" w:color="4D4D4C"/>
            </w:tcBorders>
          </w:tcPr>
          <w:p w14:paraId="07DB45D9" w14:textId="77777777" w:rsidR="0058218F" w:rsidRPr="006D0A30" w:rsidRDefault="00233A3F">
            <w:pPr>
              <w:spacing w:after="120" w:line="23" w:lineRule="atLeast"/>
              <w:contextualSpacing w:val="0"/>
              <w:rPr>
                <w:sz w:val="20"/>
                <w:szCs w:val="22"/>
              </w:rPr>
            </w:pPr>
            <w:sdt>
              <w:sdtPr>
                <w:rPr>
                  <w:color w:val="00B6B9"/>
                  <w:sz w:val="20"/>
                  <w:szCs w:val="22"/>
                </w:rPr>
                <w:id w:val="-598031894"/>
                <w14:checkbox>
                  <w14:checked w14:val="0"/>
                  <w14:checkedState w14:val="2612" w14:font="MS Gothic"/>
                  <w14:uncheckedState w14:val="2610" w14:font="MS Gothic"/>
                </w14:checkbox>
              </w:sdtPr>
              <w:sdtEndPr/>
              <w:sdtContent>
                <w:r w:rsidR="0058218F" w:rsidRPr="006D0A30">
                  <w:rPr>
                    <w:rFonts w:ascii="Segoe UI Symbol" w:hAnsi="Segoe UI Symbol" w:cs="Segoe UI Symbol"/>
                    <w:color w:val="00B6B9"/>
                    <w:sz w:val="20"/>
                    <w:szCs w:val="22"/>
                  </w:rPr>
                  <w:t>☐</w:t>
                </w:r>
              </w:sdtContent>
            </w:sdt>
            <w:r w:rsidR="0058218F" w:rsidRPr="006D0A30">
              <w:rPr>
                <w:sz w:val="20"/>
                <w:szCs w:val="22"/>
              </w:rPr>
              <w:t xml:space="preserve"> Other sources</w:t>
            </w:r>
          </w:p>
        </w:tc>
      </w:tr>
      <w:tr w:rsidR="0058218F" w:rsidRPr="006D0A30" w14:paraId="6644F5F0" w14:textId="77777777">
        <w:tc>
          <w:tcPr>
            <w:tcW w:w="1978" w:type="dxa"/>
            <w:tcBorders>
              <w:right w:val="single" w:sz="4" w:space="0" w:color="4D4D4C"/>
            </w:tcBorders>
            <w:shd w:val="clear" w:color="auto" w:fill="D9D9D9" w:themeFill="background1" w:themeFillShade="D9"/>
          </w:tcPr>
          <w:p w14:paraId="3A885B02" w14:textId="77777777" w:rsidR="0058218F" w:rsidRPr="006D0A30" w:rsidRDefault="0058218F">
            <w:pPr>
              <w:spacing w:after="120" w:line="23" w:lineRule="atLeast"/>
              <w:contextualSpacing w:val="0"/>
              <w:rPr>
                <w:sz w:val="20"/>
                <w:szCs w:val="22"/>
              </w:rPr>
            </w:pPr>
            <w:r w:rsidRPr="006D0A30">
              <w:rPr>
                <w:sz w:val="20"/>
                <w:szCs w:val="22"/>
              </w:rPr>
              <w:t>Choice of data or measurement methods and procedures</w:t>
            </w:r>
          </w:p>
        </w:tc>
        <w:tc>
          <w:tcPr>
            <w:tcW w:w="7654" w:type="dxa"/>
            <w:gridSpan w:val="2"/>
            <w:tcBorders>
              <w:left w:val="single" w:sz="4" w:space="0" w:color="4D4D4C"/>
            </w:tcBorders>
          </w:tcPr>
          <w:p w14:paraId="1C182B61" w14:textId="77777777" w:rsidR="0058218F" w:rsidRPr="006D0A30" w:rsidRDefault="0058218F">
            <w:pPr>
              <w:spacing w:after="120" w:line="23" w:lineRule="atLeast"/>
              <w:contextualSpacing w:val="0"/>
              <w:rPr>
                <w:sz w:val="20"/>
                <w:szCs w:val="22"/>
              </w:rPr>
            </w:pPr>
            <w:r w:rsidRPr="006D0A30">
              <w:rPr>
                <w:sz w:val="20"/>
                <w:szCs w:val="22"/>
              </w:rPr>
              <w:t>&gt;&gt; Insert here</w:t>
            </w:r>
          </w:p>
        </w:tc>
      </w:tr>
      <w:tr w:rsidR="0058218F" w:rsidRPr="006D0A30" w14:paraId="4F572538" w14:textId="77777777">
        <w:tc>
          <w:tcPr>
            <w:tcW w:w="1978" w:type="dxa"/>
            <w:tcBorders>
              <w:right w:val="single" w:sz="4" w:space="0" w:color="4D4D4C"/>
            </w:tcBorders>
            <w:shd w:val="clear" w:color="auto" w:fill="D9D9D9" w:themeFill="background1" w:themeFillShade="D9"/>
          </w:tcPr>
          <w:p w14:paraId="7E9BDFE2" w14:textId="77777777" w:rsidR="0058218F" w:rsidRPr="006D0A30" w:rsidRDefault="0058218F">
            <w:pPr>
              <w:spacing w:after="120" w:line="23" w:lineRule="atLeast"/>
              <w:contextualSpacing w:val="0"/>
              <w:rPr>
                <w:sz w:val="20"/>
                <w:szCs w:val="22"/>
              </w:rPr>
            </w:pPr>
            <w:r w:rsidRPr="006D0A30">
              <w:rPr>
                <w:sz w:val="20"/>
                <w:szCs w:val="22"/>
              </w:rPr>
              <w:t>Additional comments</w:t>
            </w:r>
          </w:p>
        </w:tc>
        <w:tc>
          <w:tcPr>
            <w:tcW w:w="7654" w:type="dxa"/>
            <w:gridSpan w:val="2"/>
            <w:tcBorders>
              <w:left w:val="single" w:sz="4" w:space="0" w:color="4D4D4C"/>
            </w:tcBorders>
          </w:tcPr>
          <w:p w14:paraId="3CE8F04A" w14:textId="77777777" w:rsidR="0058218F" w:rsidRPr="006D0A30" w:rsidRDefault="0058218F">
            <w:pPr>
              <w:spacing w:after="120" w:line="23" w:lineRule="atLeast"/>
              <w:contextualSpacing w:val="0"/>
              <w:rPr>
                <w:sz w:val="20"/>
                <w:szCs w:val="22"/>
              </w:rPr>
            </w:pPr>
            <w:r w:rsidRPr="006D0A30">
              <w:rPr>
                <w:sz w:val="20"/>
                <w:szCs w:val="22"/>
              </w:rPr>
              <w:t>&gt;&gt; Insert here</w:t>
            </w:r>
          </w:p>
        </w:tc>
      </w:tr>
    </w:tbl>
    <w:p w14:paraId="5D3BA31E" w14:textId="77777777" w:rsidR="0058218F" w:rsidRPr="006D0A30" w:rsidRDefault="0058218F" w:rsidP="0058218F">
      <w:pPr>
        <w:spacing w:after="0" w:line="276" w:lineRule="auto"/>
        <w:contextualSpacing w:val="0"/>
        <w:rPr>
          <w:sz w:val="20"/>
          <w:szCs w:val="22"/>
        </w:rPr>
      </w:pPr>
    </w:p>
    <w:p w14:paraId="53EDA491" w14:textId="77777777" w:rsidR="0058218F" w:rsidRPr="006D0A30" w:rsidRDefault="0058218F" w:rsidP="0058218F">
      <w:pPr>
        <w:spacing w:after="0" w:line="276" w:lineRule="auto"/>
        <w:contextualSpacing w:val="0"/>
        <w:rPr>
          <w:sz w:val="16"/>
          <w:szCs w:val="18"/>
        </w:rPr>
      </w:pPr>
      <w:r w:rsidRPr="006D0A30">
        <w:rPr>
          <w:sz w:val="16"/>
          <w:szCs w:val="18"/>
          <w:highlight w:val="lightGray"/>
        </w:rPr>
        <w:t>&gt;&gt; Copy the above table and paste here</w:t>
      </w:r>
    </w:p>
    <w:p w14:paraId="5ECF3361" w14:textId="77777777" w:rsidR="0058218F" w:rsidRPr="006D0A30" w:rsidRDefault="0058218F" w:rsidP="0058218F">
      <w:pPr>
        <w:spacing w:line="276" w:lineRule="auto"/>
        <w:contextualSpacing w:val="0"/>
        <w:rPr>
          <w:rFonts w:asciiTheme="majorHAnsi" w:hAnsiTheme="majorHAnsi"/>
          <w:sz w:val="20"/>
          <w:szCs w:val="20"/>
        </w:rPr>
      </w:pPr>
    </w:p>
    <w:p w14:paraId="218B88AD" w14:textId="77777777" w:rsidR="0058218F" w:rsidRPr="006D0A30" w:rsidRDefault="0058218F" w:rsidP="00E51EF3">
      <w:pPr>
        <w:spacing w:line="276" w:lineRule="auto"/>
        <w:contextualSpacing w:val="0"/>
        <w:rPr>
          <w:rFonts w:asciiTheme="majorHAnsi" w:hAnsiTheme="majorHAnsi"/>
          <w:sz w:val="20"/>
          <w:szCs w:val="20"/>
        </w:rPr>
      </w:pPr>
    </w:p>
    <w:p w14:paraId="00C666FD" w14:textId="77777777" w:rsidR="0061416F" w:rsidRPr="006D0A30" w:rsidRDefault="0061416F" w:rsidP="00E51EF3">
      <w:pPr>
        <w:spacing w:line="276" w:lineRule="auto"/>
        <w:contextualSpacing w:val="0"/>
        <w:rPr>
          <w:rFonts w:asciiTheme="majorHAnsi" w:hAnsiTheme="majorHAnsi"/>
          <w:sz w:val="20"/>
          <w:szCs w:val="20"/>
        </w:rPr>
      </w:pPr>
    </w:p>
    <w:p w14:paraId="2323576D" w14:textId="4630A21D" w:rsidR="00816579" w:rsidRPr="006D0A30" w:rsidRDefault="009C150E" w:rsidP="00123988">
      <w:pPr>
        <w:pStyle w:val="Heading1"/>
        <w:numPr>
          <w:ilvl w:val="3"/>
          <w:numId w:val="0"/>
        </w:numPr>
        <w:shd w:val="clear" w:color="auto" w:fill="00B9BD"/>
        <w:spacing w:before="120" w:after="120" w:line="276" w:lineRule="auto"/>
        <w:contextualSpacing w:val="0"/>
        <w:rPr>
          <w:rFonts w:asciiTheme="majorHAnsi" w:hAnsiTheme="majorHAnsi"/>
          <w:color w:val="4D4D4C"/>
          <w:sz w:val="28"/>
          <w:szCs w:val="26"/>
        </w:rPr>
      </w:pPr>
      <w:bookmarkStart w:id="113" w:name="_Toc40962792"/>
      <w:bookmarkStart w:id="114" w:name="_Ref47706354"/>
      <w:bookmarkStart w:id="115" w:name="_Ref49860701"/>
      <w:bookmarkStart w:id="116" w:name="_Toc228481531"/>
      <w:bookmarkEnd w:id="107"/>
      <w:r w:rsidRPr="006D0A30">
        <w:rPr>
          <w:rFonts w:asciiTheme="majorHAnsi" w:hAnsiTheme="majorHAnsi"/>
          <w:color w:val="4D4D4C"/>
          <w:sz w:val="28"/>
          <w:szCs w:val="26"/>
        </w:rPr>
        <w:t xml:space="preserve">SECTION </w:t>
      </w:r>
      <w:r w:rsidR="0058218F" w:rsidRPr="006D0A30">
        <w:rPr>
          <w:rFonts w:asciiTheme="majorHAnsi" w:hAnsiTheme="majorHAnsi"/>
          <w:color w:val="4D4D4C"/>
          <w:sz w:val="28"/>
          <w:szCs w:val="26"/>
        </w:rPr>
        <w:t>I</w:t>
      </w:r>
      <w:r w:rsidRPr="006D0A30">
        <w:rPr>
          <w:rFonts w:asciiTheme="majorHAnsi" w:hAnsiTheme="majorHAnsi"/>
          <w:color w:val="4D4D4C"/>
          <w:sz w:val="28"/>
          <w:szCs w:val="26"/>
        </w:rPr>
        <w:t xml:space="preserve">. </w:t>
      </w:r>
      <w:r w:rsidR="00816579" w:rsidRPr="006D0A30">
        <w:rPr>
          <w:rFonts w:asciiTheme="majorHAnsi" w:hAnsiTheme="majorHAnsi"/>
          <w:color w:val="4D4D4C"/>
          <w:sz w:val="28"/>
          <w:szCs w:val="26"/>
        </w:rPr>
        <w:t>STAKEHOLDER INPUTS AND LEGAL DISPUTES</w:t>
      </w:r>
      <w:bookmarkEnd w:id="113"/>
      <w:bookmarkEnd w:id="114"/>
      <w:bookmarkEnd w:id="115"/>
      <w:bookmarkEnd w:id="116"/>
      <w:r w:rsidR="00816579" w:rsidRPr="006D0A30">
        <w:rPr>
          <w:rFonts w:asciiTheme="majorHAnsi" w:hAnsiTheme="majorHAnsi"/>
          <w:color w:val="4D4D4C"/>
          <w:sz w:val="28"/>
          <w:szCs w:val="26"/>
        </w:rPr>
        <w:t xml:space="preserve"> </w:t>
      </w:r>
    </w:p>
    <w:p w14:paraId="1DDDB23D" w14:textId="52C8051B" w:rsidR="00816579" w:rsidRPr="006D0A30" w:rsidRDefault="0058218F" w:rsidP="00895B8B">
      <w:pPr>
        <w:pStyle w:val="Heading2"/>
        <w:shd w:val="clear" w:color="auto" w:fill="D9D9D9" w:themeFill="background1" w:themeFillShade="D9"/>
        <w:tabs>
          <w:tab w:val="num" w:pos="72"/>
        </w:tabs>
        <w:spacing w:before="240" w:line="276" w:lineRule="auto"/>
        <w:ind w:left="72" w:hanging="72"/>
        <w:contextualSpacing w:val="0"/>
        <w:rPr>
          <w:caps w:val="0"/>
          <w:color w:val="4D4D4C"/>
          <w:sz w:val="24"/>
          <w:szCs w:val="24"/>
        </w:rPr>
      </w:pPr>
      <w:bookmarkStart w:id="117" w:name="_Toc40962793"/>
      <w:bookmarkStart w:id="118" w:name="_Toc228481532"/>
      <w:r w:rsidRPr="006D0A30">
        <w:rPr>
          <w:caps w:val="0"/>
          <w:color w:val="4D4D4C"/>
          <w:sz w:val="24"/>
          <w:szCs w:val="24"/>
        </w:rPr>
        <w:t>I</w:t>
      </w:r>
      <w:r w:rsidR="009C150E" w:rsidRPr="006D0A30">
        <w:rPr>
          <w:caps w:val="0"/>
          <w:color w:val="4D4D4C"/>
          <w:sz w:val="24"/>
          <w:szCs w:val="24"/>
        </w:rPr>
        <w:t xml:space="preserve">.1. </w:t>
      </w:r>
      <w:r w:rsidR="00816579" w:rsidRPr="006D0A30">
        <w:rPr>
          <w:caps w:val="0"/>
          <w:color w:val="4D4D4C"/>
          <w:sz w:val="24"/>
          <w:szCs w:val="24"/>
        </w:rPr>
        <w:t>List all Inputs and Grievances which have been received via the Continuous Input and Grievance Mechanism together with their respective responses/mitigations.</w:t>
      </w:r>
      <w:bookmarkEnd w:id="117"/>
      <w:bookmarkEnd w:id="118"/>
      <w:r w:rsidR="00816579" w:rsidRPr="006D0A30">
        <w:rPr>
          <w:caps w:val="0"/>
          <w:color w:val="4D4D4C"/>
          <w:sz w:val="24"/>
          <w:szCs w:val="24"/>
        </w:rPr>
        <w:t xml:space="preserve"> </w:t>
      </w:r>
    </w:p>
    <w:p w14:paraId="35C431E5" w14:textId="77777777" w:rsidR="007A1DEA" w:rsidRPr="006D0A30" w:rsidRDefault="007A1DEA" w:rsidP="007A1DEA">
      <w:pPr>
        <w:rPr>
          <w:rFonts w:asciiTheme="majorHAnsi" w:hAnsiTheme="majorHAnsi"/>
          <w:sz w:val="20"/>
          <w:szCs w:val="20"/>
        </w:rPr>
      </w:pPr>
      <w:r w:rsidRPr="006D0A30">
        <w:rPr>
          <w:rFonts w:asciiTheme="majorHAnsi" w:hAnsiTheme="majorHAnsi"/>
          <w:sz w:val="20"/>
          <w:szCs w:val="20"/>
        </w:rPr>
        <w:t>&gt;&gt;Insert text here</w:t>
      </w:r>
    </w:p>
    <w:tbl>
      <w:tblPr>
        <w:tblStyle w:val="TableGrid"/>
        <w:tblW w:w="9577" w:type="dxa"/>
        <w:tblInd w:w="57" w:type="dxa"/>
        <w:tblLook w:val="04A0" w:firstRow="1" w:lastRow="0" w:firstColumn="1" w:lastColumn="0" w:noHBand="0" w:noVBand="1"/>
      </w:tblPr>
      <w:tblGrid>
        <w:gridCol w:w="2206"/>
        <w:gridCol w:w="3402"/>
        <w:gridCol w:w="3969"/>
      </w:tblGrid>
      <w:tr w:rsidR="00D90B02" w:rsidRPr="006D0A30" w14:paraId="77CA5315" w14:textId="77777777" w:rsidTr="00981A58">
        <w:tc>
          <w:tcPr>
            <w:tcW w:w="2206" w:type="dxa"/>
            <w:shd w:val="clear" w:color="auto" w:fill="E6E6E6"/>
          </w:tcPr>
          <w:p w14:paraId="4F8A6DFC" w14:textId="77777777" w:rsidR="007578CC" w:rsidRPr="006D0A30" w:rsidRDefault="007578CC" w:rsidP="00400DAA">
            <w:pPr>
              <w:pStyle w:val="ParaTickBox"/>
              <w:tabs>
                <w:tab w:val="clear" w:pos="510"/>
              </w:tabs>
              <w:ind w:left="0" w:right="57" w:firstLine="0"/>
              <w:rPr>
                <w:rFonts w:asciiTheme="majorHAnsi" w:hAnsiTheme="majorHAnsi"/>
                <w:color w:val="4D4D4C"/>
                <w:szCs w:val="20"/>
              </w:rPr>
            </w:pPr>
            <w:r w:rsidRPr="006D0A30">
              <w:rPr>
                <w:rFonts w:asciiTheme="majorHAnsi" w:hAnsiTheme="majorHAnsi"/>
                <w:color w:val="4D4D4C"/>
                <w:szCs w:val="20"/>
              </w:rPr>
              <w:t>Submitter of comment:</w:t>
            </w:r>
          </w:p>
        </w:tc>
        <w:tc>
          <w:tcPr>
            <w:tcW w:w="7371" w:type="dxa"/>
            <w:gridSpan w:val="2"/>
          </w:tcPr>
          <w:p w14:paraId="0CAA2E99" w14:textId="58EB94F4" w:rsidR="007578CC" w:rsidRPr="006D0A30" w:rsidRDefault="00A74605" w:rsidP="00400DAA">
            <w:pPr>
              <w:pStyle w:val="ParaTickBox"/>
              <w:tabs>
                <w:tab w:val="clear" w:pos="510"/>
              </w:tabs>
              <w:ind w:left="0" w:right="57" w:firstLine="0"/>
              <w:jc w:val="both"/>
              <w:rPr>
                <w:rFonts w:asciiTheme="majorHAnsi" w:hAnsiTheme="majorHAnsi"/>
                <w:i/>
                <w:iCs/>
                <w:color w:val="4D4D4C"/>
                <w:szCs w:val="20"/>
              </w:rPr>
            </w:pPr>
            <w:r w:rsidRPr="006D0A30">
              <w:rPr>
                <w:rFonts w:asciiTheme="majorHAnsi" w:hAnsiTheme="majorHAnsi"/>
                <w:i/>
                <w:iCs/>
                <w:color w:val="4D4D4C"/>
                <w:szCs w:val="20"/>
              </w:rPr>
              <w:t>Name of the person who raise the comment</w:t>
            </w:r>
          </w:p>
        </w:tc>
      </w:tr>
      <w:tr w:rsidR="00D90B02" w:rsidRPr="006D0A30" w14:paraId="07B7EC05" w14:textId="77777777" w:rsidTr="00981A58">
        <w:tc>
          <w:tcPr>
            <w:tcW w:w="2206" w:type="dxa"/>
            <w:shd w:val="clear" w:color="auto" w:fill="E6E6E6"/>
          </w:tcPr>
          <w:p w14:paraId="27E252FA" w14:textId="77777777" w:rsidR="007578CC" w:rsidRPr="006D0A30" w:rsidRDefault="007578CC" w:rsidP="00400DAA">
            <w:pPr>
              <w:pStyle w:val="ParaTickBox"/>
              <w:tabs>
                <w:tab w:val="clear" w:pos="510"/>
              </w:tabs>
              <w:ind w:left="0" w:right="57" w:firstLine="0"/>
              <w:rPr>
                <w:rFonts w:asciiTheme="majorHAnsi" w:hAnsiTheme="majorHAnsi"/>
                <w:color w:val="4D4D4C"/>
                <w:szCs w:val="20"/>
              </w:rPr>
            </w:pPr>
            <w:r w:rsidRPr="006D0A30">
              <w:rPr>
                <w:rFonts w:asciiTheme="majorHAnsi" w:hAnsiTheme="majorHAnsi"/>
                <w:color w:val="4D4D4C"/>
                <w:szCs w:val="20"/>
              </w:rPr>
              <w:t>Date of receipt of comment:</w:t>
            </w:r>
          </w:p>
        </w:tc>
        <w:tc>
          <w:tcPr>
            <w:tcW w:w="7371" w:type="dxa"/>
            <w:gridSpan w:val="2"/>
            <w:tcBorders>
              <w:bottom w:val="single" w:sz="4" w:space="0" w:color="auto"/>
            </w:tcBorders>
          </w:tcPr>
          <w:p w14:paraId="30960E86" w14:textId="60BE4136" w:rsidR="007578CC" w:rsidRPr="006D0A30" w:rsidRDefault="00A74605" w:rsidP="00400DAA">
            <w:pPr>
              <w:pStyle w:val="ParaTickBox"/>
              <w:tabs>
                <w:tab w:val="clear" w:pos="510"/>
              </w:tabs>
              <w:ind w:left="0" w:right="57" w:firstLine="0"/>
              <w:jc w:val="both"/>
              <w:rPr>
                <w:rFonts w:asciiTheme="majorHAnsi" w:hAnsiTheme="majorHAnsi"/>
                <w:i/>
                <w:iCs/>
                <w:color w:val="4D4D4C"/>
                <w:szCs w:val="20"/>
              </w:rPr>
            </w:pPr>
            <w:r w:rsidRPr="006D0A30">
              <w:rPr>
                <w:rFonts w:asciiTheme="majorHAnsi" w:hAnsiTheme="majorHAnsi"/>
                <w:i/>
                <w:iCs/>
                <w:color w:val="4D4D4C"/>
                <w:szCs w:val="20"/>
              </w:rPr>
              <w:t>Date when the comment was recorded</w:t>
            </w:r>
          </w:p>
        </w:tc>
      </w:tr>
      <w:tr w:rsidR="00D90B02" w:rsidRPr="006D0A30" w14:paraId="4B0E689E" w14:textId="77777777" w:rsidTr="00981A58">
        <w:tc>
          <w:tcPr>
            <w:tcW w:w="2206" w:type="dxa"/>
            <w:shd w:val="clear" w:color="auto" w:fill="E6E6E6"/>
          </w:tcPr>
          <w:p w14:paraId="35E63E47" w14:textId="77777777" w:rsidR="007578CC" w:rsidRPr="006D0A30" w:rsidRDefault="007578CC" w:rsidP="00400DAA">
            <w:pPr>
              <w:pStyle w:val="ParaTickBox"/>
              <w:tabs>
                <w:tab w:val="clear" w:pos="510"/>
              </w:tabs>
              <w:ind w:left="0" w:right="57" w:firstLine="0"/>
              <w:rPr>
                <w:rFonts w:asciiTheme="majorHAnsi" w:hAnsiTheme="majorHAnsi"/>
                <w:color w:val="4D4D4C"/>
                <w:szCs w:val="20"/>
              </w:rPr>
            </w:pPr>
            <w:r w:rsidRPr="006D0A30">
              <w:rPr>
                <w:rFonts w:asciiTheme="majorHAnsi" w:hAnsiTheme="majorHAnsi"/>
                <w:color w:val="4D4D4C"/>
                <w:szCs w:val="20"/>
              </w:rPr>
              <w:t>How comment was received:</w:t>
            </w:r>
          </w:p>
        </w:tc>
        <w:tc>
          <w:tcPr>
            <w:tcW w:w="3402" w:type="dxa"/>
            <w:tcBorders>
              <w:right w:val="nil"/>
            </w:tcBorders>
            <w:vAlign w:val="center"/>
          </w:tcPr>
          <w:p w14:paraId="5CF0080D" w14:textId="7191E09E" w:rsidR="007578CC" w:rsidRPr="006D0A30" w:rsidRDefault="007578CC" w:rsidP="00F5548C">
            <w:pPr>
              <w:pStyle w:val="ParaTickBox"/>
              <w:tabs>
                <w:tab w:val="clear" w:pos="510"/>
              </w:tabs>
              <w:ind w:left="0" w:right="57" w:firstLine="0"/>
              <w:rPr>
                <w:rFonts w:asciiTheme="majorHAnsi" w:hAnsiTheme="majorHAnsi"/>
                <w:color w:val="4D4D4C"/>
                <w:szCs w:val="20"/>
              </w:rPr>
            </w:pPr>
            <w:r w:rsidRPr="006D0A30">
              <w:rPr>
                <w:rFonts w:asciiTheme="majorHAnsi" w:hAnsiTheme="majorHAnsi" w:cstheme="minorBidi"/>
                <w:color w:val="4D4D4C"/>
                <w:szCs w:val="20"/>
              </w:rPr>
              <w:fldChar w:fldCharType="begin">
                <w:ffData>
                  <w:name w:val="Check2"/>
                  <w:enabled/>
                  <w:calcOnExit w:val="0"/>
                  <w:checkBox>
                    <w:size w:val="20"/>
                    <w:default w:val="0"/>
                  </w:checkBox>
                </w:ffData>
              </w:fldChar>
            </w:r>
            <w:r w:rsidRPr="006D0A30">
              <w:rPr>
                <w:rFonts w:asciiTheme="majorHAnsi" w:hAnsiTheme="majorHAnsi" w:cstheme="minorBidi"/>
                <w:color w:val="4D4D4C"/>
                <w:szCs w:val="20"/>
              </w:rPr>
              <w:instrText xml:space="preserve"> FORMCHECKBOX </w:instrText>
            </w:r>
            <w:r w:rsidRPr="006D0A30">
              <w:rPr>
                <w:rFonts w:asciiTheme="majorHAnsi" w:hAnsiTheme="majorHAnsi" w:cstheme="minorBidi"/>
                <w:color w:val="4D4D4C"/>
                <w:szCs w:val="20"/>
              </w:rPr>
            </w:r>
            <w:r w:rsidRPr="006D0A30">
              <w:rPr>
                <w:rFonts w:asciiTheme="majorHAnsi" w:hAnsiTheme="majorHAnsi" w:cstheme="minorBidi"/>
                <w:color w:val="4D4D4C"/>
                <w:szCs w:val="20"/>
              </w:rPr>
              <w:fldChar w:fldCharType="separate"/>
            </w:r>
            <w:r w:rsidRPr="006D0A30">
              <w:rPr>
                <w:rFonts w:asciiTheme="majorHAnsi" w:hAnsiTheme="majorHAnsi" w:cstheme="minorBidi"/>
                <w:color w:val="4D4D4C"/>
                <w:szCs w:val="20"/>
              </w:rPr>
              <w:fldChar w:fldCharType="end"/>
            </w:r>
            <w:r w:rsidRPr="006D0A30">
              <w:rPr>
                <w:rFonts w:asciiTheme="majorHAnsi" w:hAnsiTheme="majorHAnsi" w:cstheme="minorBidi"/>
                <w:color w:val="4D4D4C"/>
                <w:szCs w:val="20"/>
              </w:rPr>
              <w:t xml:space="preserve"> </w:t>
            </w:r>
            <w:r w:rsidR="00981A58" w:rsidRPr="006D0A30">
              <w:rPr>
                <w:rFonts w:asciiTheme="majorHAnsi" w:hAnsiTheme="majorHAnsi" w:cstheme="minorBidi"/>
                <w:color w:val="4D4D4C"/>
                <w:szCs w:val="20"/>
              </w:rPr>
              <w:t>Project</w:t>
            </w:r>
            <w:r w:rsidR="00F5548C" w:rsidRPr="006D0A30">
              <w:rPr>
                <w:rFonts w:asciiTheme="majorHAnsi" w:hAnsiTheme="majorHAnsi" w:cstheme="minorBidi"/>
                <w:color w:val="4D4D4C"/>
                <w:szCs w:val="20"/>
              </w:rPr>
              <w:t xml:space="preserve"> </w:t>
            </w:r>
            <w:r w:rsidR="00981A58" w:rsidRPr="006D0A30">
              <w:rPr>
                <w:rFonts w:asciiTheme="majorHAnsi" w:hAnsiTheme="majorHAnsi" w:cstheme="minorBidi"/>
                <w:color w:val="4D4D4C"/>
                <w:szCs w:val="20"/>
              </w:rPr>
              <w:t>grievance mechanism</w:t>
            </w:r>
          </w:p>
        </w:tc>
        <w:tc>
          <w:tcPr>
            <w:tcW w:w="3969" w:type="dxa"/>
            <w:tcBorders>
              <w:left w:val="nil"/>
            </w:tcBorders>
            <w:vAlign w:val="center"/>
          </w:tcPr>
          <w:p w14:paraId="7F71C7E4" w14:textId="092A586E" w:rsidR="007578CC" w:rsidRPr="006D0A30" w:rsidRDefault="007578CC" w:rsidP="00400DAA">
            <w:pPr>
              <w:pStyle w:val="ParaTickBox"/>
              <w:tabs>
                <w:tab w:val="clear" w:pos="510"/>
              </w:tabs>
              <w:ind w:left="0" w:right="57" w:firstLine="0"/>
              <w:jc w:val="both"/>
              <w:rPr>
                <w:rFonts w:asciiTheme="majorHAnsi" w:hAnsiTheme="majorHAnsi"/>
                <w:color w:val="4D4D4C"/>
                <w:szCs w:val="20"/>
              </w:rPr>
            </w:pPr>
            <w:r w:rsidRPr="006D0A30">
              <w:rPr>
                <w:rFonts w:asciiTheme="majorHAnsi" w:hAnsiTheme="majorHAnsi" w:cstheme="minorBidi"/>
                <w:color w:val="4D4D4C"/>
                <w:szCs w:val="20"/>
              </w:rPr>
              <w:fldChar w:fldCharType="begin">
                <w:ffData>
                  <w:name w:val="Check2"/>
                  <w:enabled/>
                  <w:calcOnExit w:val="0"/>
                  <w:checkBox>
                    <w:size w:val="20"/>
                    <w:default w:val="0"/>
                  </w:checkBox>
                </w:ffData>
              </w:fldChar>
            </w:r>
            <w:r w:rsidRPr="006D0A30">
              <w:rPr>
                <w:rFonts w:asciiTheme="majorHAnsi" w:hAnsiTheme="majorHAnsi" w:cstheme="minorBidi"/>
                <w:color w:val="4D4D4C"/>
                <w:szCs w:val="20"/>
              </w:rPr>
              <w:instrText xml:space="preserve"> FORMCHECKBOX </w:instrText>
            </w:r>
            <w:r w:rsidRPr="006D0A30">
              <w:rPr>
                <w:rFonts w:asciiTheme="majorHAnsi" w:hAnsiTheme="majorHAnsi" w:cstheme="minorBidi"/>
                <w:color w:val="4D4D4C"/>
                <w:szCs w:val="20"/>
              </w:rPr>
            </w:r>
            <w:r w:rsidRPr="006D0A30">
              <w:rPr>
                <w:rFonts w:asciiTheme="majorHAnsi" w:hAnsiTheme="majorHAnsi" w:cstheme="minorBidi"/>
                <w:color w:val="4D4D4C"/>
                <w:szCs w:val="20"/>
              </w:rPr>
              <w:fldChar w:fldCharType="separate"/>
            </w:r>
            <w:r w:rsidRPr="006D0A30">
              <w:rPr>
                <w:rFonts w:asciiTheme="majorHAnsi" w:hAnsiTheme="majorHAnsi" w:cstheme="minorBidi"/>
                <w:color w:val="4D4D4C"/>
                <w:szCs w:val="20"/>
              </w:rPr>
              <w:fldChar w:fldCharType="end"/>
            </w:r>
            <w:r w:rsidRPr="006D0A30">
              <w:rPr>
                <w:rFonts w:asciiTheme="majorHAnsi" w:hAnsiTheme="majorHAnsi" w:cstheme="minorBidi"/>
                <w:color w:val="4D4D4C"/>
                <w:szCs w:val="20"/>
              </w:rPr>
              <w:t xml:space="preserve"> </w:t>
            </w:r>
            <w:r w:rsidR="00981A58" w:rsidRPr="006D0A30">
              <w:rPr>
                <w:rFonts w:asciiTheme="majorHAnsi" w:hAnsiTheme="majorHAnsi" w:cstheme="minorBidi"/>
                <w:color w:val="4D4D4C"/>
                <w:szCs w:val="20"/>
              </w:rPr>
              <w:t>GS Assurance Platform</w:t>
            </w:r>
          </w:p>
        </w:tc>
      </w:tr>
      <w:tr w:rsidR="00D90B02" w:rsidRPr="006D0A30" w14:paraId="73E7B576" w14:textId="77777777" w:rsidTr="00981A58">
        <w:tc>
          <w:tcPr>
            <w:tcW w:w="2206" w:type="dxa"/>
            <w:shd w:val="clear" w:color="auto" w:fill="E6E6E6"/>
          </w:tcPr>
          <w:p w14:paraId="02D059BB" w14:textId="77777777" w:rsidR="007578CC" w:rsidRPr="006D0A30" w:rsidRDefault="007578CC" w:rsidP="00400DAA">
            <w:pPr>
              <w:pStyle w:val="ParaTickBox"/>
              <w:tabs>
                <w:tab w:val="clear" w:pos="510"/>
              </w:tabs>
              <w:ind w:left="0" w:right="57" w:firstLine="0"/>
              <w:rPr>
                <w:rFonts w:asciiTheme="majorHAnsi" w:hAnsiTheme="majorHAnsi"/>
                <w:color w:val="4D4D4C"/>
                <w:szCs w:val="20"/>
              </w:rPr>
            </w:pPr>
            <w:r w:rsidRPr="006D0A30">
              <w:rPr>
                <w:rFonts w:asciiTheme="majorHAnsi" w:hAnsiTheme="majorHAnsi"/>
                <w:color w:val="4D4D4C"/>
                <w:szCs w:val="20"/>
              </w:rPr>
              <w:t>Link to comment (if relevant):</w:t>
            </w:r>
          </w:p>
        </w:tc>
        <w:tc>
          <w:tcPr>
            <w:tcW w:w="7371" w:type="dxa"/>
            <w:gridSpan w:val="2"/>
          </w:tcPr>
          <w:p w14:paraId="0E0F16BB" w14:textId="28FEFAE3" w:rsidR="007578CC" w:rsidRPr="006D0A30" w:rsidRDefault="00F6362B" w:rsidP="00400DAA">
            <w:pPr>
              <w:pStyle w:val="ParaTickBox"/>
              <w:tabs>
                <w:tab w:val="clear" w:pos="510"/>
              </w:tabs>
              <w:ind w:left="0" w:right="57" w:firstLine="0"/>
              <w:jc w:val="both"/>
              <w:rPr>
                <w:rFonts w:asciiTheme="majorHAnsi" w:hAnsiTheme="majorHAnsi"/>
                <w:i/>
                <w:iCs/>
                <w:color w:val="4D4D4C"/>
                <w:szCs w:val="20"/>
              </w:rPr>
            </w:pPr>
            <w:r w:rsidRPr="006D0A30">
              <w:rPr>
                <w:rFonts w:asciiTheme="majorHAnsi" w:hAnsiTheme="majorHAnsi"/>
                <w:i/>
                <w:iCs/>
                <w:color w:val="4D4D4C"/>
                <w:szCs w:val="20"/>
              </w:rPr>
              <w:t>Provide the weblink to the comments if available</w:t>
            </w:r>
          </w:p>
        </w:tc>
      </w:tr>
      <w:tr w:rsidR="00D90B02" w:rsidRPr="006D0A30" w14:paraId="213C8FAF" w14:textId="77777777" w:rsidTr="00981A58">
        <w:tc>
          <w:tcPr>
            <w:tcW w:w="2206" w:type="dxa"/>
            <w:shd w:val="clear" w:color="auto" w:fill="E6E6E6"/>
          </w:tcPr>
          <w:p w14:paraId="1B29632F" w14:textId="77777777" w:rsidR="007578CC" w:rsidRPr="006D0A30" w:rsidRDefault="007578CC" w:rsidP="00400DAA">
            <w:pPr>
              <w:pStyle w:val="ParaTickBox"/>
              <w:tabs>
                <w:tab w:val="clear" w:pos="510"/>
              </w:tabs>
              <w:ind w:left="0" w:right="57" w:firstLine="0"/>
              <w:rPr>
                <w:rFonts w:asciiTheme="majorHAnsi" w:hAnsiTheme="majorHAnsi"/>
                <w:color w:val="4D4D4C"/>
                <w:szCs w:val="20"/>
              </w:rPr>
            </w:pPr>
            <w:r w:rsidRPr="006D0A30">
              <w:rPr>
                <w:rFonts w:asciiTheme="majorHAnsi" w:hAnsiTheme="majorHAnsi"/>
                <w:color w:val="4D4D4C"/>
                <w:szCs w:val="20"/>
              </w:rPr>
              <w:t>Summary of comment:</w:t>
            </w:r>
          </w:p>
        </w:tc>
        <w:tc>
          <w:tcPr>
            <w:tcW w:w="7371" w:type="dxa"/>
            <w:gridSpan w:val="2"/>
          </w:tcPr>
          <w:p w14:paraId="1DCECA88" w14:textId="667D46B1" w:rsidR="007578CC" w:rsidRPr="006D0A30" w:rsidRDefault="00142465" w:rsidP="00400DAA">
            <w:pPr>
              <w:pStyle w:val="ParaTickBox"/>
              <w:tabs>
                <w:tab w:val="clear" w:pos="510"/>
              </w:tabs>
              <w:ind w:left="0" w:right="57" w:firstLine="0"/>
              <w:jc w:val="both"/>
              <w:rPr>
                <w:rFonts w:asciiTheme="majorHAnsi" w:hAnsiTheme="majorHAnsi"/>
                <w:i/>
                <w:iCs/>
                <w:color w:val="4D4D4C"/>
                <w:szCs w:val="20"/>
              </w:rPr>
            </w:pPr>
            <w:r w:rsidRPr="006D0A30">
              <w:rPr>
                <w:rFonts w:asciiTheme="majorHAnsi" w:hAnsiTheme="majorHAnsi"/>
                <w:i/>
                <w:iCs/>
                <w:color w:val="4D4D4C"/>
                <w:szCs w:val="20"/>
              </w:rPr>
              <w:t>Include all disputes, inputs and comments received via the approved CIGM</w:t>
            </w:r>
            <w:r w:rsidRPr="006D0A30">
              <w:rPr>
                <w:rFonts w:asciiTheme="majorHAnsi" w:eastAsia="Times New Roman" w:hAnsiTheme="majorHAnsi" w:cs="Times New Roman"/>
                <w:i/>
                <w:color w:val="4D4D4C"/>
                <w:szCs w:val="20"/>
              </w:rPr>
              <w:t xml:space="preserve"> </w:t>
            </w:r>
          </w:p>
        </w:tc>
      </w:tr>
      <w:tr w:rsidR="007578CC" w:rsidRPr="006D0A30" w14:paraId="112DD122" w14:textId="77777777" w:rsidTr="00981A58">
        <w:tc>
          <w:tcPr>
            <w:tcW w:w="2206" w:type="dxa"/>
            <w:shd w:val="clear" w:color="auto" w:fill="E6E6E6"/>
          </w:tcPr>
          <w:p w14:paraId="2B6102F8" w14:textId="77777777" w:rsidR="007578CC" w:rsidRPr="006D0A30" w:rsidRDefault="007578CC" w:rsidP="00400DAA">
            <w:pPr>
              <w:pStyle w:val="ParaTickBox"/>
              <w:tabs>
                <w:tab w:val="clear" w:pos="510"/>
              </w:tabs>
              <w:ind w:left="0" w:right="57" w:firstLine="0"/>
              <w:rPr>
                <w:rFonts w:asciiTheme="majorHAnsi" w:hAnsiTheme="majorHAnsi"/>
                <w:color w:val="4D4D4C"/>
                <w:szCs w:val="20"/>
              </w:rPr>
            </w:pPr>
            <w:r w:rsidRPr="006D0A30">
              <w:rPr>
                <w:rFonts w:asciiTheme="majorHAnsi" w:hAnsiTheme="majorHAnsi"/>
                <w:color w:val="4D4D4C"/>
                <w:szCs w:val="20"/>
              </w:rPr>
              <w:t>Summary of how the comment was addressed:</w:t>
            </w:r>
          </w:p>
        </w:tc>
        <w:tc>
          <w:tcPr>
            <w:tcW w:w="7371" w:type="dxa"/>
            <w:gridSpan w:val="2"/>
          </w:tcPr>
          <w:p w14:paraId="43BBA821" w14:textId="7900431C" w:rsidR="007578CC" w:rsidRPr="006D0A30" w:rsidRDefault="004D055C" w:rsidP="00400DAA">
            <w:pPr>
              <w:pStyle w:val="ParaTickBox"/>
              <w:tabs>
                <w:tab w:val="clear" w:pos="510"/>
              </w:tabs>
              <w:ind w:left="0" w:right="57" w:firstLine="0"/>
              <w:jc w:val="both"/>
              <w:rPr>
                <w:rFonts w:asciiTheme="majorHAnsi" w:hAnsiTheme="majorHAnsi"/>
                <w:i/>
                <w:iCs/>
                <w:color w:val="4D4D4C"/>
                <w:szCs w:val="20"/>
              </w:rPr>
            </w:pPr>
            <w:r w:rsidRPr="006D0A30">
              <w:rPr>
                <w:rFonts w:asciiTheme="majorHAnsi" w:hAnsiTheme="majorHAnsi"/>
                <w:i/>
                <w:iCs/>
                <w:color w:val="4D4D4C"/>
                <w:szCs w:val="20"/>
              </w:rPr>
              <w:t>Show how these were responded to and/or mitigated.  Please clarify any items that have not been fully addressed and that require follow up action.</w:t>
            </w:r>
          </w:p>
        </w:tc>
      </w:tr>
    </w:tbl>
    <w:p w14:paraId="0BE1D200" w14:textId="77777777" w:rsidR="002F7300" w:rsidRPr="006D0A30" w:rsidRDefault="002F7300" w:rsidP="007A1DEA">
      <w:pPr>
        <w:rPr>
          <w:rFonts w:asciiTheme="majorHAnsi" w:eastAsia="Times New Roman" w:hAnsiTheme="majorHAnsi" w:cs="Times New Roman"/>
          <w:i/>
          <w:sz w:val="20"/>
          <w:szCs w:val="20"/>
        </w:rPr>
      </w:pPr>
    </w:p>
    <w:p w14:paraId="3E5AA1DB" w14:textId="169D0C4D" w:rsidR="007578CC" w:rsidRPr="006D0A30" w:rsidRDefault="007578CC" w:rsidP="007A1DEA">
      <w:pPr>
        <w:rPr>
          <w:rFonts w:asciiTheme="majorHAnsi" w:hAnsiTheme="majorHAnsi"/>
          <w:sz w:val="20"/>
          <w:szCs w:val="20"/>
        </w:rPr>
      </w:pPr>
    </w:p>
    <w:p w14:paraId="1E259421" w14:textId="58317926" w:rsidR="00816579" w:rsidRPr="006D0A30" w:rsidRDefault="00EE058E" w:rsidP="00895B8B">
      <w:pPr>
        <w:pStyle w:val="Heading2"/>
        <w:shd w:val="clear" w:color="auto" w:fill="D9D9D9" w:themeFill="background1" w:themeFillShade="D9"/>
        <w:tabs>
          <w:tab w:val="num" w:pos="72"/>
        </w:tabs>
        <w:spacing w:before="240" w:line="276" w:lineRule="auto"/>
        <w:ind w:left="72" w:hanging="72"/>
        <w:contextualSpacing w:val="0"/>
        <w:rPr>
          <w:caps w:val="0"/>
          <w:color w:val="4D4D4C"/>
          <w:sz w:val="24"/>
          <w:szCs w:val="24"/>
        </w:rPr>
      </w:pPr>
      <w:bookmarkStart w:id="119" w:name="_Toc228481533"/>
      <w:r w:rsidRPr="006D0A30">
        <w:rPr>
          <w:caps w:val="0"/>
          <w:color w:val="4D4D4C"/>
          <w:sz w:val="24"/>
          <w:szCs w:val="24"/>
        </w:rPr>
        <w:lastRenderedPageBreak/>
        <w:t>I</w:t>
      </w:r>
      <w:r w:rsidR="009C150E" w:rsidRPr="006D0A30">
        <w:rPr>
          <w:caps w:val="0"/>
          <w:color w:val="4D4D4C"/>
          <w:sz w:val="24"/>
          <w:szCs w:val="24"/>
        </w:rPr>
        <w:t xml:space="preserve">.2. </w:t>
      </w:r>
      <w:r w:rsidR="00816579" w:rsidRPr="006D0A30">
        <w:rPr>
          <w:caps w:val="0"/>
          <w:color w:val="4D4D4C"/>
          <w:sz w:val="24"/>
          <w:szCs w:val="24"/>
        </w:rPr>
        <w:t>Report on any stakeholder mitigations that were agreed to be monitored.</w:t>
      </w:r>
      <w:bookmarkEnd w:id="119"/>
      <w:r w:rsidR="00816579" w:rsidRPr="006D0A30">
        <w:rPr>
          <w:caps w:val="0"/>
          <w:color w:val="4D4D4C"/>
          <w:sz w:val="24"/>
          <w:szCs w:val="24"/>
        </w:rPr>
        <w:t xml:space="preserve"> </w:t>
      </w:r>
    </w:p>
    <w:p w14:paraId="4D85E22B" w14:textId="12C5C6D3" w:rsidR="00D90B02" w:rsidRPr="006D0A30" w:rsidRDefault="007A1DEA" w:rsidP="00AE42AD">
      <w:pPr>
        <w:rPr>
          <w:rFonts w:asciiTheme="majorHAnsi" w:hAnsiTheme="majorHAnsi"/>
          <w:b/>
          <w:i/>
          <w:iCs/>
          <w:sz w:val="20"/>
          <w:szCs w:val="22"/>
        </w:rPr>
      </w:pPr>
      <w:bookmarkStart w:id="120" w:name="_Toc40962796"/>
      <w:r w:rsidRPr="006D0A30">
        <w:rPr>
          <w:rFonts w:asciiTheme="majorHAnsi" w:hAnsiTheme="majorHAnsi"/>
          <w:i/>
          <w:iCs/>
          <w:sz w:val="20"/>
          <w:szCs w:val="22"/>
        </w:rPr>
        <w:t>&gt;&gt;</w:t>
      </w:r>
      <w:r w:rsidR="002B00C3" w:rsidRPr="006D0A30">
        <w:rPr>
          <w:rFonts w:asciiTheme="majorHAnsi" w:hAnsiTheme="majorHAnsi"/>
          <w:i/>
          <w:iCs/>
          <w:sz w:val="20"/>
          <w:szCs w:val="22"/>
        </w:rPr>
        <w:t xml:space="preserve"> Provide an update on mitigations proposed to stakeholders that were agreed to be monitored.</w:t>
      </w:r>
      <w:r w:rsidR="007F38B9" w:rsidRPr="006D0A30">
        <w:rPr>
          <w:rFonts w:asciiTheme="majorHAnsi" w:hAnsiTheme="majorHAnsi"/>
          <w:i/>
          <w:iCs/>
          <w:sz w:val="20"/>
          <w:szCs w:val="22"/>
        </w:rPr>
        <w:t xml:space="preserve"> Also present information on a review of the relative successes and failures of the ongoing stakeholder feedback mechanism and any proposals for improvement.</w:t>
      </w:r>
    </w:p>
    <w:p w14:paraId="1DE48C1F" w14:textId="7130A590" w:rsidR="007A1DEA" w:rsidRPr="006D0A30" w:rsidRDefault="007A1DEA" w:rsidP="007A1DEA">
      <w:pPr>
        <w:rPr>
          <w:rFonts w:asciiTheme="majorHAnsi" w:hAnsiTheme="majorHAnsi"/>
          <w:sz w:val="20"/>
          <w:szCs w:val="20"/>
        </w:rPr>
      </w:pPr>
    </w:p>
    <w:p w14:paraId="67E9E7F3" w14:textId="166D6EB7" w:rsidR="00816579" w:rsidRPr="006D0A30" w:rsidRDefault="008D4CCD" w:rsidP="00895B8B">
      <w:pPr>
        <w:pStyle w:val="Heading2"/>
        <w:shd w:val="clear" w:color="auto" w:fill="D9D9D9" w:themeFill="background1" w:themeFillShade="D9"/>
        <w:tabs>
          <w:tab w:val="num" w:pos="72"/>
        </w:tabs>
        <w:spacing w:before="240" w:line="276" w:lineRule="auto"/>
        <w:ind w:left="72" w:hanging="72"/>
        <w:contextualSpacing w:val="0"/>
        <w:rPr>
          <w:caps w:val="0"/>
          <w:color w:val="4D4D4C"/>
          <w:sz w:val="24"/>
          <w:szCs w:val="24"/>
        </w:rPr>
      </w:pPr>
      <w:bookmarkStart w:id="121" w:name="_Toc228481534"/>
      <w:r w:rsidRPr="006D0A30">
        <w:rPr>
          <w:caps w:val="0"/>
          <w:color w:val="4D4D4C"/>
          <w:sz w:val="24"/>
          <w:szCs w:val="24"/>
        </w:rPr>
        <w:t>I</w:t>
      </w:r>
      <w:r w:rsidR="009C150E" w:rsidRPr="006D0A30">
        <w:rPr>
          <w:caps w:val="0"/>
          <w:color w:val="4D4D4C"/>
          <w:sz w:val="24"/>
          <w:szCs w:val="24"/>
        </w:rPr>
        <w:t xml:space="preserve">.3. </w:t>
      </w:r>
      <w:r w:rsidR="00816579" w:rsidRPr="006D0A30">
        <w:rPr>
          <w:caps w:val="0"/>
          <w:color w:val="4D4D4C"/>
          <w:sz w:val="24"/>
          <w:szCs w:val="24"/>
        </w:rPr>
        <w:t>Provide details of any legal contest that has arisen with the project during the monitoring period</w:t>
      </w:r>
      <w:bookmarkEnd w:id="120"/>
      <w:bookmarkEnd w:id="121"/>
    </w:p>
    <w:p w14:paraId="187D8CA8" w14:textId="072C63D9" w:rsidR="00146891" w:rsidRPr="006D0A30" w:rsidRDefault="007A1DEA" w:rsidP="00146891">
      <w:pPr>
        <w:pStyle w:val="AtxtHdgs"/>
        <w:spacing w:line="276" w:lineRule="auto"/>
        <w:jc w:val="both"/>
        <w:rPr>
          <w:rFonts w:asciiTheme="majorHAnsi" w:hAnsiTheme="majorHAnsi"/>
          <w:i/>
          <w:color w:val="4D4D4C"/>
          <w:sz w:val="20"/>
        </w:rPr>
      </w:pPr>
      <w:r w:rsidRPr="006D0A30">
        <w:rPr>
          <w:rFonts w:asciiTheme="majorHAnsi" w:hAnsiTheme="majorHAnsi"/>
          <w:color w:val="4D4D4C"/>
          <w:sz w:val="20"/>
        </w:rPr>
        <w:t>&gt;&gt;</w:t>
      </w:r>
      <w:r w:rsidR="00146891" w:rsidRPr="006D0A30">
        <w:rPr>
          <w:rFonts w:asciiTheme="majorHAnsi" w:hAnsiTheme="majorHAnsi"/>
          <w:i/>
          <w:color w:val="4D4D4C"/>
          <w:sz w:val="20"/>
        </w:rPr>
        <w:t xml:space="preserve"> Gold Standard projects must be in compliance with the Host Country’s legal, environmental, ecological and social regulations. If a legal challenge has arisen that claims a project is not in compliance with regulation, the certification process must consider this.  Failure to transparently declare events taking place during a monitoring period may result in decertification.</w:t>
      </w:r>
    </w:p>
    <w:p w14:paraId="3F527866" w14:textId="2389B71D" w:rsidR="007A1DEA" w:rsidRPr="006D0A30" w:rsidRDefault="007A1DEA" w:rsidP="007A1DEA">
      <w:pPr>
        <w:rPr>
          <w:rFonts w:asciiTheme="majorHAnsi" w:hAnsiTheme="majorHAnsi"/>
          <w:sz w:val="20"/>
          <w:szCs w:val="20"/>
        </w:rPr>
      </w:pPr>
    </w:p>
    <w:p w14:paraId="4C6C70E3" w14:textId="77777777" w:rsidR="00757B0F" w:rsidRPr="006D0A30" w:rsidRDefault="00757B0F" w:rsidP="00757B0F">
      <w:pPr>
        <w:pStyle w:val="AtxtHdgs"/>
        <w:jc w:val="both"/>
        <w:rPr>
          <w:rFonts w:asciiTheme="majorHAnsi" w:hAnsiTheme="majorHAnsi"/>
          <w:color w:val="4D4D4C"/>
          <w:szCs w:val="22"/>
        </w:rPr>
      </w:pPr>
    </w:p>
    <w:p w14:paraId="77339425" w14:textId="7F3D2B9B" w:rsidR="00757B0F" w:rsidRPr="006D0A30" w:rsidRDefault="00757B0F" w:rsidP="008254DB">
      <w:pPr>
        <w:pStyle w:val="Heading1"/>
        <w:numPr>
          <w:ilvl w:val="3"/>
          <w:numId w:val="0"/>
        </w:numPr>
        <w:shd w:val="clear" w:color="auto" w:fill="00B9BD"/>
        <w:spacing w:before="120" w:after="120" w:line="276" w:lineRule="auto"/>
        <w:contextualSpacing w:val="0"/>
        <w:rPr>
          <w:rFonts w:asciiTheme="majorHAnsi" w:hAnsiTheme="majorHAnsi"/>
          <w:color w:val="4D4D4C"/>
          <w:sz w:val="28"/>
          <w:szCs w:val="26"/>
        </w:rPr>
      </w:pPr>
      <w:bookmarkStart w:id="122" w:name="_Toc228481535"/>
      <w:r w:rsidRPr="006D0A30">
        <w:rPr>
          <w:rFonts w:asciiTheme="majorHAnsi" w:hAnsiTheme="majorHAnsi"/>
          <w:color w:val="4D4D4C"/>
          <w:sz w:val="28"/>
          <w:szCs w:val="26"/>
        </w:rPr>
        <w:t xml:space="preserve">SECTION </w:t>
      </w:r>
      <w:r w:rsidR="008D4CCD" w:rsidRPr="006D0A30">
        <w:rPr>
          <w:rFonts w:asciiTheme="majorHAnsi" w:hAnsiTheme="majorHAnsi"/>
          <w:color w:val="4D4D4C"/>
          <w:sz w:val="28"/>
          <w:szCs w:val="26"/>
        </w:rPr>
        <w:t>J</w:t>
      </w:r>
      <w:r w:rsidRPr="006D0A30">
        <w:rPr>
          <w:rFonts w:asciiTheme="majorHAnsi" w:hAnsiTheme="majorHAnsi"/>
          <w:color w:val="4D4D4C"/>
          <w:sz w:val="28"/>
          <w:szCs w:val="26"/>
        </w:rPr>
        <w:t>. BENEFIT SHARING</w:t>
      </w:r>
      <w:bookmarkEnd w:id="122"/>
    </w:p>
    <w:p w14:paraId="10C74DEC" w14:textId="63DDAD75" w:rsidR="00757B0F" w:rsidRPr="006D0A30" w:rsidRDefault="00757B0F" w:rsidP="00E51AB1">
      <w:pPr>
        <w:spacing w:line="276" w:lineRule="auto"/>
        <w:rPr>
          <w:rFonts w:asciiTheme="majorHAnsi" w:hAnsiTheme="majorHAnsi"/>
          <w:i/>
          <w:sz w:val="20"/>
          <w:szCs w:val="22"/>
        </w:rPr>
      </w:pPr>
      <w:r w:rsidRPr="006D0A30">
        <w:rPr>
          <w:rFonts w:asciiTheme="majorHAnsi" w:hAnsiTheme="majorHAnsi"/>
          <w:i/>
          <w:sz w:val="20"/>
          <w:szCs w:val="22"/>
        </w:rPr>
        <w:t xml:space="preserve">&gt;&gt;Where the </w:t>
      </w:r>
      <w:r w:rsidR="001754A6" w:rsidRPr="006D0A30">
        <w:rPr>
          <w:rFonts w:asciiTheme="majorHAnsi" w:hAnsiTheme="majorHAnsi"/>
          <w:i/>
          <w:sz w:val="20"/>
          <w:szCs w:val="22"/>
        </w:rPr>
        <w:t>proposed project has a benefit sharing mechanism in place for distributing proceeds from carbon credits revenue to project participants</w:t>
      </w:r>
      <w:r w:rsidRPr="006D0A30">
        <w:rPr>
          <w:rFonts w:asciiTheme="majorHAnsi" w:hAnsiTheme="majorHAnsi"/>
          <w:i/>
          <w:sz w:val="20"/>
          <w:szCs w:val="22"/>
        </w:rPr>
        <w:t xml:space="preserve">, use the table below to describe the benefit sharing that occurred during the monitoring period, in accordance with the validated </w:t>
      </w:r>
      <w:r w:rsidR="001754A6" w:rsidRPr="006D0A30">
        <w:rPr>
          <w:rFonts w:asciiTheme="majorHAnsi" w:hAnsiTheme="majorHAnsi"/>
          <w:i/>
          <w:sz w:val="20"/>
          <w:szCs w:val="22"/>
        </w:rPr>
        <w:t>Benefit Sharing Arrangement</w:t>
      </w:r>
      <w:r w:rsidRPr="006D0A30">
        <w:rPr>
          <w:rFonts w:asciiTheme="majorHAnsi" w:hAnsiTheme="majorHAnsi"/>
          <w:i/>
          <w:sz w:val="20"/>
          <w:szCs w:val="22"/>
        </w:rPr>
        <w:t>.</w:t>
      </w:r>
    </w:p>
    <w:tbl>
      <w:tblPr>
        <w:tblStyle w:val="GridTable5Dark-Accent21"/>
        <w:tblW w:w="9639" w:type="dxa"/>
        <w:tblInd w:w="-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6A0" w:firstRow="1" w:lastRow="0" w:firstColumn="1" w:lastColumn="0" w:noHBand="1" w:noVBand="1"/>
      </w:tblPr>
      <w:tblGrid>
        <w:gridCol w:w="2268"/>
        <w:gridCol w:w="7371"/>
      </w:tblGrid>
      <w:tr w:rsidR="00D90B02" w:rsidRPr="006D0A30" w14:paraId="19558847" w14:textId="77777777" w:rsidTr="001E2C7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right w:val="none" w:sz="0" w:space="0" w:color="auto"/>
            </w:tcBorders>
            <w:shd w:val="clear" w:color="auto" w:fill="D9D9D9" w:themeFill="background1" w:themeFillShade="D9"/>
          </w:tcPr>
          <w:p w14:paraId="49052196" w14:textId="77777777" w:rsidR="00757B0F" w:rsidRPr="006D0A30" w:rsidRDefault="00757B0F" w:rsidP="003F6042">
            <w:pPr>
              <w:autoSpaceDE w:val="0"/>
              <w:autoSpaceDN w:val="0"/>
              <w:adjustRightInd w:val="0"/>
              <w:spacing w:before="160" w:after="160" w:line="276" w:lineRule="auto"/>
              <w:rPr>
                <w:rFonts w:asciiTheme="majorHAnsi" w:eastAsia="Franklin Gothic Book" w:hAnsiTheme="majorHAnsi" w:cs="Franklin Gothic Book"/>
                <w:b w:val="0"/>
                <w:sz w:val="20"/>
                <w:szCs w:val="20"/>
              </w:rPr>
            </w:pPr>
            <w:r w:rsidRPr="006D0A30">
              <w:rPr>
                <w:rFonts w:asciiTheme="majorHAnsi" w:eastAsia="Franklin Gothic Book" w:hAnsiTheme="majorHAnsi" w:cs="Franklin Gothic Book"/>
                <w:b w:val="0"/>
                <w:sz w:val="20"/>
                <w:szCs w:val="20"/>
              </w:rPr>
              <w:t>Benefit Sharing Arrangement summary</w:t>
            </w:r>
          </w:p>
        </w:tc>
        <w:tc>
          <w:tcPr>
            <w:tcW w:w="7371" w:type="dxa"/>
            <w:tcBorders>
              <w:top w:val="none" w:sz="0" w:space="0" w:color="auto"/>
              <w:left w:val="none" w:sz="0" w:space="0" w:color="auto"/>
              <w:right w:val="none" w:sz="0" w:space="0" w:color="auto"/>
            </w:tcBorders>
            <w:shd w:val="clear" w:color="auto" w:fill="auto"/>
          </w:tcPr>
          <w:p w14:paraId="64E662F0" w14:textId="721623FA" w:rsidR="00757B0F" w:rsidRPr="006D0A30" w:rsidRDefault="00603C4C" w:rsidP="00EA2F37">
            <w:pPr>
              <w:pStyle w:val="ParaTickBox"/>
              <w:tabs>
                <w:tab w:val="clear" w:pos="510"/>
              </w:tabs>
              <w:ind w:left="0" w:right="57" w:firstLine="0"/>
              <w:cnfStyle w:val="100000000000" w:firstRow="1" w:lastRow="0" w:firstColumn="0" w:lastColumn="0" w:oddVBand="0" w:evenVBand="0" w:oddHBand="0" w:evenHBand="0" w:firstRowFirstColumn="0" w:firstRowLastColumn="0" w:lastRowFirstColumn="0" w:lastRowLastColumn="0"/>
              <w:rPr>
                <w:rFonts w:asciiTheme="majorHAnsi" w:hAnsiTheme="majorHAnsi"/>
                <w:i/>
                <w:color w:val="4D4D4C"/>
                <w:szCs w:val="20"/>
              </w:rPr>
            </w:pPr>
            <w:r w:rsidRPr="006D0A30">
              <w:rPr>
                <w:rFonts w:asciiTheme="majorHAnsi" w:hAnsiTheme="majorHAnsi"/>
                <w:b w:val="0"/>
                <w:i/>
                <w:color w:val="4D4D4C"/>
                <w:szCs w:val="20"/>
              </w:rPr>
              <w:t>Summarize</w:t>
            </w:r>
            <w:r w:rsidR="00757B0F" w:rsidRPr="006D0A30">
              <w:rPr>
                <w:rFonts w:asciiTheme="majorHAnsi" w:hAnsiTheme="majorHAnsi"/>
                <w:b w:val="0"/>
                <w:i/>
                <w:color w:val="4D4D4C"/>
                <w:szCs w:val="20"/>
              </w:rPr>
              <w:t xml:space="preserve"> the </w:t>
            </w:r>
            <w:r w:rsidR="00665D72" w:rsidRPr="006D0A30">
              <w:rPr>
                <w:rFonts w:asciiTheme="majorHAnsi" w:hAnsiTheme="majorHAnsi"/>
                <w:b w:val="0"/>
                <w:i/>
                <w:color w:val="4D4D4C"/>
                <w:szCs w:val="20"/>
              </w:rPr>
              <w:t>Benefit Sharing Arrangement</w:t>
            </w:r>
            <w:r w:rsidRPr="006D0A30">
              <w:rPr>
                <w:rFonts w:asciiTheme="majorHAnsi" w:hAnsiTheme="majorHAnsi"/>
                <w:b w:val="0"/>
                <w:i/>
                <w:color w:val="4D4D4C"/>
                <w:szCs w:val="20"/>
              </w:rPr>
              <w:t xml:space="preserve"> from the PDD/VPA DD</w:t>
            </w:r>
            <w:r w:rsidR="00214C8D" w:rsidRPr="006D0A30">
              <w:rPr>
                <w:rFonts w:asciiTheme="majorHAnsi" w:hAnsiTheme="majorHAnsi"/>
                <w:b w:val="0"/>
                <w:i/>
                <w:color w:val="4D4D4C"/>
                <w:szCs w:val="20"/>
              </w:rPr>
              <w:t xml:space="preserve"> by</w:t>
            </w:r>
            <w:r w:rsidR="00757B0F" w:rsidRPr="006D0A30">
              <w:rPr>
                <w:rFonts w:asciiTheme="majorHAnsi" w:hAnsiTheme="majorHAnsi"/>
                <w:b w:val="0"/>
                <w:i/>
                <w:color w:val="4D4D4C"/>
                <w:szCs w:val="20"/>
              </w:rPr>
              <w:t xml:space="preserve"> </w:t>
            </w:r>
            <w:r w:rsidR="00665D72" w:rsidRPr="006D0A30">
              <w:rPr>
                <w:rFonts w:asciiTheme="majorHAnsi" w:hAnsiTheme="majorHAnsi"/>
                <w:b w:val="0"/>
                <w:i/>
                <w:color w:val="4D4D4C"/>
                <w:szCs w:val="20"/>
              </w:rPr>
              <w:t>provid</w:t>
            </w:r>
            <w:r w:rsidR="00214C8D" w:rsidRPr="006D0A30">
              <w:rPr>
                <w:rFonts w:asciiTheme="majorHAnsi" w:hAnsiTheme="majorHAnsi"/>
                <w:b w:val="0"/>
                <w:i/>
                <w:color w:val="4D4D4C"/>
                <w:szCs w:val="20"/>
              </w:rPr>
              <w:t>ing</w:t>
            </w:r>
            <w:r w:rsidR="00665D72" w:rsidRPr="006D0A30">
              <w:rPr>
                <w:rFonts w:asciiTheme="majorHAnsi" w:hAnsiTheme="majorHAnsi"/>
                <w:b w:val="0"/>
                <w:i/>
                <w:color w:val="4D4D4C"/>
                <w:szCs w:val="20"/>
              </w:rPr>
              <w:t xml:space="preserve"> details on the project's benefit-sharing mechanism, specifically whether it includes both monetary and non-monetary benefits for </w:t>
            </w:r>
            <w:r w:rsidR="00214C8D" w:rsidRPr="006D0A30">
              <w:rPr>
                <w:rFonts w:asciiTheme="majorHAnsi" w:hAnsiTheme="majorHAnsi"/>
                <w:b w:val="0"/>
                <w:i/>
                <w:color w:val="4D4D4C"/>
                <w:szCs w:val="20"/>
              </w:rPr>
              <w:t xml:space="preserve">project </w:t>
            </w:r>
            <w:r w:rsidR="00665D72" w:rsidRPr="006D0A30">
              <w:rPr>
                <w:rFonts w:asciiTheme="majorHAnsi" w:hAnsiTheme="majorHAnsi"/>
                <w:b w:val="0"/>
                <w:i/>
                <w:color w:val="4D4D4C"/>
                <w:szCs w:val="20"/>
              </w:rPr>
              <w:t>participants, the specific types and proportions of benefits allocated to different participants, and the established process or mechanism through which these benefits will be distributed to legitimate project participants</w:t>
            </w:r>
            <w:r w:rsidR="008943E9" w:rsidRPr="006D0A30">
              <w:rPr>
                <w:rFonts w:asciiTheme="majorHAnsi" w:hAnsiTheme="majorHAnsi"/>
                <w:b w:val="0"/>
                <w:i/>
                <w:color w:val="4D4D4C"/>
                <w:szCs w:val="20"/>
              </w:rPr>
              <w:t>.</w:t>
            </w:r>
          </w:p>
        </w:tc>
      </w:tr>
      <w:tr w:rsidR="00D90B02" w:rsidRPr="006D0A30" w14:paraId="5688F334" w14:textId="77777777" w:rsidTr="001E2C73">
        <w:trPr>
          <w:trHeight w:val="300"/>
        </w:trPr>
        <w:tc>
          <w:tcPr>
            <w:cnfStyle w:val="001000000000" w:firstRow="0" w:lastRow="0" w:firstColumn="1" w:lastColumn="0" w:oddVBand="0" w:evenVBand="0" w:oddHBand="0" w:evenHBand="0" w:firstRowFirstColumn="0" w:firstRowLastColumn="0" w:lastRowFirstColumn="0" w:lastRowLastColumn="0"/>
            <w:tcW w:w="2268" w:type="dxa"/>
            <w:tcBorders>
              <w:left w:val="none" w:sz="0" w:space="0" w:color="auto"/>
              <w:bottom w:val="none" w:sz="0" w:space="0" w:color="auto"/>
            </w:tcBorders>
            <w:shd w:val="clear" w:color="auto" w:fill="D9D9D9" w:themeFill="background1" w:themeFillShade="D9"/>
          </w:tcPr>
          <w:p w14:paraId="2AC45DEB" w14:textId="77777777" w:rsidR="00757B0F" w:rsidRPr="006D0A30" w:rsidRDefault="00757B0F" w:rsidP="003F6042">
            <w:pPr>
              <w:autoSpaceDE w:val="0"/>
              <w:autoSpaceDN w:val="0"/>
              <w:adjustRightInd w:val="0"/>
              <w:spacing w:before="160" w:after="160" w:line="276" w:lineRule="auto"/>
              <w:rPr>
                <w:rFonts w:asciiTheme="majorHAnsi" w:eastAsia="Franklin Gothic Book" w:hAnsiTheme="majorHAnsi" w:cs="Franklin Gothic Book"/>
                <w:b w:val="0"/>
                <w:sz w:val="20"/>
                <w:szCs w:val="20"/>
              </w:rPr>
            </w:pPr>
            <w:r w:rsidRPr="006D0A30">
              <w:rPr>
                <w:rFonts w:asciiTheme="majorHAnsi" w:eastAsia="Franklin Gothic Book" w:hAnsiTheme="majorHAnsi" w:cs="Franklin Gothic Book"/>
                <w:b w:val="0"/>
                <w:sz w:val="20"/>
                <w:szCs w:val="20"/>
              </w:rPr>
              <w:t>Benefit sharing during the monitoring period</w:t>
            </w:r>
          </w:p>
        </w:tc>
        <w:tc>
          <w:tcPr>
            <w:tcW w:w="7371" w:type="dxa"/>
            <w:shd w:val="clear" w:color="auto" w:fill="auto"/>
          </w:tcPr>
          <w:p w14:paraId="4A53D9E9" w14:textId="2EAAB70D" w:rsidR="00757B0F" w:rsidRPr="006D0A30" w:rsidRDefault="00757B0F" w:rsidP="00EA2F37">
            <w:pPr>
              <w:pStyle w:val="ParaTickBox"/>
              <w:tabs>
                <w:tab w:val="clear" w:pos="510"/>
              </w:tabs>
              <w:ind w:left="0" w:right="57" w:firstLine="0"/>
              <w:cnfStyle w:val="000000000000" w:firstRow="0" w:lastRow="0" w:firstColumn="0" w:lastColumn="0" w:oddVBand="0" w:evenVBand="0" w:oddHBand="0" w:evenHBand="0" w:firstRowFirstColumn="0" w:firstRowLastColumn="0" w:lastRowFirstColumn="0" w:lastRowLastColumn="0"/>
              <w:rPr>
                <w:rFonts w:asciiTheme="majorHAnsi" w:hAnsiTheme="majorHAnsi"/>
                <w:i/>
                <w:color w:val="4D4D4C"/>
                <w:szCs w:val="20"/>
              </w:rPr>
            </w:pPr>
            <w:r w:rsidRPr="006D0A30">
              <w:rPr>
                <w:rFonts w:asciiTheme="majorHAnsi" w:hAnsiTheme="majorHAnsi"/>
                <w:i/>
                <w:color w:val="4D4D4C"/>
                <w:szCs w:val="20"/>
              </w:rPr>
              <w:t xml:space="preserve">Describe the implementation of the </w:t>
            </w:r>
            <w:r w:rsidR="008943E9" w:rsidRPr="006D0A30">
              <w:rPr>
                <w:rFonts w:asciiTheme="majorHAnsi" w:hAnsiTheme="majorHAnsi"/>
                <w:i/>
                <w:color w:val="4D4D4C"/>
                <w:szCs w:val="20"/>
              </w:rPr>
              <w:t>Benefit Sharing Arrangement</w:t>
            </w:r>
            <w:r w:rsidRPr="006D0A30">
              <w:rPr>
                <w:rFonts w:asciiTheme="majorHAnsi" w:hAnsiTheme="majorHAnsi"/>
                <w:i/>
                <w:color w:val="4D4D4C"/>
                <w:szCs w:val="20"/>
              </w:rPr>
              <w:t xml:space="preserve">, including a summary of the outcomes that resulted from the </w:t>
            </w:r>
            <w:r w:rsidR="008943E9" w:rsidRPr="006D0A30">
              <w:rPr>
                <w:rFonts w:asciiTheme="majorHAnsi" w:hAnsiTheme="majorHAnsi"/>
                <w:i/>
                <w:color w:val="4D4D4C"/>
                <w:szCs w:val="20"/>
              </w:rPr>
              <w:t>Benefit Sharing Arrangement</w:t>
            </w:r>
            <w:r w:rsidRPr="006D0A30">
              <w:rPr>
                <w:rFonts w:asciiTheme="majorHAnsi" w:hAnsiTheme="majorHAnsi"/>
                <w:i/>
                <w:color w:val="4D4D4C"/>
                <w:szCs w:val="20"/>
              </w:rPr>
              <w:t xml:space="preserve">. </w:t>
            </w:r>
          </w:p>
        </w:tc>
      </w:tr>
    </w:tbl>
    <w:p w14:paraId="3CF517B6" w14:textId="77777777" w:rsidR="00757B0F" w:rsidRPr="006D0A30" w:rsidRDefault="00757B0F" w:rsidP="00757B0F">
      <w:pPr>
        <w:rPr>
          <w:rFonts w:asciiTheme="majorHAnsi" w:hAnsiTheme="majorHAnsi"/>
        </w:rPr>
      </w:pPr>
    </w:p>
    <w:p w14:paraId="533C6C60" w14:textId="7D018835" w:rsidR="001B3E7E" w:rsidRPr="006D0A30" w:rsidRDefault="001B3E7E" w:rsidP="001B3E7E">
      <w:pPr>
        <w:pStyle w:val="Heading1"/>
        <w:numPr>
          <w:ilvl w:val="3"/>
          <w:numId w:val="0"/>
        </w:numPr>
        <w:shd w:val="clear" w:color="auto" w:fill="00B9BD"/>
        <w:spacing w:before="120" w:after="120" w:line="276" w:lineRule="auto"/>
        <w:contextualSpacing w:val="0"/>
        <w:rPr>
          <w:rFonts w:asciiTheme="majorHAnsi" w:hAnsiTheme="majorHAnsi"/>
          <w:color w:val="4D4D4C"/>
          <w:sz w:val="28"/>
          <w:szCs w:val="28"/>
        </w:rPr>
      </w:pPr>
      <w:bookmarkStart w:id="123" w:name="_Toc228481536"/>
      <w:r w:rsidRPr="006D0A30">
        <w:rPr>
          <w:rFonts w:asciiTheme="majorHAnsi" w:hAnsiTheme="majorHAnsi"/>
          <w:color w:val="4D4D4C"/>
          <w:sz w:val="28"/>
          <w:szCs w:val="28"/>
        </w:rPr>
        <w:t xml:space="preserve">Section </w:t>
      </w:r>
      <w:r w:rsidR="008D4CCD" w:rsidRPr="006D0A30">
        <w:rPr>
          <w:rFonts w:asciiTheme="majorHAnsi" w:hAnsiTheme="majorHAnsi"/>
          <w:color w:val="4D4D4C"/>
          <w:sz w:val="28"/>
          <w:szCs w:val="28"/>
        </w:rPr>
        <w:t>K</w:t>
      </w:r>
      <w:r w:rsidRPr="006D0A30">
        <w:rPr>
          <w:rFonts w:asciiTheme="majorHAnsi" w:hAnsiTheme="majorHAnsi"/>
          <w:color w:val="4D4D4C"/>
          <w:sz w:val="28"/>
          <w:szCs w:val="28"/>
        </w:rPr>
        <w:t xml:space="preserve">. </w:t>
      </w:r>
      <w:bookmarkEnd w:id="123"/>
      <w:r w:rsidR="00C115F2" w:rsidRPr="006D0A30">
        <w:rPr>
          <w:rFonts w:asciiTheme="majorHAnsi" w:hAnsiTheme="majorHAnsi"/>
          <w:color w:val="4D4D4C"/>
          <w:sz w:val="28"/>
          <w:szCs w:val="28"/>
        </w:rPr>
        <w:t>Voluntary disclosure of co-benefits</w:t>
      </w:r>
    </w:p>
    <w:p w14:paraId="501675DE" w14:textId="4B925DDC" w:rsidR="001B3E7E" w:rsidRPr="006D0A30" w:rsidRDefault="001B3E7E" w:rsidP="0074423A">
      <w:pPr>
        <w:pStyle w:val="ParaTickBox"/>
        <w:tabs>
          <w:tab w:val="clear" w:pos="510"/>
        </w:tabs>
        <w:ind w:left="0" w:right="57" w:firstLine="0"/>
        <w:jc w:val="both"/>
        <w:rPr>
          <w:rFonts w:asciiTheme="majorHAnsi" w:hAnsiTheme="majorHAnsi"/>
          <w:bCs/>
          <w:i/>
          <w:color w:val="4D4D4C"/>
          <w:szCs w:val="20"/>
        </w:rPr>
      </w:pPr>
      <w:r w:rsidRPr="006D0A30">
        <w:rPr>
          <w:rFonts w:asciiTheme="majorHAnsi" w:hAnsiTheme="majorHAnsi"/>
          <w:bCs/>
          <w:i/>
          <w:color w:val="4D4D4C"/>
          <w:szCs w:val="20"/>
        </w:rPr>
        <w:t>&gt;&gt;</w:t>
      </w:r>
      <w:r w:rsidR="002C7D5E" w:rsidRPr="006D0A30">
        <w:rPr>
          <w:rFonts w:asciiTheme="majorHAnsi" w:hAnsiTheme="majorHAnsi"/>
          <w:bCs/>
          <w:i/>
          <w:color w:val="4D4D4C"/>
          <w:szCs w:val="20"/>
        </w:rPr>
        <w:t xml:space="preserve"> </w:t>
      </w:r>
      <w:r w:rsidR="0074423A" w:rsidRPr="006D0A30">
        <w:rPr>
          <w:rFonts w:asciiTheme="majorHAnsi" w:hAnsiTheme="majorHAnsi"/>
          <w:bCs/>
          <w:i/>
          <w:color w:val="4D4D4C"/>
          <w:szCs w:val="20"/>
        </w:rPr>
        <w:t>In this section, project developer may report any additional co-benefits of the project which are beyond the certified SDG Impact as reported in section E</w:t>
      </w:r>
      <w:r w:rsidR="00A133D1" w:rsidRPr="006D0A30">
        <w:rPr>
          <w:rFonts w:asciiTheme="majorHAnsi" w:hAnsiTheme="majorHAnsi"/>
          <w:bCs/>
          <w:i/>
          <w:color w:val="4D4D4C"/>
          <w:szCs w:val="20"/>
        </w:rPr>
        <w:t xml:space="preserve"> above</w:t>
      </w:r>
      <w:r w:rsidR="0074423A" w:rsidRPr="006D0A30">
        <w:rPr>
          <w:rFonts w:asciiTheme="majorHAnsi" w:hAnsiTheme="majorHAnsi"/>
          <w:bCs/>
          <w:i/>
          <w:color w:val="4D4D4C"/>
          <w:szCs w:val="20"/>
        </w:rPr>
        <w:t>. This may involve any voluntary initiatives acting like enablers or second order SDG Impact. For example, if a project developer is using proceeds from the carbon revenue to clean the local water body, it may be reported here since it is not a direct impact of the project intervention but rather a voluntary initiative taken by project developer to contribute to community betterment.</w:t>
      </w:r>
      <w:r w:rsidR="002C7D5E" w:rsidRPr="006D0A30">
        <w:rPr>
          <w:rFonts w:asciiTheme="majorHAnsi" w:hAnsiTheme="majorHAnsi"/>
          <w:bCs/>
          <w:i/>
          <w:color w:val="4D4D4C"/>
          <w:szCs w:val="20"/>
        </w:rPr>
        <w:t xml:space="preserve"> </w:t>
      </w:r>
    </w:p>
    <w:p w14:paraId="7EE6B1B3" w14:textId="02F3C460" w:rsidR="00A413EA" w:rsidRPr="006D0A30" w:rsidRDefault="00882D31" w:rsidP="0074423A">
      <w:pPr>
        <w:pStyle w:val="ParaTickBox"/>
        <w:tabs>
          <w:tab w:val="clear" w:pos="510"/>
        </w:tabs>
        <w:ind w:left="0" w:right="57" w:firstLine="0"/>
        <w:jc w:val="both"/>
        <w:rPr>
          <w:rFonts w:asciiTheme="majorHAnsi" w:hAnsiTheme="majorHAnsi"/>
          <w:bCs/>
          <w:i/>
          <w:color w:val="4D4D4C"/>
          <w:szCs w:val="20"/>
        </w:rPr>
      </w:pPr>
      <w:r w:rsidRPr="006D0A30">
        <w:rPr>
          <w:rFonts w:asciiTheme="majorHAnsi" w:hAnsiTheme="majorHAnsi"/>
          <w:bCs/>
          <w:i/>
          <w:color w:val="4D4D4C"/>
          <w:szCs w:val="20"/>
        </w:rPr>
        <w:t>This shall be consistent with the co-benefits mentioned in the design certified VPADD/PDD.</w:t>
      </w:r>
    </w:p>
    <w:p w14:paraId="029ACC65" w14:textId="77777777" w:rsidR="00757B0F" w:rsidRPr="006D0A30" w:rsidRDefault="00757B0F" w:rsidP="00816579">
      <w:pPr>
        <w:pStyle w:val="AtxtHdgs"/>
        <w:jc w:val="both"/>
        <w:rPr>
          <w:rFonts w:asciiTheme="majorHAnsi" w:hAnsiTheme="majorHAnsi"/>
          <w:color w:val="4D4D4C"/>
          <w:sz w:val="20"/>
        </w:rPr>
      </w:pPr>
    </w:p>
    <w:p w14:paraId="528B0C44" w14:textId="7E4935B6" w:rsidR="00E7275B" w:rsidRPr="006D0A30" w:rsidRDefault="00E7275B" w:rsidP="0045103C">
      <w:pPr>
        <w:pStyle w:val="Heading1"/>
        <w:numPr>
          <w:ilvl w:val="3"/>
          <w:numId w:val="0"/>
        </w:numPr>
        <w:shd w:val="clear" w:color="auto" w:fill="00B9BD"/>
        <w:spacing w:before="120" w:after="120" w:line="276" w:lineRule="auto"/>
        <w:contextualSpacing w:val="0"/>
        <w:rPr>
          <w:rFonts w:asciiTheme="majorHAnsi" w:hAnsiTheme="majorHAnsi"/>
          <w:color w:val="4D4D4C"/>
          <w:sz w:val="28"/>
          <w:szCs w:val="26"/>
        </w:rPr>
      </w:pPr>
      <w:bookmarkStart w:id="124" w:name="_Toc228481537"/>
      <w:r w:rsidRPr="006D0A30">
        <w:rPr>
          <w:rFonts w:asciiTheme="majorHAnsi" w:hAnsiTheme="majorHAnsi"/>
          <w:color w:val="4D4D4C"/>
          <w:sz w:val="28"/>
          <w:szCs w:val="26"/>
        </w:rPr>
        <w:t xml:space="preserve">SECTION </w:t>
      </w:r>
      <w:r w:rsidR="008D4CCD" w:rsidRPr="006D0A30">
        <w:rPr>
          <w:rFonts w:asciiTheme="majorHAnsi" w:hAnsiTheme="majorHAnsi"/>
          <w:color w:val="4D4D4C"/>
          <w:sz w:val="28"/>
          <w:szCs w:val="26"/>
        </w:rPr>
        <w:t>L</w:t>
      </w:r>
      <w:r w:rsidR="0045103C" w:rsidRPr="006D0A30">
        <w:rPr>
          <w:rFonts w:asciiTheme="majorHAnsi" w:hAnsiTheme="majorHAnsi"/>
          <w:color w:val="4D4D4C"/>
          <w:sz w:val="28"/>
          <w:szCs w:val="26"/>
        </w:rPr>
        <w:t>. Confirmation of avoidance of double issuance</w:t>
      </w:r>
      <w:bookmarkEnd w:id="124"/>
      <w:r w:rsidRPr="006D0A30">
        <w:rPr>
          <w:rFonts w:asciiTheme="majorHAnsi" w:hAnsiTheme="majorHAnsi"/>
          <w:color w:val="4D4D4C"/>
          <w:sz w:val="28"/>
          <w:szCs w:val="26"/>
        </w:rPr>
        <w:t xml:space="preserve"> </w:t>
      </w:r>
    </w:p>
    <w:p w14:paraId="31D32A6F" w14:textId="77777777" w:rsidR="00816579" w:rsidRPr="006D0A30" w:rsidRDefault="00816579" w:rsidP="00816579">
      <w:pPr>
        <w:pStyle w:val="AtxtHdgs"/>
        <w:jc w:val="both"/>
        <w:rPr>
          <w:rFonts w:asciiTheme="majorHAnsi" w:hAnsiTheme="majorHAnsi"/>
          <w:color w:val="4D4D4C"/>
          <w:sz w:val="20"/>
        </w:rPr>
      </w:pPr>
    </w:p>
    <w:p w14:paraId="4D26888B" w14:textId="13671A89" w:rsidR="00904983" w:rsidRPr="006D0A30" w:rsidRDefault="00904983" w:rsidP="00904983">
      <w:pPr>
        <w:pStyle w:val="RegLeftInstructionCell"/>
        <w:tabs>
          <w:tab w:val="left" w:pos="469"/>
        </w:tabs>
        <w:spacing w:before="60" w:after="60"/>
        <w:ind w:left="469" w:right="110" w:hanging="425"/>
        <w:jc w:val="both"/>
        <w:rPr>
          <w:rFonts w:asciiTheme="majorHAnsi" w:hAnsiTheme="majorHAnsi"/>
          <w:b w:val="0"/>
          <w:bCs/>
          <w:color w:val="4D4D4C"/>
          <w:szCs w:val="20"/>
        </w:rPr>
      </w:pPr>
      <w:r w:rsidRPr="006D0A30">
        <w:rPr>
          <w:rFonts w:asciiTheme="majorHAnsi" w:hAnsiTheme="majorHAnsi"/>
          <w:b w:val="0"/>
          <w:bCs/>
          <w:color w:val="4D4D4C"/>
          <w:szCs w:val="20"/>
        </w:rPr>
        <w:lastRenderedPageBreak/>
        <w:fldChar w:fldCharType="begin">
          <w:ffData>
            <w:name w:val="Check7"/>
            <w:enabled/>
            <w:calcOnExit w:val="0"/>
            <w:checkBox>
              <w:sizeAuto/>
              <w:default w:val="0"/>
            </w:checkBox>
          </w:ffData>
        </w:fldChar>
      </w:r>
      <w:r w:rsidRPr="006D0A30">
        <w:rPr>
          <w:rFonts w:asciiTheme="majorHAnsi" w:hAnsiTheme="majorHAnsi"/>
          <w:b w:val="0"/>
          <w:bCs/>
          <w:color w:val="4D4D4C"/>
          <w:szCs w:val="20"/>
        </w:rPr>
        <w:instrText xml:space="preserve"> FORMCHECKBOX </w:instrText>
      </w:r>
      <w:r w:rsidRPr="006D0A30">
        <w:rPr>
          <w:rFonts w:asciiTheme="majorHAnsi" w:hAnsiTheme="majorHAnsi"/>
          <w:b w:val="0"/>
          <w:bCs/>
          <w:color w:val="4D4D4C"/>
          <w:szCs w:val="20"/>
        </w:rPr>
      </w:r>
      <w:r w:rsidRPr="006D0A30">
        <w:rPr>
          <w:rFonts w:asciiTheme="majorHAnsi" w:hAnsiTheme="majorHAnsi"/>
          <w:b w:val="0"/>
          <w:bCs/>
          <w:color w:val="4D4D4C"/>
          <w:szCs w:val="20"/>
        </w:rPr>
        <w:fldChar w:fldCharType="separate"/>
      </w:r>
      <w:r w:rsidRPr="006D0A30">
        <w:rPr>
          <w:rFonts w:asciiTheme="majorHAnsi" w:hAnsiTheme="majorHAnsi"/>
          <w:b w:val="0"/>
          <w:bCs/>
          <w:color w:val="4D4D4C"/>
          <w:szCs w:val="20"/>
        </w:rPr>
        <w:fldChar w:fldCharType="end"/>
      </w:r>
      <w:r w:rsidRPr="006D0A30">
        <w:rPr>
          <w:rFonts w:asciiTheme="majorHAnsi" w:hAnsiTheme="majorHAnsi"/>
          <w:b w:val="0"/>
          <w:bCs/>
          <w:color w:val="4D4D4C"/>
          <w:szCs w:val="20"/>
        </w:rPr>
        <w:tab/>
        <w:t>Select to confirm that the reported GHG emission reductions or net GHG removals being requested for issuance of GS VERs are not overlapping with any of the GHG emission reductions or net GHG removals regarding which credits have been or are intended to be requested under any other international, regional, national, subnational or sector wide GHG mitigation crediting scheme.</w:t>
      </w:r>
    </w:p>
    <w:p w14:paraId="0D0FA43E" w14:textId="18286D94" w:rsidR="00816579" w:rsidRPr="006D0A30" w:rsidRDefault="00904983" w:rsidP="00904983">
      <w:pPr>
        <w:pStyle w:val="RegLeftInstructionCell"/>
        <w:tabs>
          <w:tab w:val="left" w:pos="469"/>
        </w:tabs>
        <w:spacing w:before="60" w:after="60"/>
        <w:ind w:left="469" w:right="110" w:hanging="425"/>
        <w:jc w:val="both"/>
        <w:rPr>
          <w:rFonts w:asciiTheme="majorHAnsi" w:hAnsiTheme="majorHAnsi"/>
          <w:bCs/>
          <w:color w:val="4D4D4C"/>
          <w:szCs w:val="20"/>
        </w:rPr>
      </w:pPr>
      <w:r w:rsidRPr="006D0A30">
        <w:rPr>
          <w:rFonts w:asciiTheme="majorHAnsi" w:hAnsiTheme="majorHAnsi"/>
          <w:b w:val="0"/>
          <w:bCs/>
          <w:color w:val="4D4D4C"/>
          <w:szCs w:val="20"/>
        </w:rPr>
        <w:fldChar w:fldCharType="begin">
          <w:ffData>
            <w:name w:val="Check7"/>
            <w:enabled/>
            <w:calcOnExit w:val="0"/>
            <w:checkBox>
              <w:sizeAuto/>
              <w:default w:val="0"/>
            </w:checkBox>
          </w:ffData>
        </w:fldChar>
      </w:r>
      <w:r w:rsidRPr="006D0A30">
        <w:rPr>
          <w:rFonts w:asciiTheme="majorHAnsi" w:hAnsiTheme="majorHAnsi"/>
          <w:b w:val="0"/>
          <w:bCs/>
          <w:color w:val="4D4D4C"/>
          <w:szCs w:val="20"/>
        </w:rPr>
        <w:instrText xml:space="preserve"> FORMCHECKBOX </w:instrText>
      </w:r>
      <w:r w:rsidRPr="006D0A30">
        <w:rPr>
          <w:rFonts w:asciiTheme="majorHAnsi" w:hAnsiTheme="majorHAnsi"/>
          <w:b w:val="0"/>
          <w:bCs/>
          <w:color w:val="4D4D4C"/>
          <w:szCs w:val="20"/>
        </w:rPr>
      </w:r>
      <w:r w:rsidRPr="006D0A30">
        <w:rPr>
          <w:rFonts w:asciiTheme="majorHAnsi" w:hAnsiTheme="majorHAnsi"/>
          <w:b w:val="0"/>
          <w:bCs/>
          <w:color w:val="4D4D4C"/>
          <w:szCs w:val="20"/>
        </w:rPr>
        <w:fldChar w:fldCharType="separate"/>
      </w:r>
      <w:r w:rsidRPr="006D0A30">
        <w:rPr>
          <w:rFonts w:asciiTheme="majorHAnsi" w:hAnsiTheme="majorHAnsi"/>
          <w:b w:val="0"/>
          <w:bCs/>
          <w:color w:val="4D4D4C"/>
          <w:szCs w:val="20"/>
        </w:rPr>
        <w:fldChar w:fldCharType="end"/>
      </w:r>
      <w:r w:rsidRPr="006D0A30">
        <w:rPr>
          <w:rFonts w:asciiTheme="majorHAnsi" w:hAnsiTheme="majorHAnsi"/>
          <w:b w:val="0"/>
          <w:bCs/>
          <w:color w:val="4D4D4C"/>
          <w:szCs w:val="20"/>
        </w:rPr>
        <w:tab/>
      </w:r>
      <w:r w:rsidR="00B40253" w:rsidRPr="006D0A30">
        <w:rPr>
          <w:rFonts w:asciiTheme="majorHAnsi" w:hAnsiTheme="majorHAnsi"/>
          <w:b w:val="0"/>
          <w:bCs/>
          <w:color w:val="4D4D4C"/>
          <w:szCs w:val="20"/>
        </w:rPr>
        <w:t>Select to acknowledge that if double issuance is detected, the verification by the VVB will result in a negative verification opinion, the request for issuance will be rejected by the GS Secretariat, or the amount of double issuance will be handled in accordance with GS procedures if the requested GS VERs have already been issued.</w:t>
      </w:r>
    </w:p>
    <w:p w14:paraId="2C1C8FAE" w14:textId="77777777" w:rsidR="00816579" w:rsidRPr="006D0A30" w:rsidRDefault="00816579" w:rsidP="00816579">
      <w:pPr>
        <w:pStyle w:val="AtxtHdgs"/>
        <w:jc w:val="both"/>
        <w:rPr>
          <w:rFonts w:asciiTheme="majorHAnsi" w:hAnsiTheme="majorHAnsi"/>
          <w:color w:val="4D4D4C"/>
          <w:sz w:val="20"/>
        </w:rPr>
      </w:pPr>
    </w:p>
    <w:p w14:paraId="5EC0BFAE" w14:textId="77777777" w:rsidR="00816579" w:rsidRPr="006D0A30" w:rsidRDefault="00816579" w:rsidP="00816579">
      <w:pPr>
        <w:pStyle w:val="AtxtHdgs"/>
        <w:jc w:val="both"/>
        <w:rPr>
          <w:rFonts w:asciiTheme="majorHAnsi" w:hAnsiTheme="majorHAnsi"/>
          <w:color w:val="4D4D4C"/>
          <w:sz w:val="20"/>
        </w:rPr>
      </w:pPr>
    </w:p>
    <w:p w14:paraId="1B974581" w14:textId="17FBC64E" w:rsidR="009B77FD" w:rsidRPr="003A5195" w:rsidRDefault="009B77FD" w:rsidP="006D0A30">
      <w:pPr>
        <w:rPr>
          <w:rFonts w:asciiTheme="majorHAnsi" w:hAnsiTheme="majorHAnsi"/>
          <w:sz w:val="20"/>
          <w:szCs w:val="20"/>
        </w:rPr>
      </w:pPr>
    </w:p>
    <w:sectPr w:rsidR="009B77FD" w:rsidRPr="003A5195" w:rsidSect="00F92931">
      <w:headerReference w:type="even" r:id="rId19"/>
      <w:headerReference w:type="default" r:id="rId20"/>
      <w:footerReference w:type="even" r:id="rId21"/>
      <w:footerReference w:type="default" r:id="rId22"/>
      <w:headerReference w:type="first" r:id="rId23"/>
      <w:footerReference w:type="first" r:id="rId24"/>
      <w:pgSz w:w="11900" w:h="16840"/>
      <w:pgMar w:top="1381" w:right="1134" w:bottom="1021" w:left="1134" w:header="283"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B2D3C" w14:textId="77777777" w:rsidR="00233A3F" w:rsidRPr="006D0A30" w:rsidRDefault="00233A3F" w:rsidP="008C7A19">
      <w:r w:rsidRPr="006D0A30">
        <w:separator/>
      </w:r>
    </w:p>
    <w:p w14:paraId="23B33429" w14:textId="77777777" w:rsidR="00233A3F" w:rsidRPr="006D0A30" w:rsidRDefault="00233A3F"/>
  </w:endnote>
  <w:endnote w:type="continuationSeparator" w:id="0">
    <w:p w14:paraId="5FF884B7" w14:textId="77777777" w:rsidR="00233A3F" w:rsidRPr="006D0A30" w:rsidRDefault="00233A3F" w:rsidP="008C7A19">
      <w:r w:rsidRPr="006D0A30">
        <w:continuationSeparator/>
      </w:r>
    </w:p>
    <w:p w14:paraId="5C084050" w14:textId="77777777" w:rsidR="00233A3F" w:rsidRPr="006D0A30" w:rsidRDefault="00233A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PT Mono">
    <w:charset w:val="00"/>
    <w:family w:val="modern"/>
    <w:pitch w:val="fixed"/>
    <w:sig w:usb0="A00002EF" w:usb1="500078EB" w:usb2="00000000" w:usb3="00000000" w:csb0="00000097" w:csb1="00000000"/>
  </w:font>
  <w:font w:name="Avenir Book">
    <w:altName w:val="Calibri"/>
    <w:charset w:val="00"/>
    <w:family w:val="auto"/>
    <w:pitch w:val="variable"/>
    <w:sig w:usb0="800000A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1F8D" w14:textId="77777777" w:rsidR="006E4980" w:rsidRPr="006D0A30" w:rsidRDefault="006E4980" w:rsidP="00926E1B">
    <w:pPr>
      <w:framePr w:wrap="none" w:vAnchor="text" w:hAnchor="margin" w:xAlign="right" w:y="1"/>
    </w:pPr>
    <w:r w:rsidRPr="006D0A30">
      <w:fldChar w:fldCharType="begin"/>
    </w:r>
    <w:r w:rsidRPr="006D0A30">
      <w:instrText xml:space="preserve">PAGE  </w:instrText>
    </w:r>
    <w:r w:rsidRPr="006D0A30">
      <w:fldChar w:fldCharType="end"/>
    </w:r>
  </w:p>
  <w:p w14:paraId="06054D33" w14:textId="77777777" w:rsidR="006E4980" w:rsidRPr="006D0A30" w:rsidRDefault="006E4980" w:rsidP="006E4980">
    <w:pPr>
      <w:ind w:right="360"/>
    </w:pPr>
  </w:p>
  <w:p w14:paraId="146F635D" w14:textId="77777777" w:rsidR="00D86D16" w:rsidRPr="006D0A30" w:rsidRDefault="00D86D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ECF37" w14:textId="06E5B642" w:rsidR="006B6FE3" w:rsidRPr="006D0A30" w:rsidRDefault="008179CB" w:rsidP="006B6FE3">
    <w:pPr>
      <w:ind w:left="7920" w:right="360"/>
    </w:pPr>
    <w:r w:rsidRPr="006D0A30">
      <w:rPr>
        <w:noProof/>
      </w:rPr>
      <w:drawing>
        <wp:anchor distT="0" distB="0" distL="114300" distR="114300" simplePos="0" relativeHeight="251658240" behindDoc="0" locked="1" layoutInCell="1" allowOverlap="0" wp14:anchorId="128FD689" wp14:editId="1A63751D">
          <wp:simplePos x="0" y="0"/>
          <wp:positionH relativeFrom="margin">
            <wp:align>left</wp:align>
          </wp:positionH>
          <wp:positionV relativeFrom="bottomMargin">
            <wp:posOffset>90170</wp:posOffset>
          </wp:positionV>
          <wp:extent cx="1230630" cy="143510"/>
          <wp:effectExtent l="0" t="0" r="7620" b="889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0630" cy="143510"/>
                  </a:xfrm>
                  <a:prstGeom prst="rect">
                    <a:avLst/>
                  </a:prstGeom>
                </pic:spPr>
              </pic:pic>
            </a:graphicData>
          </a:graphic>
          <wp14:sizeRelH relativeFrom="margin">
            <wp14:pctWidth>0</wp14:pctWidth>
          </wp14:sizeRelH>
          <wp14:sizeRelV relativeFrom="margin">
            <wp14:pctHeight>0</wp14:pctHeight>
          </wp14:sizeRelV>
        </wp:anchor>
      </w:drawing>
    </w:r>
    <w:sdt>
      <w:sdtPr>
        <w:id w:val="1849747781"/>
        <w:docPartObj>
          <w:docPartGallery w:val="Page Numbers (Bottom of Page)"/>
          <w:docPartUnique/>
        </w:docPartObj>
      </w:sdtPr>
      <w:sdtEndPr/>
      <w:sdtContent>
        <w:sdt>
          <w:sdtPr>
            <w:id w:val="-1065403870"/>
            <w:docPartObj>
              <w:docPartGallery w:val="Page Numbers (Top of Page)"/>
              <w:docPartUnique/>
            </w:docPartObj>
          </w:sdtPr>
          <w:sdtEndPr/>
          <w:sdtContent>
            <w:r w:rsidR="006B6FE3" w:rsidRPr="006D0A30">
              <w:rPr>
                <w:sz w:val="16"/>
                <w:szCs w:val="16"/>
              </w:rPr>
              <w:t xml:space="preserve">Page </w:t>
            </w:r>
            <w:r w:rsidR="006B6FE3" w:rsidRPr="006D0A30">
              <w:rPr>
                <w:b/>
                <w:bCs/>
                <w:sz w:val="16"/>
                <w:szCs w:val="16"/>
              </w:rPr>
              <w:fldChar w:fldCharType="begin"/>
            </w:r>
            <w:r w:rsidR="006B6FE3" w:rsidRPr="006D0A30">
              <w:rPr>
                <w:b/>
                <w:bCs/>
                <w:sz w:val="16"/>
                <w:szCs w:val="16"/>
              </w:rPr>
              <w:instrText xml:space="preserve"> PAGE </w:instrText>
            </w:r>
            <w:r w:rsidR="006B6FE3" w:rsidRPr="006D0A30">
              <w:rPr>
                <w:b/>
                <w:bCs/>
                <w:sz w:val="16"/>
                <w:szCs w:val="16"/>
              </w:rPr>
              <w:fldChar w:fldCharType="separate"/>
            </w:r>
            <w:r w:rsidR="006B6FE3" w:rsidRPr="006D0A30">
              <w:rPr>
                <w:b/>
                <w:bCs/>
                <w:sz w:val="16"/>
                <w:szCs w:val="16"/>
              </w:rPr>
              <w:t>32</w:t>
            </w:r>
            <w:r w:rsidR="006B6FE3" w:rsidRPr="006D0A30">
              <w:rPr>
                <w:b/>
                <w:bCs/>
                <w:sz w:val="16"/>
                <w:szCs w:val="16"/>
              </w:rPr>
              <w:fldChar w:fldCharType="end"/>
            </w:r>
            <w:r w:rsidR="006B6FE3" w:rsidRPr="006D0A30">
              <w:rPr>
                <w:sz w:val="16"/>
                <w:szCs w:val="16"/>
              </w:rPr>
              <w:t xml:space="preserve"> of </w:t>
            </w:r>
            <w:r w:rsidR="006B6FE3" w:rsidRPr="006D0A30">
              <w:rPr>
                <w:b/>
                <w:bCs/>
                <w:sz w:val="16"/>
                <w:szCs w:val="16"/>
              </w:rPr>
              <w:fldChar w:fldCharType="begin"/>
            </w:r>
            <w:r w:rsidR="006B6FE3" w:rsidRPr="006D0A30">
              <w:rPr>
                <w:b/>
                <w:bCs/>
                <w:sz w:val="16"/>
                <w:szCs w:val="16"/>
              </w:rPr>
              <w:instrText xml:space="preserve"> NUMPAGES  </w:instrText>
            </w:r>
            <w:r w:rsidR="006B6FE3" w:rsidRPr="006D0A30">
              <w:rPr>
                <w:b/>
                <w:bCs/>
                <w:sz w:val="16"/>
                <w:szCs w:val="16"/>
              </w:rPr>
              <w:fldChar w:fldCharType="separate"/>
            </w:r>
            <w:r w:rsidR="006B6FE3" w:rsidRPr="006D0A30">
              <w:rPr>
                <w:b/>
                <w:bCs/>
                <w:sz w:val="16"/>
                <w:szCs w:val="16"/>
              </w:rPr>
              <w:t>33</w:t>
            </w:r>
            <w:r w:rsidR="006B6FE3" w:rsidRPr="006D0A30">
              <w:rPr>
                <w:b/>
                <w:bCs/>
                <w:sz w:val="16"/>
                <w:szCs w:val="16"/>
              </w:rPr>
              <w:fldChar w:fldCharType="end"/>
            </w:r>
          </w:sdtContent>
        </w:sdt>
      </w:sdtContent>
    </w:sdt>
  </w:p>
  <w:p w14:paraId="295AF4EB" w14:textId="77777777" w:rsidR="00D86D16" w:rsidRPr="006D0A30" w:rsidRDefault="00D86D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67A85" w14:textId="77777777" w:rsidR="001912A7" w:rsidRPr="006D0A30" w:rsidRDefault="00EC5900">
    <w:r w:rsidRPr="006D0A30">
      <w:rPr>
        <w:noProof/>
      </w:rPr>
      <mc:AlternateContent>
        <mc:Choice Requires="wps">
          <w:drawing>
            <wp:anchor distT="0" distB="0" distL="114300" distR="114300" simplePos="0" relativeHeight="251658244" behindDoc="0" locked="0" layoutInCell="1" allowOverlap="1" wp14:anchorId="3A5934E3" wp14:editId="0B4ECDEC">
              <wp:simplePos x="0" y="0"/>
              <wp:positionH relativeFrom="column">
                <wp:posOffset>1787525</wp:posOffset>
              </wp:positionH>
              <wp:positionV relativeFrom="paragraph">
                <wp:posOffset>-73660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2CB867A4" w14:textId="77777777" w:rsidR="007B2737" w:rsidRPr="006D0A30" w:rsidRDefault="007B2737" w:rsidP="007B2737">
                          <w:pPr>
                            <w:ind w:right="360"/>
                            <w:rPr>
                              <w:i/>
                              <w:iCs/>
                              <w:szCs w:val="20"/>
                            </w:rPr>
                          </w:pPr>
                          <w:r w:rsidRPr="006D0A30">
                            <w:rPr>
                              <w:i/>
                              <w:iCs/>
                              <w:szCs w:val="20"/>
                            </w:rPr>
                            <w:t>Climate Security and Sustainable Development</w:t>
                          </w:r>
                        </w:p>
                        <w:p w14:paraId="396CB80D" w14:textId="77777777" w:rsidR="007B2737" w:rsidRPr="006D0A30" w:rsidRDefault="007B2737"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934E3" id="_x0000_t202" coordsize="21600,21600" o:spt="202" path="m,l,21600r21600,l21600,xe">
              <v:stroke joinstyle="miter"/>
              <v:path gradientshapeok="t" o:connecttype="rect"/>
            </v:shapetype>
            <v:shape id="Text Box 1" o:spid="_x0000_s1028" type="#_x0000_t202" style="position:absolute;margin-left:140.75pt;margin-top:-5.8pt;width:298.3pt;height:27.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" fillcolor="white [3201]" stroked="f" strokeweight=".5pt">
              <v:textbox>
                <w:txbxContent>
                  <w:p w14:paraId="2CB867A4" w14:textId="77777777" w:rsidR="007B2737" w:rsidRPr="006D0A30" w:rsidRDefault="007B2737" w:rsidP="007B2737">
                    <w:pPr>
                      <w:ind w:right="360"/>
                      <w:rPr>
                        <w:i/>
                        <w:iCs/>
                        <w:szCs w:val="20"/>
                      </w:rPr>
                    </w:pPr>
                    <w:r w:rsidRPr="006D0A30">
                      <w:rPr>
                        <w:i/>
                        <w:iCs/>
                        <w:szCs w:val="20"/>
                      </w:rPr>
                      <w:t>Climate Security and Sustainable Development</w:t>
                    </w:r>
                  </w:p>
                  <w:p w14:paraId="396CB80D" w14:textId="77777777" w:rsidR="007B2737" w:rsidRPr="006D0A30" w:rsidRDefault="007B2737" w:rsidP="007B2737"/>
                </w:txbxContent>
              </v:textbox>
            </v:shape>
          </w:pict>
        </mc:Fallback>
      </mc:AlternateContent>
    </w:r>
    <w:r w:rsidRPr="006D0A30">
      <w:rPr>
        <w:noProof/>
        <w14:cntxtAlts w14:val="0"/>
      </w:rPr>
      <w:drawing>
        <wp:anchor distT="0" distB="0" distL="114300" distR="114300" simplePos="0" relativeHeight="251658246" behindDoc="0" locked="0" layoutInCell="1" allowOverlap="1" wp14:anchorId="693E87F6" wp14:editId="1EF2CF2C">
          <wp:simplePos x="0" y="0"/>
          <wp:positionH relativeFrom="column">
            <wp:posOffset>0</wp:posOffset>
          </wp:positionH>
          <wp:positionV relativeFrom="bottomMargin">
            <wp:posOffset>252095</wp:posOffset>
          </wp:positionV>
          <wp:extent cx="1222244" cy="144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sidR="00A30A73" w:rsidRPr="006D0A30">
      <w:rPr>
        <w:noProof/>
      </w:rPr>
      <w:drawing>
        <wp:anchor distT="0" distB="0" distL="114300" distR="114300" simplePos="0" relativeHeight="251658242"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sidR="00242B17" w:rsidRPr="006D0A30">
      <w:rPr>
        <w:noProof/>
      </w:rPr>
      <w:drawing>
        <wp:anchor distT="0" distB="0" distL="114300" distR="114300" simplePos="0" relativeHeight="251658241"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874D3" w14:textId="77777777" w:rsidR="00233A3F" w:rsidRPr="006D0A30" w:rsidRDefault="00233A3F" w:rsidP="008C7A19">
      <w:r w:rsidRPr="006D0A30">
        <w:separator/>
      </w:r>
    </w:p>
    <w:p w14:paraId="03D67F33" w14:textId="77777777" w:rsidR="00233A3F" w:rsidRPr="006D0A30" w:rsidRDefault="00233A3F"/>
  </w:footnote>
  <w:footnote w:type="continuationSeparator" w:id="0">
    <w:p w14:paraId="1554B68F" w14:textId="77777777" w:rsidR="00233A3F" w:rsidRPr="006D0A30" w:rsidRDefault="00233A3F" w:rsidP="008C7A19">
      <w:r w:rsidRPr="006D0A30">
        <w:continuationSeparator/>
      </w:r>
    </w:p>
    <w:p w14:paraId="6DEC3AC7" w14:textId="77777777" w:rsidR="00233A3F" w:rsidRPr="006D0A30" w:rsidRDefault="00233A3F"/>
  </w:footnote>
  <w:footnote w:id="1">
    <w:p w14:paraId="3A26758D" w14:textId="77777777" w:rsidR="004714F2" w:rsidRDefault="004714F2" w:rsidP="00FE534A">
      <w:pPr>
        <w:pStyle w:val="FootnoteText"/>
        <w:keepLines/>
        <w:numPr>
          <w:ilvl w:val="0"/>
          <w:numId w:val="19"/>
        </w:numPr>
        <w:spacing w:before="120" w:after="60"/>
        <w:contextualSpacing w:val="0"/>
        <w:jc w:val="both"/>
      </w:pPr>
      <w:r w:rsidRPr="006D0A30">
        <w:rPr>
          <w:rStyle w:val="FootnoteReference"/>
        </w:rPr>
        <w:footnoteRef/>
      </w:r>
      <w:r w:rsidRPr="006D0A30">
        <w:t xml:space="preserve"> </w:t>
      </w:r>
      <w:r w:rsidRPr="006D0A30">
        <w:rPr>
          <w:rFonts w:ascii="Avenir Book" w:hAnsi="Avenir Book"/>
          <w:bCs/>
          <w:iCs/>
          <w:szCs w:val="16"/>
        </w:rPr>
        <w:t>Whenever emission reductions are capped, both the original and capped values used for calculations must be transparently reported.  Use brackets to denote original values.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CDF4" w14:textId="77777777" w:rsidR="00DB4ED0" w:rsidRPr="006D0A30" w:rsidRDefault="00DB4ED0" w:rsidP="00926E1B">
    <w:pPr>
      <w:framePr w:wrap="none" w:vAnchor="text" w:hAnchor="margin" w:xAlign="right" w:y="1"/>
    </w:pPr>
    <w:r w:rsidRPr="006D0A30">
      <w:fldChar w:fldCharType="begin"/>
    </w:r>
    <w:r w:rsidRPr="006D0A30">
      <w:instrText xml:space="preserve">PAGE  </w:instrText>
    </w:r>
    <w:r w:rsidRPr="006D0A30">
      <w:fldChar w:fldCharType="end"/>
    </w:r>
  </w:p>
  <w:p w14:paraId="1703D2EC" w14:textId="77777777" w:rsidR="00DB4ED0" w:rsidRPr="006D0A30" w:rsidRDefault="00DB4ED0" w:rsidP="00DB4ED0">
    <w:pPr>
      <w:ind w:right="360"/>
    </w:pPr>
  </w:p>
  <w:p w14:paraId="08BF73F1" w14:textId="77777777" w:rsidR="00D86D16" w:rsidRPr="006D0A30" w:rsidRDefault="00D86D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88831" w14:textId="28B2474E" w:rsidR="00D86D16" w:rsidRPr="006D0A30" w:rsidRDefault="00634D76" w:rsidP="006C572D">
    <w:pPr>
      <w:rPr>
        <w:b/>
        <w:bCs/>
        <w:sz w:val="16"/>
        <w:szCs w:val="16"/>
      </w:rPr>
    </w:pPr>
    <w:r w:rsidRPr="006D0A30">
      <w:rPr>
        <w:noProof/>
      </w:rPr>
      <mc:AlternateContent>
        <mc:Choice Requires="wps">
          <w:drawing>
            <wp:anchor distT="0" distB="0" distL="0" distR="0" simplePos="0" relativeHeight="251658247" behindDoc="1" locked="0" layoutInCell="1" allowOverlap="1" wp14:anchorId="5A6654E0" wp14:editId="7F992BAC">
              <wp:simplePos x="0" y="0"/>
              <wp:positionH relativeFrom="margin">
                <wp:posOffset>0</wp:posOffset>
              </wp:positionH>
              <wp:positionV relativeFrom="page">
                <wp:posOffset>264795</wp:posOffset>
              </wp:positionV>
              <wp:extent cx="6301153" cy="181707"/>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1153" cy="181707"/>
                      </a:xfrm>
                      <a:prstGeom prst="rect">
                        <a:avLst/>
                      </a:prstGeom>
                    </wps:spPr>
                    <wps:txbx>
                      <w:txbxContent>
                        <w:p w14:paraId="72725EF8" w14:textId="0D950FB1" w:rsidR="00634D76" w:rsidRPr="006D0A30" w:rsidRDefault="00C34B86" w:rsidP="00634D76">
                          <w:pPr>
                            <w:spacing w:before="18"/>
                            <w:ind w:left="20"/>
                            <w:rPr>
                              <w:color w:val="auto"/>
                              <w:sz w:val="16"/>
                            </w:rPr>
                          </w:pPr>
                          <w:r>
                            <w:rPr>
                              <w:color w:val="auto"/>
                              <w:sz w:val="16"/>
                            </w:rPr>
                            <w:t>Instructions</w:t>
                          </w:r>
                          <w:r w:rsidR="00634D76" w:rsidRPr="006D0A30">
                            <w:rPr>
                              <w:color w:val="auto"/>
                              <w:sz w:val="16"/>
                            </w:rPr>
                            <w:t xml:space="preserve"> – Monitoring report,</w:t>
                          </w:r>
                          <w:r w:rsidR="00634D76" w:rsidRPr="006D0A30">
                            <w:rPr>
                              <w:color w:val="auto"/>
                              <w:spacing w:val="-3"/>
                              <w:sz w:val="16"/>
                            </w:rPr>
                            <w:t xml:space="preserve"> </w:t>
                          </w:r>
                          <w:r w:rsidR="00634D76" w:rsidRPr="006D0A30">
                            <w:rPr>
                              <w:color w:val="auto"/>
                              <w:sz w:val="16"/>
                            </w:rPr>
                            <w:t>Ver</w:t>
                          </w:r>
                          <w:r w:rsidR="00634D76" w:rsidRPr="006D0A30">
                            <w:rPr>
                              <w:color w:val="auto"/>
                              <w:spacing w:val="-4"/>
                              <w:sz w:val="16"/>
                            </w:rPr>
                            <w:t xml:space="preserve"> </w:t>
                          </w:r>
                          <w:r w:rsidR="00634D76" w:rsidRPr="006D0A30">
                            <w:rPr>
                              <w:color w:val="auto"/>
                              <w:spacing w:val="-5"/>
                              <w:sz w:val="16"/>
                            </w:rPr>
                            <w:t xml:space="preserve">2.0   </w:t>
                          </w:r>
                          <w:r w:rsidR="00634D76" w:rsidRPr="006D0A30">
                            <w:rPr>
                              <w:color w:val="auto"/>
                              <w:spacing w:val="-5"/>
                              <w:sz w:val="16"/>
                            </w:rPr>
                            <w:tab/>
                          </w:r>
                          <w:r w:rsidR="00634D76" w:rsidRPr="006D0A30">
                            <w:rPr>
                              <w:color w:val="auto"/>
                              <w:spacing w:val="-5"/>
                              <w:sz w:val="16"/>
                            </w:rPr>
                            <w:tab/>
                          </w:r>
                          <w:r w:rsidR="00634D76" w:rsidRPr="006D0A30">
                            <w:rPr>
                              <w:color w:val="auto"/>
                              <w:spacing w:val="-5"/>
                              <w:sz w:val="16"/>
                            </w:rPr>
                            <w:tab/>
                          </w:r>
                          <w:r w:rsidR="00634D76" w:rsidRPr="006D0A30">
                            <w:rPr>
                              <w:color w:val="auto"/>
                              <w:spacing w:val="-5"/>
                              <w:sz w:val="16"/>
                            </w:rPr>
                            <w:tab/>
                          </w:r>
                          <w:r w:rsidR="00634D76" w:rsidRPr="006D0A30">
                            <w:rPr>
                              <w:color w:val="auto"/>
                              <w:spacing w:val="-5"/>
                              <w:sz w:val="16"/>
                            </w:rPr>
                            <w:tab/>
                            <w:t xml:space="preserve">                   Released on </w:t>
                          </w:r>
                          <w:r w:rsidR="006D0A30" w:rsidRPr="006D0A30">
                            <w:rPr>
                              <w:color w:val="auto"/>
                              <w:spacing w:val="-5"/>
                              <w:sz w:val="16"/>
                            </w:rPr>
                            <w:t>15/05/2026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A6654E0" id="_x0000_t202" coordsize="21600,21600" o:spt="202" path="m,l,21600r21600,l21600,xe">
              <v:stroke joinstyle="miter"/>
              <v:path gradientshapeok="t" o:connecttype="rect"/>
            </v:shapetype>
            <v:shape id="Textbox 27" o:spid="_x0000_s1026" type="#_x0000_t202" style="position:absolute;margin-left:0;margin-top:20.85pt;width:496.15pt;height:14.3pt;z-index:-251658233;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" filled="f" stroked="f">
              <v:textbox inset="0,0,0,0">
                <w:txbxContent>
                  <w:p w14:paraId="72725EF8" w14:textId="0D950FB1" w:rsidR="00634D76" w:rsidRPr="006D0A30" w:rsidRDefault="00C34B86" w:rsidP="00634D76">
                    <w:pPr>
                      <w:spacing w:before="18"/>
                      <w:ind w:left="20"/>
                      <w:rPr>
                        <w:color w:val="auto"/>
                        <w:sz w:val="16"/>
                      </w:rPr>
                    </w:pPr>
                    <w:r>
                      <w:rPr>
                        <w:color w:val="auto"/>
                        <w:sz w:val="16"/>
                      </w:rPr>
                      <w:t>Instructions</w:t>
                    </w:r>
                    <w:r w:rsidR="00634D76" w:rsidRPr="006D0A30">
                      <w:rPr>
                        <w:color w:val="auto"/>
                        <w:sz w:val="16"/>
                      </w:rPr>
                      <w:t xml:space="preserve"> – Monitoring report,</w:t>
                    </w:r>
                    <w:r w:rsidR="00634D76" w:rsidRPr="006D0A30">
                      <w:rPr>
                        <w:color w:val="auto"/>
                        <w:spacing w:val="-3"/>
                        <w:sz w:val="16"/>
                      </w:rPr>
                      <w:t xml:space="preserve"> </w:t>
                    </w:r>
                    <w:r w:rsidR="00634D76" w:rsidRPr="006D0A30">
                      <w:rPr>
                        <w:color w:val="auto"/>
                        <w:sz w:val="16"/>
                      </w:rPr>
                      <w:t>Ver</w:t>
                    </w:r>
                    <w:r w:rsidR="00634D76" w:rsidRPr="006D0A30">
                      <w:rPr>
                        <w:color w:val="auto"/>
                        <w:spacing w:val="-4"/>
                        <w:sz w:val="16"/>
                      </w:rPr>
                      <w:t xml:space="preserve"> </w:t>
                    </w:r>
                    <w:r w:rsidR="00634D76" w:rsidRPr="006D0A30">
                      <w:rPr>
                        <w:color w:val="auto"/>
                        <w:spacing w:val="-5"/>
                        <w:sz w:val="16"/>
                      </w:rPr>
                      <w:t xml:space="preserve">2.0   </w:t>
                    </w:r>
                    <w:r w:rsidR="00634D76" w:rsidRPr="006D0A30">
                      <w:rPr>
                        <w:color w:val="auto"/>
                        <w:spacing w:val="-5"/>
                        <w:sz w:val="16"/>
                      </w:rPr>
                      <w:tab/>
                    </w:r>
                    <w:r w:rsidR="00634D76" w:rsidRPr="006D0A30">
                      <w:rPr>
                        <w:color w:val="auto"/>
                        <w:spacing w:val="-5"/>
                        <w:sz w:val="16"/>
                      </w:rPr>
                      <w:tab/>
                    </w:r>
                    <w:r w:rsidR="00634D76" w:rsidRPr="006D0A30">
                      <w:rPr>
                        <w:color w:val="auto"/>
                        <w:spacing w:val="-5"/>
                        <w:sz w:val="16"/>
                      </w:rPr>
                      <w:tab/>
                    </w:r>
                    <w:r w:rsidR="00634D76" w:rsidRPr="006D0A30">
                      <w:rPr>
                        <w:color w:val="auto"/>
                        <w:spacing w:val="-5"/>
                        <w:sz w:val="16"/>
                      </w:rPr>
                      <w:tab/>
                    </w:r>
                    <w:r w:rsidR="00634D76" w:rsidRPr="006D0A30">
                      <w:rPr>
                        <w:color w:val="auto"/>
                        <w:spacing w:val="-5"/>
                        <w:sz w:val="16"/>
                      </w:rPr>
                      <w:tab/>
                      <w:t xml:space="preserve">                   Released on </w:t>
                    </w:r>
                    <w:r w:rsidR="006D0A30" w:rsidRPr="006D0A30">
                      <w:rPr>
                        <w:color w:val="auto"/>
                        <w:spacing w:val="-5"/>
                        <w:sz w:val="16"/>
                      </w:rPr>
                      <w:t>15/05/2026</w:t>
                    </w:r>
                  </w:p>
                </w:txbxContent>
              </v:textbox>
              <w10:wrap anchorx="margin" anchory="page"/>
            </v:shape>
          </w:pict>
        </mc:Fallback>
      </mc:AlternateContent>
    </w:r>
    <w:r w:rsidR="00B92E40" w:rsidRPr="006D0A30">
      <w:rPr>
        <w:rStyle w:val="SmallTags"/>
        <w:b/>
        <w:bCs/>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A72F" w14:textId="5E6F7D7C" w:rsidR="008F3380" w:rsidRPr="006D0A30" w:rsidRDefault="00EC5900" w:rsidP="00B01B0E">
    <w:pPr>
      <w:ind w:left="-1134"/>
    </w:pPr>
    <w:r w:rsidRPr="006D0A30">
      <w:rPr>
        <w:noProof/>
        <w14:cntxtAlts w14:val="0"/>
      </w:rPr>
      <mc:AlternateContent>
        <mc:Choice Requires="wps">
          <w:drawing>
            <wp:anchor distT="0" distB="0" distL="114300" distR="114300" simplePos="0" relativeHeight="251658245" behindDoc="0" locked="0" layoutInCell="1" allowOverlap="1" wp14:anchorId="55923822" wp14:editId="0064E810">
              <wp:simplePos x="0" y="0"/>
              <wp:positionH relativeFrom="column">
                <wp:posOffset>-34290</wp:posOffset>
              </wp:positionH>
              <wp:positionV relativeFrom="paragraph">
                <wp:posOffset>1353821</wp:posOffset>
              </wp:positionV>
              <wp:extent cx="3181350" cy="314960"/>
              <wp:effectExtent l="0" t="0" r="0" b="8890"/>
              <wp:wrapNone/>
              <wp:docPr id="3" name="Text Box 3"/>
              <wp:cNvGraphicFramePr/>
              <a:graphic xmlns:a="http://schemas.openxmlformats.org/drawingml/2006/main">
                <a:graphicData uri="http://schemas.microsoft.com/office/word/2010/wordprocessingShape">
                  <wps:wsp>
                    <wps:cNvSpPr txBox="1"/>
                    <wps:spPr>
                      <a:xfrm>
                        <a:off x="0" y="0"/>
                        <a:ext cx="3181350" cy="314960"/>
                      </a:xfrm>
                      <a:prstGeom prst="rect">
                        <a:avLst/>
                      </a:prstGeom>
                      <a:solidFill>
                        <a:schemeClr val="accent1"/>
                      </a:solidFill>
                    </wps:spPr>
                    <wps:txbx>
                      <w:txbxContent>
                        <w:p w14:paraId="1EC7EAC8" w14:textId="01084F55" w:rsidR="00EC5900" w:rsidRPr="006D0A30" w:rsidRDefault="00991BE5">
                          <w:pPr>
                            <w:rPr>
                              <w:b/>
                              <w:bCs/>
                              <w:color w:val="FFFFFF" w:themeColor="background1"/>
                              <w:sz w:val="20"/>
                              <w:szCs w:val="20"/>
                            </w:rPr>
                          </w:pPr>
                          <w:r w:rsidRPr="006D0A30">
                            <w:rPr>
                              <w:b/>
                              <w:bCs/>
                              <w:color w:val="FFFFFF" w:themeColor="background1"/>
                              <w:sz w:val="20"/>
                              <w:szCs w:val="20"/>
                            </w:rPr>
                            <w:t xml:space="preserve">Instructions </w:t>
                          </w:r>
                          <w:r w:rsidR="00CC68AE" w:rsidRPr="006D0A30">
                            <w:rPr>
                              <w:b/>
                              <w:bCs/>
                              <w:color w:val="FFFFFF" w:themeColor="background1"/>
                              <w:sz w:val="20"/>
                              <w:szCs w:val="20"/>
                            </w:rPr>
                            <w:t>– Monitoring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23822" id="_x0000_t202" coordsize="21600,21600" o:spt="202" path="m,l,21600r21600,l21600,xe">
              <v:stroke joinstyle="miter"/>
              <v:path gradientshapeok="t" o:connecttype="rect"/>
            </v:shapetype>
            <v:shape id="Text Box 3" o:spid="_x0000_s1027" type="#_x0000_t202" style="position:absolute;left:0;text-align:left;margin-left:-2.7pt;margin-top:106.6pt;width:250.5pt;height:24.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" fillcolor="#00b9bd [3204]" stroked="f">
              <v:textbox>
                <w:txbxContent>
                  <w:p w14:paraId="1EC7EAC8" w14:textId="01084F55" w:rsidR="00EC5900" w:rsidRPr="006D0A30" w:rsidRDefault="00991BE5">
                    <w:pPr>
                      <w:rPr>
                        <w:b/>
                        <w:bCs/>
                        <w:color w:val="FFFFFF" w:themeColor="background1"/>
                        <w:sz w:val="20"/>
                        <w:szCs w:val="20"/>
                      </w:rPr>
                    </w:pPr>
                    <w:r w:rsidRPr="006D0A30">
                      <w:rPr>
                        <w:b/>
                        <w:bCs/>
                        <w:color w:val="FFFFFF" w:themeColor="background1"/>
                        <w:sz w:val="20"/>
                        <w:szCs w:val="20"/>
                      </w:rPr>
                      <w:t xml:space="preserve">Instructions </w:t>
                    </w:r>
                    <w:r w:rsidR="00CC68AE" w:rsidRPr="006D0A30">
                      <w:rPr>
                        <w:b/>
                        <w:bCs/>
                        <w:color w:val="FFFFFF" w:themeColor="background1"/>
                        <w:sz w:val="20"/>
                        <w:szCs w:val="20"/>
                      </w:rPr>
                      <w:t>– Monitoring report</w:t>
                    </w:r>
                  </w:p>
                </w:txbxContent>
              </v:textbox>
            </v:shape>
          </w:pict>
        </mc:Fallback>
      </mc:AlternateContent>
    </w:r>
    <w:r w:rsidRPr="006D0A30">
      <w:rPr>
        <w:noProof/>
      </w:rPr>
      <w:drawing>
        <wp:anchor distT="0" distB="0" distL="114300" distR="114300" simplePos="0" relativeHeight="251658243" behindDoc="0" locked="0" layoutInCell="1" allowOverlap="1" wp14:anchorId="0501731B" wp14:editId="23A992CD">
          <wp:simplePos x="0" y="0"/>
          <wp:positionH relativeFrom="column">
            <wp:posOffset>-445589</wp:posOffset>
          </wp:positionH>
          <wp:positionV relativeFrom="paragraph">
            <wp:posOffset>-544</wp:posOffset>
          </wp:positionV>
          <wp:extent cx="3633348" cy="1423942"/>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5281D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4957051"/>
    <w:multiLevelType w:val="multilevel"/>
    <w:tmpl w:val="776CDE94"/>
    <w:lvl w:ilvl="0">
      <w:start w:val="1"/>
      <w:numFmt w:val="upperLetter"/>
      <w:pStyle w:val="SectionTitle"/>
      <w:lvlText w:val="SECTION %1."/>
      <w:lvlJc w:val="left"/>
      <w:pPr>
        <w:tabs>
          <w:tab w:val="num" w:pos="57"/>
        </w:tabs>
        <w:ind w:left="0" w:firstLine="0"/>
      </w:pPr>
      <w:rPr>
        <w:rFonts w:ascii="Verdana" w:hAnsi="Verdana" w:hint="default"/>
        <w:b w:val="0"/>
        <w:bCs w:val="0"/>
        <w:i w:val="0"/>
        <w:iCs w:val="0"/>
        <w:caps/>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ist"/>
      <w:lvlText w:val="%1.%2."/>
      <w:lvlJc w:val="left"/>
      <w:pPr>
        <w:tabs>
          <w:tab w:val="num" w:pos="226"/>
        </w:tabs>
        <w:ind w:left="0" w:firstLine="0"/>
      </w:pPr>
      <w:rPr>
        <w:rFonts w:hint="default"/>
      </w:rPr>
    </w:lvl>
    <w:lvl w:ilvl="2">
      <w:start w:val="1"/>
      <w:numFmt w:val="decimal"/>
      <w:pStyle w:val="SectionList2nd"/>
      <w:lvlText w:val="%1.%2.%3."/>
      <w:lvlJc w:val="left"/>
      <w:pPr>
        <w:ind w:left="0" w:firstLine="0"/>
      </w:pPr>
      <w:rPr>
        <w:rFonts w:hint="default"/>
      </w:rPr>
    </w:lvl>
    <w:lvl w:ilvl="3">
      <w:start w:val="1"/>
      <w:numFmt w:val="decimal"/>
      <w:lvlText w:val="%1.%2.%3.%4"/>
      <w:lvlJc w:val="left"/>
      <w:pPr>
        <w:ind w:left="-568" w:firstLine="0"/>
      </w:pPr>
      <w:rPr>
        <w:rFonts w:hint="default"/>
      </w:rPr>
    </w:lvl>
    <w:lvl w:ilvl="4">
      <w:start w:val="1"/>
      <w:numFmt w:val="decimal"/>
      <w:lvlText w:val="%1.%2.%3.%4.%5"/>
      <w:lvlJc w:val="left"/>
      <w:pPr>
        <w:tabs>
          <w:tab w:val="num" w:pos="-568"/>
        </w:tabs>
        <w:ind w:left="-568" w:firstLine="0"/>
      </w:pPr>
      <w:rPr>
        <w:rFonts w:hint="default"/>
      </w:rPr>
    </w:lvl>
    <w:lvl w:ilvl="5">
      <w:start w:val="1"/>
      <w:numFmt w:val="decimal"/>
      <w:lvlText w:val="%1.%2.%3.%4.%5.%6"/>
      <w:lvlJc w:val="left"/>
      <w:pPr>
        <w:tabs>
          <w:tab w:val="num" w:pos="-568"/>
        </w:tabs>
        <w:ind w:left="-568" w:firstLine="0"/>
      </w:pPr>
      <w:rPr>
        <w:rFonts w:hint="default"/>
      </w:rPr>
    </w:lvl>
    <w:lvl w:ilvl="6">
      <w:start w:val="1"/>
      <w:numFmt w:val="decimal"/>
      <w:lvlText w:val="%1.%2.%3.%4.%5.%6.%7"/>
      <w:lvlJc w:val="left"/>
      <w:pPr>
        <w:tabs>
          <w:tab w:val="num" w:pos="-568"/>
        </w:tabs>
        <w:ind w:left="-568" w:firstLine="0"/>
      </w:pPr>
      <w:rPr>
        <w:rFonts w:hint="default"/>
      </w:rPr>
    </w:lvl>
    <w:lvl w:ilvl="7">
      <w:start w:val="1"/>
      <w:numFmt w:val="decimal"/>
      <w:lvlText w:val="%1.%2.%3.%4.%5.%6.%7.%8"/>
      <w:lvlJc w:val="left"/>
      <w:pPr>
        <w:tabs>
          <w:tab w:val="num" w:pos="-568"/>
        </w:tabs>
        <w:ind w:left="1723" w:hanging="2291"/>
      </w:pPr>
      <w:rPr>
        <w:rFonts w:hint="default"/>
      </w:rPr>
    </w:lvl>
    <w:lvl w:ilvl="8">
      <w:start w:val="1"/>
      <w:numFmt w:val="decimal"/>
      <w:lvlText w:val="%1.%2.%3.%4.%5.%6.%7.%8.%9"/>
      <w:lvlJc w:val="left"/>
      <w:pPr>
        <w:tabs>
          <w:tab w:val="num" w:pos="-568"/>
        </w:tabs>
        <w:ind w:left="-568" w:firstLine="0"/>
      </w:pPr>
      <w:rPr>
        <w:rFonts w:hint="default"/>
      </w:rPr>
    </w:lvl>
  </w:abstractNum>
  <w:abstractNum w:abstractNumId="11" w15:restartNumberingAfterBreak="0">
    <w:nsid w:val="07417693"/>
    <w:multiLevelType w:val="multilevel"/>
    <w:tmpl w:val="648A687A"/>
    <w:styleLink w:val="SDMTableBoxPara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2" w15:restartNumberingAfterBreak="0">
    <w:nsid w:val="07E20937"/>
    <w:multiLevelType w:val="multilevel"/>
    <w:tmpl w:val="C5282380"/>
    <w:styleLink w:val="ListGSBullets"/>
    <w:lvl w:ilvl="0">
      <w:start w:val="1"/>
      <w:numFmt w:val="bullet"/>
      <w:lvlText w:val=""/>
      <w:lvlJc w:val="left"/>
      <w:pPr>
        <w:ind w:left="284" w:hanging="284"/>
      </w:pPr>
      <w:rPr>
        <w:rFonts w:ascii="Symbol" w:hAnsi="Symbol" w:hint="default"/>
        <w:b w:val="0"/>
        <w:i w:val="0"/>
        <w:color w:val="auto"/>
        <w:sz w:val="22"/>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520" w:hanging="360"/>
      </w:pPr>
      <w:rPr>
        <w:rFonts w:ascii="Symbol" w:hAnsi="Symbol" w:hint="default"/>
        <w:color w:val="auto"/>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13" w15:restartNumberingAfterBreak="0">
    <w:nsid w:val="0D20404E"/>
    <w:multiLevelType w:val="hybridMultilevel"/>
    <w:tmpl w:val="42563192"/>
    <w:lvl w:ilvl="0" w:tplc="04090019">
      <w:start w:val="1"/>
      <w:numFmt w:val="lowerLetter"/>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4" w15:restartNumberingAfterBreak="0">
    <w:nsid w:val="0FB12BA1"/>
    <w:multiLevelType w:val="multilevel"/>
    <w:tmpl w:val="45C27C68"/>
    <w:styleLink w:val="SDMFootnoteList"/>
    <w:lvl w:ilvl="0">
      <w:start w:val="1"/>
      <w:numFmt w:val="none"/>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107769B7"/>
    <w:multiLevelType w:val="multilevel"/>
    <w:tmpl w:val="03B69E74"/>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6" w15:restartNumberingAfterBreak="0">
    <w:nsid w:val="14175AAB"/>
    <w:multiLevelType w:val="multilevel"/>
    <w:tmpl w:val="5DB8ED64"/>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Verdana" w:eastAsiaTheme="minorHAnsi" w:hAnsi="Verdana" w:cs="Times New Roman (Body C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357087"/>
    <w:multiLevelType w:val="multilevel"/>
    <w:tmpl w:val="3CC81634"/>
    <w:styleLink w:val="SDMTableBoxFigureFootnoteFullPageList"/>
    <w:lvl w:ilvl="0">
      <w:start w:val="1"/>
      <w:numFmt w:val="lowerLetter"/>
      <w:lvlText w:val="(%1)"/>
      <w:lvlJc w:val="left"/>
      <w:pPr>
        <w:ind w:left="142" w:hanging="255"/>
      </w:pPr>
      <w:rPr>
        <w:rFonts w:hint="default"/>
        <w:vertAlign w:val="superscript"/>
      </w:rPr>
    </w:lvl>
    <w:lvl w:ilvl="1">
      <w:start w:val="1"/>
      <w:numFmt w:val="decimal"/>
      <w:lvlText w:val="%2."/>
      <w:lvlJc w:val="left"/>
      <w:pPr>
        <w:ind w:left="454" w:hanging="312"/>
      </w:pPr>
      <w:rPr>
        <w:rFonts w:hint="default"/>
      </w:rPr>
    </w:lvl>
    <w:lvl w:ilvl="2">
      <w:start w:val="1"/>
      <w:numFmt w:val="lowerLetter"/>
      <w:lvlText w:val="(%3)"/>
      <w:lvlJc w:val="left"/>
      <w:pPr>
        <w:ind w:left="851" w:hanging="397"/>
      </w:pPr>
      <w:rPr>
        <w:rFonts w:hint="default"/>
      </w:rPr>
    </w:lvl>
    <w:lvl w:ilvl="3">
      <w:start w:val="1"/>
      <w:numFmt w:val="lowerRoman"/>
      <w:lvlText w:val="(%4)"/>
      <w:lvlJc w:val="left"/>
      <w:pPr>
        <w:ind w:left="1247" w:hanging="396"/>
      </w:pPr>
      <w:rPr>
        <w:rFonts w:hint="default"/>
      </w:rPr>
    </w:lvl>
    <w:lvl w:ilvl="4">
      <w:start w:val="1"/>
      <w:numFmt w:val="lowerLetter"/>
      <w:lvlText w:val="%5."/>
      <w:lvlJc w:val="left"/>
      <w:pPr>
        <w:ind w:left="1588" w:hanging="341"/>
      </w:pPr>
      <w:rPr>
        <w:rFonts w:hint="default"/>
      </w:rPr>
    </w:lvl>
    <w:lvl w:ilvl="5">
      <w:start w:val="1"/>
      <w:numFmt w:val="lowerRoman"/>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190E5A44"/>
    <w:multiLevelType w:val="multilevel"/>
    <w:tmpl w:val="2E5020FE"/>
    <w:styleLink w:val="GS-Parapgraphsnumbered"/>
    <w:lvl w:ilvl="0">
      <w:start w:val="1"/>
      <w:numFmt w:val="decimal"/>
      <w:pStyle w:val="H3"/>
      <w:lvlText w:val="%1|"/>
      <w:lvlJc w:val="left"/>
      <w:pPr>
        <w:ind w:left="624" w:hanging="624"/>
      </w:pPr>
      <w:rPr>
        <w:rFonts w:ascii="Verdana" w:hAnsi="Verdana" w:hint="default"/>
        <w:b/>
        <w:i w:val="0"/>
        <w:color w:val="2AB9BD"/>
        <w:sz w:val="32"/>
      </w:rPr>
    </w:lvl>
    <w:lvl w:ilvl="1">
      <w:start w:val="1"/>
      <w:numFmt w:val="decimal"/>
      <w:pStyle w:val="H5"/>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19" w15:restartNumberingAfterBreak="0">
    <w:nsid w:val="1B222780"/>
    <w:multiLevelType w:val="multilevel"/>
    <w:tmpl w:val="0809001D"/>
    <w:name w:val="Sections 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CDB2369"/>
    <w:multiLevelType w:val="multilevel"/>
    <w:tmpl w:val="9570546A"/>
    <w:lvl w:ilvl="0">
      <w:start w:val="1"/>
      <w:numFmt w:val="bullet"/>
      <w:pStyle w:val="ListGSBullet"/>
      <w:lvlText w:val=""/>
      <w:lvlJc w:val="left"/>
      <w:pPr>
        <w:ind w:left="284" w:hanging="284"/>
      </w:pPr>
      <w:rPr>
        <w:rFonts w:ascii="Symbol" w:hAnsi="Symbol" w:hint="default"/>
        <w:b w:val="0"/>
        <w:i w:val="0"/>
        <w:color w:val="auto"/>
        <w:sz w:val="22"/>
      </w:rPr>
    </w:lvl>
    <w:lvl w:ilvl="1">
      <w:start w:val="1"/>
      <w:numFmt w:val="bullet"/>
      <w:pStyle w:val="ListGsBullet2"/>
      <w:lvlText w:val=""/>
      <w:lvlJc w:val="left"/>
      <w:pPr>
        <w:ind w:left="1080" w:hanging="360"/>
      </w:pPr>
      <w:rPr>
        <w:rFonts w:ascii="Symbol" w:hAnsi="Symbol" w:hint="default"/>
        <w:color w:val="auto"/>
      </w:rPr>
    </w:lvl>
    <w:lvl w:ilvl="2">
      <w:start w:val="1"/>
      <w:numFmt w:val="bullet"/>
      <w:pStyle w:val="ListGsBullet3"/>
      <w:lvlText w:val=""/>
      <w:lvlJc w:val="left"/>
      <w:pPr>
        <w:ind w:left="1610" w:hanging="170"/>
      </w:pPr>
      <w:rPr>
        <w:rFonts w:ascii="Symbol" w:hAnsi="Symbol" w:hint="default"/>
        <w:color w:val="auto"/>
      </w:rPr>
    </w:lvl>
    <w:lvl w:ilvl="3">
      <w:start w:val="1"/>
      <w:numFmt w:val="bullet"/>
      <w:pStyle w:val="ListGsBullet4"/>
      <w:lvlText w:val=""/>
      <w:lvlJc w:val="left"/>
      <w:pPr>
        <w:ind w:left="2520" w:hanging="360"/>
      </w:pPr>
      <w:rPr>
        <w:rFonts w:ascii="Symbol" w:hAnsi="Symbol" w:hint="default"/>
        <w:color w:val="auto"/>
      </w:rPr>
    </w:lvl>
    <w:lvl w:ilvl="4">
      <w:start w:val="1"/>
      <w:numFmt w:val="bullet"/>
      <w:pStyle w:val="ListGSBullet5"/>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21" w15:restartNumberingAfterBreak="0">
    <w:nsid w:val="2116732D"/>
    <w:multiLevelType w:val="multilevel"/>
    <w:tmpl w:val="BB32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3B0003"/>
    <w:multiLevelType w:val="hybridMultilevel"/>
    <w:tmpl w:val="3B688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1C2EC5"/>
    <w:multiLevelType w:val="multilevel"/>
    <w:tmpl w:val="1A84A646"/>
    <w:name w:val="Sections LIST"/>
    <w:lvl w:ilvl="0">
      <w:start w:val="1"/>
      <w:numFmt w:val="upperLetter"/>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4" w15:restartNumberingAfterBreak="0">
    <w:nsid w:val="39A94472"/>
    <w:multiLevelType w:val="hybridMultilevel"/>
    <w:tmpl w:val="42563192"/>
    <w:lvl w:ilvl="0" w:tplc="FFFFFFFF">
      <w:start w:val="1"/>
      <w:numFmt w:val="lowerLetter"/>
      <w:lvlText w:val="%1."/>
      <w:lvlJc w:val="left"/>
      <w:pPr>
        <w:ind w:left="1627" w:hanging="360"/>
      </w:pPr>
    </w:lvl>
    <w:lvl w:ilvl="1" w:tplc="FFFFFFFF" w:tentative="1">
      <w:start w:val="1"/>
      <w:numFmt w:val="lowerLetter"/>
      <w:lvlText w:val="%2."/>
      <w:lvlJc w:val="left"/>
      <w:pPr>
        <w:ind w:left="2347" w:hanging="360"/>
      </w:pPr>
    </w:lvl>
    <w:lvl w:ilvl="2" w:tplc="FFFFFFFF" w:tentative="1">
      <w:start w:val="1"/>
      <w:numFmt w:val="lowerRoman"/>
      <w:lvlText w:val="%3."/>
      <w:lvlJc w:val="right"/>
      <w:pPr>
        <w:ind w:left="3067" w:hanging="180"/>
      </w:pPr>
    </w:lvl>
    <w:lvl w:ilvl="3" w:tplc="FFFFFFFF" w:tentative="1">
      <w:start w:val="1"/>
      <w:numFmt w:val="decimal"/>
      <w:lvlText w:val="%4."/>
      <w:lvlJc w:val="left"/>
      <w:pPr>
        <w:ind w:left="3787" w:hanging="360"/>
      </w:pPr>
    </w:lvl>
    <w:lvl w:ilvl="4" w:tplc="FFFFFFFF" w:tentative="1">
      <w:start w:val="1"/>
      <w:numFmt w:val="lowerLetter"/>
      <w:lvlText w:val="%5."/>
      <w:lvlJc w:val="left"/>
      <w:pPr>
        <w:ind w:left="4507" w:hanging="360"/>
      </w:pPr>
    </w:lvl>
    <w:lvl w:ilvl="5" w:tplc="FFFFFFFF" w:tentative="1">
      <w:start w:val="1"/>
      <w:numFmt w:val="lowerRoman"/>
      <w:lvlText w:val="%6."/>
      <w:lvlJc w:val="right"/>
      <w:pPr>
        <w:ind w:left="5227" w:hanging="180"/>
      </w:pPr>
    </w:lvl>
    <w:lvl w:ilvl="6" w:tplc="FFFFFFFF" w:tentative="1">
      <w:start w:val="1"/>
      <w:numFmt w:val="decimal"/>
      <w:lvlText w:val="%7."/>
      <w:lvlJc w:val="left"/>
      <w:pPr>
        <w:ind w:left="5947" w:hanging="360"/>
      </w:pPr>
    </w:lvl>
    <w:lvl w:ilvl="7" w:tplc="FFFFFFFF" w:tentative="1">
      <w:start w:val="1"/>
      <w:numFmt w:val="lowerLetter"/>
      <w:lvlText w:val="%8."/>
      <w:lvlJc w:val="left"/>
      <w:pPr>
        <w:ind w:left="6667" w:hanging="360"/>
      </w:pPr>
    </w:lvl>
    <w:lvl w:ilvl="8" w:tplc="FFFFFFFF" w:tentative="1">
      <w:start w:val="1"/>
      <w:numFmt w:val="lowerRoman"/>
      <w:lvlText w:val="%9."/>
      <w:lvlJc w:val="right"/>
      <w:pPr>
        <w:ind w:left="7387" w:hanging="180"/>
      </w:pPr>
    </w:lvl>
  </w:abstractNum>
  <w:abstractNum w:abstractNumId="25"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26" w15:restartNumberingAfterBreak="0">
    <w:nsid w:val="41EA725F"/>
    <w:multiLevelType w:val="multilevel"/>
    <w:tmpl w:val="C3F41428"/>
    <w:styleLink w:val="SDMPDDPoASectionList"/>
    <w:lvl w:ilvl="0">
      <w:start w:val="1"/>
      <w:numFmt w:val="upperLetter"/>
      <w:lvlText w:val="SECTION %1."/>
      <w:lvlJc w:val="left"/>
      <w:pPr>
        <w:ind w:left="2268" w:hanging="1559"/>
      </w:pPr>
      <w:rPr>
        <w:rFonts w:hint="default"/>
      </w:rPr>
    </w:lvl>
    <w:lvl w:ilvl="1">
      <w:start w:val="1"/>
      <w:numFmt w:val="decimal"/>
      <w:lvlText w:val="%1.%2."/>
      <w:lvlJc w:val="left"/>
      <w:pPr>
        <w:ind w:left="1474" w:hanging="765"/>
      </w:pPr>
      <w:rPr>
        <w:rFonts w:hint="default"/>
      </w:rPr>
    </w:lvl>
    <w:lvl w:ilvl="2">
      <w:start w:val="1"/>
      <w:numFmt w:val="decimal"/>
      <w:lvlText w:val="B.2.%3."/>
      <w:lvlJc w:val="left"/>
      <w:pPr>
        <w:ind w:left="1474" w:hanging="76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BA3735B"/>
    <w:multiLevelType w:val="multilevel"/>
    <w:tmpl w:val="2E5020FE"/>
    <w:numStyleLink w:val="GS-Parapgraphsnumbered"/>
  </w:abstractNum>
  <w:abstractNum w:abstractNumId="28" w15:restartNumberingAfterBreak="0">
    <w:nsid w:val="4C86630C"/>
    <w:multiLevelType w:val="multilevel"/>
    <w:tmpl w:val="5DB8ED64"/>
    <w:lvl w:ilvl="0">
      <w:start w:val="1"/>
      <w:numFmt w:val="bullet"/>
      <w:lvlText w:val=""/>
      <w:lvlJc w:val="left"/>
      <w:pPr>
        <w:tabs>
          <w:tab w:val="num" w:pos="360"/>
        </w:tabs>
        <w:ind w:left="360" w:hanging="360"/>
      </w:pPr>
      <w:rPr>
        <w:rFonts w:ascii="Symbol" w:hAnsi="Symbol" w:hint="default"/>
        <w:sz w:val="20"/>
      </w:rPr>
    </w:lvl>
    <w:lvl w:ilvl="1">
      <w:start w:val="2"/>
      <w:numFmt w:val="bullet"/>
      <w:lvlText w:val="-"/>
      <w:lvlJc w:val="left"/>
      <w:pPr>
        <w:ind w:left="1080" w:hanging="360"/>
      </w:pPr>
      <w:rPr>
        <w:rFonts w:ascii="Verdana" w:eastAsiaTheme="minorHAnsi" w:hAnsi="Verdana" w:cs="Times New Roman (Body C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1FD296C"/>
    <w:multiLevelType w:val="multilevel"/>
    <w:tmpl w:val="03B69E74"/>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30" w15:restartNumberingAfterBreak="0">
    <w:nsid w:val="52FC5775"/>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31" w15:restartNumberingAfterBreak="0">
    <w:nsid w:val="5DE908B8"/>
    <w:multiLevelType w:val="hybridMultilevel"/>
    <w:tmpl w:val="0D7247EA"/>
    <w:lvl w:ilvl="0" w:tplc="02FE485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1C35090"/>
    <w:multiLevelType w:val="hybridMultilevel"/>
    <w:tmpl w:val="42563192"/>
    <w:lvl w:ilvl="0" w:tplc="FFFFFFFF">
      <w:start w:val="1"/>
      <w:numFmt w:val="lowerLetter"/>
      <w:lvlText w:val="%1."/>
      <w:lvlJc w:val="left"/>
      <w:pPr>
        <w:ind w:left="1627" w:hanging="360"/>
      </w:pPr>
    </w:lvl>
    <w:lvl w:ilvl="1" w:tplc="FFFFFFFF" w:tentative="1">
      <w:start w:val="1"/>
      <w:numFmt w:val="lowerLetter"/>
      <w:lvlText w:val="%2."/>
      <w:lvlJc w:val="left"/>
      <w:pPr>
        <w:ind w:left="2347" w:hanging="360"/>
      </w:pPr>
    </w:lvl>
    <w:lvl w:ilvl="2" w:tplc="FFFFFFFF" w:tentative="1">
      <w:start w:val="1"/>
      <w:numFmt w:val="lowerRoman"/>
      <w:lvlText w:val="%3."/>
      <w:lvlJc w:val="right"/>
      <w:pPr>
        <w:ind w:left="3067" w:hanging="180"/>
      </w:pPr>
    </w:lvl>
    <w:lvl w:ilvl="3" w:tplc="FFFFFFFF" w:tentative="1">
      <w:start w:val="1"/>
      <w:numFmt w:val="decimal"/>
      <w:lvlText w:val="%4."/>
      <w:lvlJc w:val="left"/>
      <w:pPr>
        <w:ind w:left="3787" w:hanging="360"/>
      </w:pPr>
    </w:lvl>
    <w:lvl w:ilvl="4" w:tplc="FFFFFFFF" w:tentative="1">
      <w:start w:val="1"/>
      <w:numFmt w:val="lowerLetter"/>
      <w:lvlText w:val="%5."/>
      <w:lvlJc w:val="left"/>
      <w:pPr>
        <w:ind w:left="4507" w:hanging="360"/>
      </w:pPr>
    </w:lvl>
    <w:lvl w:ilvl="5" w:tplc="FFFFFFFF" w:tentative="1">
      <w:start w:val="1"/>
      <w:numFmt w:val="lowerRoman"/>
      <w:lvlText w:val="%6."/>
      <w:lvlJc w:val="right"/>
      <w:pPr>
        <w:ind w:left="5227" w:hanging="180"/>
      </w:pPr>
    </w:lvl>
    <w:lvl w:ilvl="6" w:tplc="FFFFFFFF" w:tentative="1">
      <w:start w:val="1"/>
      <w:numFmt w:val="decimal"/>
      <w:lvlText w:val="%7."/>
      <w:lvlJc w:val="left"/>
      <w:pPr>
        <w:ind w:left="5947" w:hanging="360"/>
      </w:pPr>
    </w:lvl>
    <w:lvl w:ilvl="7" w:tplc="FFFFFFFF" w:tentative="1">
      <w:start w:val="1"/>
      <w:numFmt w:val="lowerLetter"/>
      <w:lvlText w:val="%8."/>
      <w:lvlJc w:val="left"/>
      <w:pPr>
        <w:ind w:left="6667" w:hanging="360"/>
      </w:pPr>
    </w:lvl>
    <w:lvl w:ilvl="8" w:tplc="FFFFFFFF" w:tentative="1">
      <w:start w:val="1"/>
      <w:numFmt w:val="lowerRoman"/>
      <w:lvlText w:val="%9."/>
      <w:lvlJc w:val="right"/>
      <w:pPr>
        <w:ind w:left="7387" w:hanging="180"/>
      </w:pPr>
    </w:lvl>
  </w:abstractNum>
  <w:abstractNum w:abstractNumId="33" w15:restartNumberingAfterBreak="0">
    <w:nsid w:val="67F4402E"/>
    <w:multiLevelType w:val="hybridMultilevel"/>
    <w:tmpl w:val="3F367D7E"/>
    <w:lvl w:ilvl="0" w:tplc="6BCE22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DF1C76"/>
    <w:multiLevelType w:val="multilevel"/>
    <w:tmpl w:val="5DB8ED64"/>
    <w:lvl w:ilvl="0">
      <w:start w:val="1"/>
      <w:numFmt w:val="bullet"/>
      <w:lvlText w:val=""/>
      <w:lvlJc w:val="left"/>
      <w:pPr>
        <w:tabs>
          <w:tab w:val="num" w:pos="936"/>
        </w:tabs>
        <w:ind w:left="936" w:hanging="360"/>
      </w:pPr>
      <w:rPr>
        <w:rFonts w:ascii="Symbol" w:hAnsi="Symbol" w:hint="default"/>
        <w:sz w:val="20"/>
      </w:rPr>
    </w:lvl>
    <w:lvl w:ilvl="1">
      <w:start w:val="2"/>
      <w:numFmt w:val="bullet"/>
      <w:lvlText w:val="-"/>
      <w:lvlJc w:val="left"/>
      <w:pPr>
        <w:ind w:left="1656" w:hanging="360"/>
      </w:pPr>
      <w:rPr>
        <w:rFonts w:ascii="Verdana" w:eastAsiaTheme="minorHAnsi" w:hAnsi="Verdana" w:cs="Times New Roman (Body CS)" w:hint="default"/>
      </w:rPr>
    </w:lvl>
    <w:lvl w:ilvl="2" w:tentative="1">
      <w:start w:val="1"/>
      <w:numFmt w:val="bullet"/>
      <w:lvlText w:val=""/>
      <w:lvlJc w:val="left"/>
      <w:pPr>
        <w:tabs>
          <w:tab w:val="num" w:pos="2376"/>
        </w:tabs>
        <w:ind w:left="2376" w:hanging="360"/>
      </w:pPr>
      <w:rPr>
        <w:rFonts w:ascii="Wingdings" w:hAnsi="Wingdings" w:hint="default"/>
        <w:sz w:val="20"/>
      </w:rPr>
    </w:lvl>
    <w:lvl w:ilvl="3" w:tentative="1">
      <w:start w:val="1"/>
      <w:numFmt w:val="bullet"/>
      <w:lvlText w:val=""/>
      <w:lvlJc w:val="left"/>
      <w:pPr>
        <w:tabs>
          <w:tab w:val="num" w:pos="3096"/>
        </w:tabs>
        <w:ind w:left="3096" w:hanging="360"/>
      </w:pPr>
      <w:rPr>
        <w:rFonts w:ascii="Wingdings" w:hAnsi="Wingdings" w:hint="default"/>
        <w:sz w:val="20"/>
      </w:rPr>
    </w:lvl>
    <w:lvl w:ilvl="4" w:tentative="1">
      <w:start w:val="1"/>
      <w:numFmt w:val="bullet"/>
      <w:lvlText w:val=""/>
      <w:lvlJc w:val="left"/>
      <w:pPr>
        <w:tabs>
          <w:tab w:val="num" w:pos="3816"/>
        </w:tabs>
        <w:ind w:left="3816" w:hanging="360"/>
      </w:pPr>
      <w:rPr>
        <w:rFonts w:ascii="Wingdings" w:hAnsi="Wingdings" w:hint="default"/>
        <w:sz w:val="20"/>
      </w:rPr>
    </w:lvl>
    <w:lvl w:ilvl="5" w:tentative="1">
      <w:start w:val="1"/>
      <w:numFmt w:val="bullet"/>
      <w:lvlText w:val=""/>
      <w:lvlJc w:val="left"/>
      <w:pPr>
        <w:tabs>
          <w:tab w:val="num" w:pos="4536"/>
        </w:tabs>
        <w:ind w:left="4536" w:hanging="360"/>
      </w:pPr>
      <w:rPr>
        <w:rFonts w:ascii="Wingdings" w:hAnsi="Wingdings" w:hint="default"/>
        <w:sz w:val="20"/>
      </w:rPr>
    </w:lvl>
    <w:lvl w:ilvl="6" w:tentative="1">
      <w:start w:val="1"/>
      <w:numFmt w:val="bullet"/>
      <w:lvlText w:val=""/>
      <w:lvlJc w:val="left"/>
      <w:pPr>
        <w:tabs>
          <w:tab w:val="num" w:pos="5256"/>
        </w:tabs>
        <w:ind w:left="5256" w:hanging="360"/>
      </w:pPr>
      <w:rPr>
        <w:rFonts w:ascii="Wingdings" w:hAnsi="Wingdings" w:hint="default"/>
        <w:sz w:val="20"/>
      </w:rPr>
    </w:lvl>
    <w:lvl w:ilvl="7" w:tentative="1">
      <w:start w:val="1"/>
      <w:numFmt w:val="bullet"/>
      <w:lvlText w:val=""/>
      <w:lvlJc w:val="left"/>
      <w:pPr>
        <w:tabs>
          <w:tab w:val="num" w:pos="5976"/>
        </w:tabs>
        <w:ind w:left="5976" w:hanging="360"/>
      </w:pPr>
      <w:rPr>
        <w:rFonts w:ascii="Wingdings" w:hAnsi="Wingdings" w:hint="default"/>
        <w:sz w:val="20"/>
      </w:rPr>
    </w:lvl>
    <w:lvl w:ilvl="8" w:tentative="1">
      <w:start w:val="1"/>
      <w:numFmt w:val="bullet"/>
      <w:lvlText w:val=""/>
      <w:lvlJc w:val="left"/>
      <w:pPr>
        <w:tabs>
          <w:tab w:val="num" w:pos="6696"/>
        </w:tabs>
        <w:ind w:left="6696" w:hanging="360"/>
      </w:pPr>
      <w:rPr>
        <w:rFonts w:ascii="Wingdings" w:hAnsi="Wingdings" w:hint="default"/>
        <w:sz w:val="20"/>
      </w:rPr>
    </w:lvl>
  </w:abstractNum>
  <w:abstractNum w:abstractNumId="35" w15:restartNumberingAfterBreak="0">
    <w:nsid w:val="71FA556A"/>
    <w:multiLevelType w:val="hybridMultilevel"/>
    <w:tmpl w:val="42563192"/>
    <w:lvl w:ilvl="0" w:tplc="FFFFFFFF">
      <w:start w:val="1"/>
      <w:numFmt w:val="lowerLetter"/>
      <w:lvlText w:val="%1."/>
      <w:lvlJc w:val="left"/>
      <w:pPr>
        <w:ind w:left="1627" w:hanging="360"/>
      </w:pPr>
    </w:lvl>
    <w:lvl w:ilvl="1" w:tplc="FFFFFFFF" w:tentative="1">
      <w:start w:val="1"/>
      <w:numFmt w:val="lowerLetter"/>
      <w:lvlText w:val="%2."/>
      <w:lvlJc w:val="left"/>
      <w:pPr>
        <w:ind w:left="2347" w:hanging="360"/>
      </w:pPr>
    </w:lvl>
    <w:lvl w:ilvl="2" w:tplc="FFFFFFFF" w:tentative="1">
      <w:start w:val="1"/>
      <w:numFmt w:val="lowerRoman"/>
      <w:lvlText w:val="%3."/>
      <w:lvlJc w:val="right"/>
      <w:pPr>
        <w:ind w:left="3067" w:hanging="180"/>
      </w:pPr>
    </w:lvl>
    <w:lvl w:ilvl="3" w:tplc="FFFFFFFF" w:tentative="1">
      <w:start w:val="1"/>
      <w:numFmt w:val="decimal"/>
      <w:lvlText w:val="%4."/>
      <w:lvlJc w:val="left"/>
      <w:pPr>
        <w:ind w:left="3787" w:hanging="360"/>
      </w:pPr>
    </w:lvl>
    <w:lvl w:ilvl="4" w:tplc="FFFFFFFF" w:tentative="1">
      <w:start w:val="1"/>
      <w:numFmt w:val="lowerLetter"/>
      <w:lvlText w:val="%5."/>
      <w:lvlJc w:val="left"/>
      <w:pPr>
        <w:ind w:left="4507" w:hanging="360"/>
      </w:pPr>
    </w:lvl>
    <w:lvl w:ilvl="5" w:tplc="FFFFFFFF" w:tentative="1">
      <w:start w:val="1"/>
      <w:numFmt w:val="lowerRoman"/>
      <w:lvlText w:val="%6."/>
      <w:lvlJc w:val="right"/>
      <w:pPr>
        <w:ind w:left="5227" w:hanging="180"/>
      </w:pPr>
    </w:lvl>
    <w:lvl w:ilvl="6" w:tplc="FFFFFFFF" w:tentative="1">
      <w:start w:val="1"/>
      <w:numFmt w:val="decimal"/>
      <w:lvlText w:val="%7."/>
      <w:lvlJc w:val="left"/>
      <w:pPr>
        <w:ind w:left="5947" w:hanging="360"/>
      </w:pPr>
    </w:lvl>
    <w:lvl w:ilvl="7" w:tplc="FFFFFFFF" w:tentative="1">
      <w:start w:val="1"/>
      <w:numFmt w:val="lowerLetter"/>
      <w:lvlText w:val="%8."/>
      <w:lvlJc w:val="left"/>
      <w:pPr>
        <w:ind w:left="6667" w:hanging="360"/>
      </w:pPr>
    </w:lvl>
    <w:lvl w:ilvl="8" w:tplc="FFFFFFFF" w:tentative="1">
      <w:start w:val="1"/>
      <w:numFmt w:val="lowerRoman"/>
      <w:lvlText w:val="%9."/>
      <w:lvlJc w:val="right"/>
      <w:pPr>
        <w:ind w:left="7387" w:hanging="180"/>
      </w:pPr>
    </w:lvl>
  </w:abstractNum>
  <w:abstractNum w:abstractNumId="36" w15:restartNumberingAfterBreak="0">
    <w:nsid w:val="7A584568"/>
    <w:multiLevelType w:val="hybridMultilevel"/>
    <w:tmpl w:val="42563192"/>
    <w:lvl w:ilvl="0" w:tplc="FFFFFFFF">
      <w:start w:val="1"/>
      <w:numFmt w:val="lowerLetter"/>
      <w:lvlText w:val="%1."/>
      <w:lvlJc w:val="left"/>
      <w:pPr>
        <w:ind w:left="1627" w:hanging="360"/>
      </w:pPr>
    </w:lvl>
    <w:lvl w:ilvl="1" w:tplc="FFFFFFFF" w:tentative="1">
      <w:start w:val="1"/>
      <w:numFmt w:val="lowerLetter"/>
      <w:lvlText w:val="%2."/>
      <w:lvlJc w:val="left"/>
      <w:pPr>
        <w:ind w:left="2347" w:hanging="360"/>
      </w:pPr>
    </w:lvl>
    <w:lvl w:ilvl="2" w:tplc="FFFFFFFF" w:tentative="1">
      <w:start w:val="1"/>
      <w:numFmt w:val="lowerRoman"/>
      <w:lvlText w:val="%3."/>
      <w:lvlJc w:val="right"/>
      <w:pPr>
        <w:ind w:left="3067" w:hanging="180"/>
      </w:pPr>
    </w:lvl>
    <w:lvl w:ilvl="3" w:tplc="FFFFFFFF" w:tentative="1">
      <w:start w:val="1"/>
      <w:numFmt w:val="decimal"/>
      <w:lvlText w:val="%4."/>
      <w:lvlJc w:val="left"/>
      <w:pPr>
        <w:ind w:left="3787" w:hanging="360"/>
      </w:pPr>
    </w:lvl>
    <w:lvl w:ilvl="4" w:tplc="FFFFFFFF" w:tentative="1">
      <w:start w:val="1"/>
      <w:numFmt w:val="lowerLetter"/>
      <w:lvlText w:val="%5."/>
      <w:lvlJc w:val="left"/>
      <w:pPr>
        <w:ind w:left="4507" w:hanging="360"/>
      </w:pPr>
    </w:lvl>
    <w:lvl w:ilvl="5" w:tplc="FFFFFFFF" w:tentative="1">
      <w:start w:val="1"/>
      <w:numFmt w:val="lowerRoman"/>
      <w:lvlText w:val="%6."/>
      <w:lvlJc w:val="right"/>
      <w:pPr>
        <w:ind w:left="5227" w:hanging="180"/>
      </w:pPr>
    </w:lvl>
    <w:lvl w:ilvl="6" w:tplc="FFFFFFFF" w:tentative="1">
      <w:start w:val="1"/>
      <w:numFmt w:val="decimal"/>
      <w:lvlText w:val="%7."/>
      <w:lvlJc w:val="left"/>
      <w:pPr>
        <w:ind w:left="5947" w:hanging="360"/>
      </w:pPr>
    </w:lvl>
    <w:lvl w:ilvl="7" w:tplc="FFFFFFFF" w:tentative="1">
      <w:start w:val="1"/>
      <w:numFmt w:val="lowerLetter"/>
      <w:lvlText w:val="%8."/>
      <w:lvlJc w:val="left"/>
      <w:pPr>
        <w:ind w:left="6667" w:hanging="360"/>
      </w:pPr>
    </w:lvl>
    <w:lvl w:ilvl="8" w:tplc="FFFFFFFF" w:tentative="1">
      <w:start w:val="1"/>
      <w:numFmt w:val="lowerRoman"/>
      <w:lvlText w:val="%9."/>
      <w:lvlJc w:val="right"/>
      <w:pPr>
        <w:ind w:left="7387" w:hanging="180"/>
      </w:pPr>
    </w:lvl>
  </w:abstractNum>
  <w:abstractNum w:abstractNumId="37" w15:restartNumberingAfterBreak="0">
    <w:nsid w:val="7CE41012"/>
    <w:multiLevelType w:val="hybridMultilevel"/>
    <w:tmpl w:val="11A68858"/>
    <w:lvl w:ilvl="0" w:tplc="3224DC80">
      <w:start w:val="1"/>
      <w:numFmt w:val="decimal"/>
      <w:lvlText w:val="%1."/>
      <w:lvlJc w:val="left"/>
      <w:pPr>
        <w:ind w:left="329" w:hanging="223"/>
      </w:pPr>
      <w:rPr>
        <w:rFonts w:asciiTheme="minorHAnsi" w:eastAsia="Arial" w:hAnsiTheme="minorHAnsi" w:cs="Arial" w:hint="default"/>
        <w:b w:val="0"/>
        <w:bCs w:val="0"/>
        <w:i/>
        <w:iCs/>
        <w:color w:val="00B0F0"/>
        <w:spacing w:val="0"/>
        <w:w w:val="100"/>
        <w:sz w:val="20"/>
        <w:szCs w:val="20"/>
        <w:lang w:val="en-US" w:eastAsia="en-US" w:bidi="ar-SA"/>
      </w:rPr>
    </w:lvl>
    <w:lvl w:ilvl="1" w:tplc="602CD466">
      <w:numFmt w:val="bullet"/>
      <w:lvlText w:val=""/>
      <w:lvlJc w:val="left"/>
      <w:pPr>
        <w:ind w:left="675" w:hanging="284"/>
      </w:pPr>
      <w:rPr>
        <w:rFonts w:ascii="Symbol" w:eastAsia="Symbol" w:hAnsi="Symbol" w:cs="Symbol" w:hint="default"/>
        <w:b w:val="0"/>
        <w:bCs w:val="0"/>
        <w:i w:val="0"/>
        <w:iCs w:val="0"/>
        <w:color w:val="006FC0"/>
        <w:spacing w:val="0"/>
        <w:w w:val="100"/>
        <w:sz w:val="20"/>
        <w:szCs w:val="20"/>
        <w:lang w:val="en-US" w:eastAsia="en-US" w:bidi="ar-SA"/>
      </w:rPr>
    </w:lvl>
    <w:lvl w:ilvl="2" w:tplc="0A94421E">
      <w:numFmt w:val="bullet"/>
      <w:lvlText w:val="o"/>
      <w:lvlJc w:val="left"/>
      <w:pPr>
        <w:ind w:left="1036" w:hanging="360"/>
      </w:pPr>
      <w:rPr>
        <w:rFonts w:ascii="Courier New" w:eastAsia="Courier New" w:hAnsi="Courier New" w:cs="Courier New" w:hint="default"/>
        <w:spacing w:val="0"/>
        <w:w w:val="100"/>
        <w:lang w:val="en-US" w:eastAsia="en-US" w:bidi="ar-SA"/>
      </w:rPr>
    </w:lvl>
    <w:lvl w:ilvl="3" w:tplc="FA261D5C">
      <w:numFmt w:val="bullet"/>
      <w:lvlText w:val="•"/>
      <w:lvlJc w:val="left"/>
      <w:pPr>
        <w:ind w:left="1631" w:hanging="360"/>
      </w:pPr>
      <w:rPr>
        <w:rFonts w:hint="default"/>
        <w:lang w:val="en-US" w:eastAsia="en-US" w:bidi="ar-SA"/>
      </w:rPr>
    </w:lvl>
    <w:lvl w:ilvl="4" w:tplc="CDB06640">
      <w:numFmt w:val="bullet"/>
      <w:lvlText w:val="•"/>
      <w:lvlJc w:val="left"/>
      <w:pPr>
        <w:ind w:left="2223" w:hanging="360"/>
      </w:pPr>
      <w:rPr>
        <w:rFonts w:hint="default"/>
        <w:lang w:val="en-US" w:eastAsia="en-US" w:bidi="ar-SA"/>
      </w:rPr>
    </w:lvl>
    <w:lvl w:ilvl="5" w:tplc="2180A4A6">
      <w:numFmt w:val="bullet"/>
      <w:lvlText w:val="•"/>
      <w:lvlJc w:val="left"/>
      <w:pPr>
        <w:ind w:left="2815" w:hanging="360"/>
      </w:pPr>
      <w:rPr>
        <w:rFonts w:hint="default"/>
        <w:lang w:val="en-US" w:eastAsia="en-US" w:bidi="ar-SA"/>
      </w:rPr>
    </w:lvl>
    <w:lvl w:ilvl="6" w:tplc="286CF9B4">
      <w:numFmt w:val="bullet"/>
      <w:lvlText w:val="•"/>
      <w:lvlJc w:val="left"/>
      <w:pPr>
        <w:ind w:left="3407" w:hanging="360"/>
      </w:pPr>
      <w:rPr>
        <w:rFonts w:hint="default"/>
        <w:lang w:val="en-US" w:eastAsia="en-US" w:bidi="ar-SA"/>
      </w:rPr>
    </w:lvl>
    <w:lvl w:ilvl="7" w:tplc="F384A1D8">
      <w:numFmt w:val="bullet"/>
      <w:lvlText w:val="•"/>
      <w:lvlJc w:val="left"/>
      <w:pPr>
        <w:ind w:left="3998" w:hanging="360"/>
      </w:pPr>
      <w:rPr>
        <w:rFonts w:hint="default"/>
        <w:lang w:val="en-US" w:eastAsia="en-US" w:bidi="ar-SA"/>
      </w:rPr>
    </w:lvl>
    <w:lvl w:ilvl="8" w:tplc="517C73E8">
      <w:numFmt w:val="bullet"/>
      <w:lvlText w:val="•"/>
      <w:lvlJc w:val="left"/>
      <w:pPr>
        <w:ind w:left="4590" w:hanging="360"/>
      </w:pPr>
      <w:rPr>
        <w:rFonts w:hint="default"/>
        <w:lang w:val="en-US" w:eastAsia="en-US" w:bidi="ar-SA"/>
      </w:rPr>
    </w:lvl>
  </w:abstractNum>
  <w:abstractNum w:abstractNumId="38" w15:restartNumberingAfterBreak="0">
    <w:nsid w:val="7D8D61A8"/>
    <w:multiLevelType w:val="multilevel"/>
    <w:tmpl w:val="AEA6BDB0"/>
    <w:lvl w:ilvl="0">
      <w:start w:val="1"/>
      <w:numFmt w:val="upperRoman"/>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rPr>
    </w:lvl>
    <w:lvl w:ilvl="2">
      <w:start w:val="1"/>
      <w:numFmt w:val="decimal"/>
      <w:suff w:val="space"/>
      <w:lvlText w:val="%2.%3."/>
      <w:lvlJc w:val="left"/>
      <w:pPr>
        <w:ind w:left="0" w:firstLine="0"/>
      </w:pPr>
      <w:rPr>
        <w:rFonts w:hint="default"/>
        <w:i w:val="0"/>
      </w:rPr>
    </w:lvl>
    <w:lvl w:ilvl="3">
      <w:start w:val="1"/>
      <w:numFmt w:val="decimal"/>
      <w:suff w:val="space"/>
      <w:lvlText w:val="%2.%3.%4."/>
      <w:lvlJc w:val="left"/>
      <w:pPr>
        <w:ind w:left="0" w:firstLine="0"/>
      </w:pPr>
      <w:rPr>
        <w:rFonts w:hint="default"/>
      </w:rPr>
    </w:lvl>
    <w:lvl w:ilvl="4">
      <w:start w:val="1"/>
      <w:numFmt w:val="decimal"/>
      <w:suff w:val="space"/>
      <w:lvlText w:val="%2.%3.%4.%5."/>
      <w:lvlJc w:val="left"/>
      <w:pPr>
        <w:ind w:left="0" w:firstLine="0"/>
      </w:pPr>
      <w:rPr>
        <w:rFonts w:hint="default"/>
      </w:rPr>
    </w:lvl>
    <w:lvl w:ilvl="5">
      <w:start w:val="1"/>
      <w:numFmt w:val="decimal"/>
      <w:suff w:val="space"/>
      <w:lvlText w:val="%2.%3.%4.%5.%6."/>
      <w:lvlJc w:val="left"/>
      <w:pPr>
        <w:ind w:left="0" w:firstLine="0"/>
      </w:pPr>
      <w:rPr>
        <w:rFonts w:hint="default"/>
      </w:rPr>
    </w:lvl>
    <w:lvl w:ilvl="6">
      <w:start w:val="1"/>
      <w:numFmt w:val="decimal"/>
      <w:suff w:val="space"/>
      <w:lvlText w:val="%2.%3.%4.%5.%6.%7."/>
      <w:lvlJc w:val="left"/>
      <w:pPr>
        <w:ind w:left="1296" w:hanging="1296"/>
      </w:pPr>
      <w:rPr>
        <w:rFonts w:hint="default"/>
      </w:rPr>
    </w:lvl>
    <w:lvl w:ilvl="7">
      <w:start w:val="1"/>
      <w:numFmt w:val="decimal"/>
      <w:suff w:val="space"/>
      <w:lvlText w:val="%2.%3.%4.%5.%6.%7.%8."/>
      <w:lvlJc w:val="left"/>
      <w:pPr>
        <w:ind w:left="0" w:firstLine="0"/>
      </w:pPr>
      <w:rPr>
        <w:rFonts w:hint="default"/>
      </w:rPr>
    </w:lvl>
    <w:lvl w:ilvl="8">
      <w:start w:val="1"/>
      <w:numFmt w:val="decimal"/>
      <w:suff w:val="space"/>
      <w:lvlText w:val="%2.%3.%4.%5.%6.%7.%8.%9."/>
      <w:lvlJc w:val="left"/>
      <w:pPr>
        <w:ind w:left="0" w:firstLine="0"/>
      </w:pPr>
      <w:rPr>
        <w:rFonts w:hint="default"/>
      </w:rPr>
    </w:lvl>
  </w:abstractNum>
  <w:abstractNum w:abstractNumId="39" w15:restartNumberingAfterBreak="0">
    <w:nsid w:val="7DA33622"/>
    <w:multiLevelType w:val="hybridMultilevel"/>
    <w:tmpl w:val="42563192"/>
    <w:lvl w:ilvl="0" w:tplc="FFFFFFFF">
      <w:start w:val="1"/>
      <w:numFmt w:val="lowerLetter"/>
      <w:lvlText w:val="%1."/>
      <w:lvlJc w:val="left"/>
      <w:pPr>
        <w:ind w:left="1627" w:hanging="360"/>
      </w:pPr>
    </w:lvl>
    <w:lvl w:ilvl="1" w:tplc="FFFFFFFF">
      <w:start w:val="1"/>
      <w:numFmt w:val="lowerLetter"/>
      <w:lvlText w:val="%2."/>
      <w:lvlJc w:val="left"/>
      <w:pPr>
        <w:ind w:left="2347" w:hanging="360"/>
      </w:pPr>
    </w:lvl>
    <w:lvl w:ilvl="2" w:tplc="FFFFFFFF" w:tentative="1">
      <w:start w:val="1"/>
      <w:numFmt w:val="lowerRoman"/>
      <w:lvlText w:val="%3."/>
      <w:lvlJc w:val="right"/>
      <w:pPr>
        <w:ind w:left="3067" w:hanging="180"/>
      </w:pPr>
    </w:lvl>
    <w:lvl w:ilvl="3" w:tplc="FFFFFFFF" w:tentative="1">
      <w:start w:val="1"/>
      <w:numFmt w:val="decimal"/>
      <w:lvlText w:val="%4."/>
      <w:lvlJc w:val="left"/>
      <w:pPr>
        <w:ind w:left="3787" w:hanging="360"/>
      </w:pPr>
    </w:lvl>
    <w:lvl w:ilvl="4" w:tplc="FFFFFFFF" w:tentative="1">
      <w:start w:val="1"/>
      <w:numFmt w:val="lowerLetter"/>
      <w:lvlText w:val="%5."/>
      <w:lvlJc w:val="left"/>
      <w:pPr>
        <w:ind w:left="4507" w:hanging="360"/>
      </w:pPr>
    </w:lvl>
    <w:lvl w:ilvl="5" w:tplc="FFFFFFFF" w:tentative="1">
      <w:start w:val="1"/>
      <w:numFmt w:val="lowerRoman"/>
      <w:lvlText w:val="%6."/>
      <w:lvlJc w:val="right"/>
      <w:pPr>
        <w:ind w:left="5227" w:hanging="180"/>
      </w:pPr>
    </w:lvl>
    <w:lvl w:ilvl="6" w:tplc="FFFFFFFF" w:tentative="1">
      <w:start w:val="1"/>
      <w:numFmt w:val="decimal"/>
      <w:lvlText w:val="%7."/>
      <w:lvlJc w:val="left"/>
      <w:pPr>
        <w:ind w:left="5947" w:hanging="360"/>
      </w:pPr>
    </w:lvl>
    <w:lvl w:ilvl="7" w:tplc="FFFFFFFF" w:tentative="1">
      <w:start w:val="1"/>
      <w:numFmt w:val="lowerLetter"/>
      <w:lvlText w:val="%8."/>
      <w:lvlJc w:val="left"/>
      <w:pPr>
        <w:ind w:left="6667" w:hanging="360"/>
      </w:pPr>
    </w:lvl>
    <w:lvl w:ilvl="8" w:tplc="FFFFFFFF" w:tentative="1">
      <w:start w:val="1"/>
      <w:numFmt w:val="lowerRoman"/>
      <w:lvlText w:val="%9."/>
      <w:lvlJc w:val="right"/>
      <w:pPr>
        <w:ind w:left="7387" w:hanging="180"/>
      </w:pPr>
    </w:lvl>
  </w:abstractNum>
  <w:num w:numId="1" w16cid:durableId="153956031">
    <w:abstractNumId w:val="9"/>
  </w:num>
  <w:num w:numId="2" w16cid:durableId="1453091088">
    <w:abstractNumId w:val="7"/>
  </w:num>
  <w:num w:numId="3" w16cid:durableId="1982534581">
    <w:abstractNumId w:val="6"/>
  </w:num>
  <w:num w:numId="4" w16cid:durableId="6905596">
    <w:abstractNumId w:val="5"/>
  </w:num>
  <w:num w:numId="5" w16cid:durableId="601840549">
    <w:abstractNumId w:val="4"/>
  </w:num>
  <w:num w:numId="6" w16cid:durableId="963579792">
    <w:abstractNumId w:val="8"/>
  </w:num>
  <w:num w:numId="7" w16cid:durableId="962658907">
    <w:abstractNumId w:val="3"/>
  </w:num>
  <w:num w:numId="8" w16cid:durableId="391587386">
    <w:abstractNumId w:val="2"/>
  </w:num>
  <w:num w:numId="9" w16cid:durableId="1133255735">
    <w:abstractNumId w:val="1"/>
  </w:num>
  <w:num w:numId="10" w16cid:durableId="1987198101">
    <w:abstractNumId w:val="0"/>
  </w:num>
  <w:num w:numId="11" w16cid:durableId="1556621102">
    <w:abstractNumId w:val="25"/>
  </w:num>
  <w:num w:numId="12" w16cid:durableId="1593857934">
    <w:abstractNumId w:val="12"/>
  </w:num>
  <w:num w:numId="13" w16cid:durableId="2093158903">
    <w:abstractNumId w:val="20"/>
  </w:num>
  <w:num w:numId="14" w16cid:durableId="1611352087">
    <w:abstractNumId w:val="18"/>
  </w:num>
  <w:num w:numId="15" w16cid:durableId="630980962">
    <w:abstractNumId w:val="27"/>
  </w:num>
  <w:num w:numId="16" w16cid:durableId="2033220879">
    <w:abstractNumId w:val="10"/>
  </w:num>
  <w:num w:numId="17" w16cid:durableId="1765762606">
    <w:abstractNumId w:val="15"/>
  </w:num>
  <w:num w:numId="18" w16cid:durableId="259145407">
    <w:abstractNumId w:val="11"/>
  </w:num>
  <w:num w:numId="19" w16cid:durableId="212934800">
    <w:abstractNumId w:val="14"/>
  </w:num>
  <w:num w:numId="20" w16cid:durableId="1481196350">
    <w:abstractNumId w:val="26"/>
  </w:num>
  <w:num w:numId="21" w16cid:durableId="762340320">
    <w:abstractNumId w:val="38"/>
  </w:num>
  <w:num w:numId="22" w16cid:durableId="151410899">
    <w:abstractNumId w:val="17"/>
  </w:num>
  <w:num w:numId="23" w16cid:durableId="2046982279">
    <w:abstractNumId w:val="22"/>
  </w:num>
  <w:num w:numId="24" w16cid:durableId="1450971537">
    <w:abstractNumId w:val="27"/>
    <w:lvlOverride w:ilvl="0">
      <w:lvl w:ilvl="0">
        <w:start w:val="1"/>
        <w:numFmt w:val="decimal"/>
        <w:pStyle w:val="H3"/>
        <w:lvlText w:val="%1|"/>
        <w:lvlJc w:val="left"/>
        <w:pPr>
          <w:ind w:left="624" w:hanging="624"/>
        </w:pPr>
      </w:lvl>
    </w:lvlOverride>
    <w:lvlOverride w:ilvl="2">
      <w:lvl w:ilvl="2">
        <w:start w:val="1"/>
        <w:numFmt w:val="decimal"/>
        <w:pStyle w:val="P"/>
        <w:lvlText w:val="%1.%2.%3 |"/>
        <w:lvlJc w:val="left"/>
        <w:pPr>
          <w:ind w:left="907" w:hanging="907"/>
        </w:pPr>
      </w:lvl>
    </w:lvlOverride>
  </w:num>
  <w:num w:numId="25" w16cid:durableId="1112088477">
    <w:abstractNumId w:val="13"/>
  </w:num>
  <w:num w:numId="26" w16cid:durableId="177475442">
    <w:abstractNumId w:val="16"/>
  </w:num>
  <w:num w:numId="27" w16cid:durableId="1574195425">
    <w:abstractNumId w:val="36"/>
  </w:num>
  <w:num w:numId="28" w16cid:durableId="339552658">
    <w:abstractNumId w:val="35"/>
  </w:num>
  <w:num w:numId="29" w16cid:durableId="1856844435">
    <w:abstractNumId w:val="39"/>
  </w:num>
  <w:num w:numId="30" w16cid:durableId="1511143099">
    <w:abstractNumId w:val="32"/>
  </w:num>
  <w:num w:numId="31" w16cid:durableId="164365407">
    <w:abstractNumId w:val="24"/>
  </w:num>
  <w:num w:numId="32" w16cid:durableId="67970144">
    <w:abstractNumId w:val="33"/>
  </w:num>
  <w:num w:numId="33" w16cid:durableId="2087650590">
    <w:abstractNumId w:val="31"/>
  </w:num>
  <w:num w:numId="34" w16cid:durableId="487482194">
    <w:abstractNumId w:val="30"/>
  </w:num>
  <w:num w:numId="35" w16cid:durableId="1757700602">
    <w:abstractNumId w:val="29"/>
  </w:num>
  <w:num w:numId="36" w16cid:durableId="1510019355">
    <w:abstractNumId w:val="27"/>
  </w:num>
  <w:num w:numId="37" w16cid:durableId="459809769">
    <w:abstractNumId w:val="28"/>
  </w:num>
  <w:num w:numId="38" w16cid:durableId="2128504958">
    <w:abstractNumId w:val="34"/>
  </w:num>
  <w:num w:numId="39" w16cid:durableId="1393772879">
    <w:abstractNumId w:val="37"/>
  </w:num>
  <w:num w:numId="40" w16cid:durableId="139268689">
    <w:abstractNumId w:val="21"/>
  </w:num>
  <w:num w:numId="41" w16cid:durableId="515271672">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A4"/>
    <w:rsid w:val="000026C5"/>
    <w:rsid w:val="0000384C"/>
    <w:rsid w:val="00003D6F"/>
    <w:rsid w:val="00006426"/>
    <w:rsid w:val="000075AF"/>
    <w:rsid w:val="00010D53"/>
    <w:rsid w:val="00014969"/>
    <w:rsid w:val="00014A2B"/>
    <w:rsid w:val="00015756"/>
    <w:rsid w:val="0001763F"/>
    <w:rsid w:val="0002272D"/>
    <w:rsid w:val="00023280"/>
    <w:rsid w:val="0002378C"/>
    <w:rsid w:val="00024265"/>
    <w:rsid w:val="000247F2"/>
    <w:rsid w:val="000274C3"/>
    <w:rsid w:val="00030446"/>
    <w:rsid w:val="00030A48"/>
    <w:rsid w:val="00031E9E"/>
    <w:rsid w:val="0003304E"/>
    <w:rsid w:val="000333C7"/>
    <w:rsid w:val="000359F4"/>
    <w:rsid w:val="000436B6"/>
    <w:rsid w:val="00044765"/>
    <w:rsid w:val="00050063"/>
    <w:rsid w:val="00051B4B"/>
    <w:rsid w:val="000522F0"/>
    <w:rsid w:val="00057DF5"/>
    <w:rsid w:val="00063EB5"/>
    <w:rsid w:val="00067D87"/>
    <w:rsid w:val="00075CBB"/>
    <w:rsid w:val="000806DF"/>
    <w:rsid w:val="000810C1"/>
    <w:rsid w:val="000814FF"/>
    <w:rsid w:val="00081EF1"/>
    <w:rsid w:val="00084B59"/>
    <w:rsid w:val="00087119"/>
    <w:rsid w:val="000948D2"/>
    <w:rsid w:val="000A0DC9"/>
    <w:rsid w:val="000A35C3"/>
    <w:rsid w:val="000A3C29"/>
    <w:rsid w:val="000A4875"/>
    <w:rsid w:val="000A4F7B"/>
    <w:rsid w:val="000A5885"/>
    <w:rsid w:val="000B30DB"/>
    <w:rsid w:val="000B356B"/>
    <w:rsid w:val="000B48ED"/>
    <w:rsid w:val="000B5E88"/>
    <w:rsid w:val="000B6474"/>
    <w:rsid w:val="000B7DA5"/>
    <w:rsid w:val="000C4BFB"/>
    <w:rsid w:val="000C71D7"/>
    <w:rsid w:val="000D2685"/>
    <w:rsid w:val="000D48DC"/>
    <w:rsid w:val="000D6E99"/>
    <w:rsid w:val="000D72B6"/>
    <w:rsid w:val="000D7884"/>
    <w:rsid w:val="000D7EE9"/>
    <w:rsid w:val="000E0125"/>
    <w:rsid w:val="000E1A76"/>
    <w:rsid w:val="000E3728"/>
    <w:rsid w:val="000E6ACE"/>
    <w:rsid w:val="000F034B"/>
    <w:rsid w:val="000F09F2"/>
    <w:rsid w:val="000F796C"/>
    <w:rsid w:val="00101D48"/>
    <w:rsid w:val="00110191"/>
    <w:rsid w:val="00110538"/>
    <w:rsid w:val="00112BD5"/>
    <w:rsid w:val="00116173"/>
    <w:rsid w:val="00123988"/>
    <w:rsid w:val="00135DEC"/>
    <w:rsid w:val="00142465"/>
    <w:rsid w:val="00145941"/>
    <w:rsid w:val="00146891"/>
    <w:rsid w:val="001507CA"/>
    <w:rsid w:val="001510DC"/>
    <w:rsid w:val="00152CF0"/>
    <w:rsid w:val="00161608"/>
    <w:rsid w:val="00162234"/>
    <w:rsid w:val="001641DF"/>
    <w:rsid w:val="001660DA"/>
    <w:rsid w:val="001663D9"/>
    <w:rsid w:val="00166499"/>
    <w:rsid w:val="001667BF"/>
    <w:rsid w:val="00171813"/>
    <w:rsid w:val="00171AF2"/>
    <w:rsid w:val="001728B3"/>
    <w:rsid w:val="00172D82"/>
    <w:rsid w:val="00175388"/>
    <w:rsid w:val="001754A6"/>
    <w:rsid w:val="0017623D"/>
    <w:rsid w:val="00177D98"/>
    <w:rsid w:val="001808CB"/>
    <w:rsid w:val="00180D81"/>
    <w:rsid w:val="00185C40"/>
    <w:rsid w:val="00187D08"/>
    <w:rsid w:val="001912A7"/>
    <w:rsid w:val="00194BC2"/>
    <w:rsid w:val="00195ABB"/>
    <w:rsid w:val="0019700D"/>
    <w:rsid w:val="00197BB8"/>
    <w:rsid w:val="001A390E"/>
    <w:rsid w:val="001A4056"/>
    <w:rsid w:val="001A689F"/>
    <w:rsid w:val="001B2CC4"/>
    <w:rsid w:val="001B309B"/>
    <w:rsid w:val="001B3E7E"/>
    <w:rsid w:val="001B467E"/>
    <w:rsid w:val="001B59FB"/>
    <w:rsid w:val="001C1537"/>
    <w:rsid w:val="001C4E9F"/>
    <w:rsid w:val="001C74B1"/>
    <w:rsid w:val="001D2EDD"/>
    <w:rsid w:val="001E2C73"/>
    <w:rsid w:val="001E6A43"/>
    <w:rsid w:val="001F6981"/>
    <w:rsid w:val="0020182D"/>
    <w:rsid w:val="00202623"/>
    <w:rsid w:val="002035F7"/>
    <w:rsid w:val="00204832"/>
    <w:rsid w:val="002078C9"/>
    <w:rsid w:val="002078E5"/>
    <w:rsid w:val="00207CC8"/>
    <w:rsid w:val="00211334"/>
    <w:rsid w:val="002137F7"/>
    <w:rsid w:val="00214C8D"/>
    <w:rsid w:val="00215AC7"/>
    <w:rsid w:val="00217217"/>
    <w:rsid w:val="0022740E"/>
    <w:rsid w:val="00230562"/>
    <w:rsid w:val="00232015"/>
    <w:rsid w:val="00233A3F"/>
    <w:rsid w:val="0023634A"/>
    <w:rsid w:val="00240CBF"/>
    <w:rsid w:val="00242B17"/>
    <w:rsid w:val="002450EB"/>
    <w:rsid w:val="00245310"/>
    <w:rsid w:val="0024731B"/>
    <w:rsid w:val="00251658"/>
    <w:rsid w:val="00252EB9"/>
    <w:rsid w:val="0025433D"/>
    <w:rsid w:val="00254AEF"/>
    <w:rsid w:val="00254C62"/>
    <w:rsid w:val="002557E4"/>
    <w:rsid w:val="00255D8C"/>
    <w:rsid w:val="00255E44"/>
    <w:rsid w:val="002562D0"/>
    <w:rsid w:val="00256315"/>
    <w:rsid w:val="00260803"/>
    <w:rsid w:val="0026210A"/>
    <w:rsid w:val="00272658"/>
    <w:rsid w:val="0027522E"/>
    <w:rsid w:val="00277899"/>
    <w:rsid w:val="0027C677"/>
    <w:rsid w:val="00281903"/>
    <w:rsid w:val="00285911"/>
    <w:rsid w:val="00286ADB"/>
    <w:rsid w:val="00286B9B"/>
    <w:rsid w:val="002926A7"/>
    <w:rsid w:val="0029674D"/>
    <w:rsid w:val="00296DC5"/>
    <w:rsid w:val="002A0F33"/>
    <w:rsid w:val="002A44F4"/>
    <w:rsid w:val="002A50C4"/>
    <w:rsid w:val="002A5525"/>
    <w:rsid w:val="002A5BC3"/>
    <w:rsid w:val="002A7637"/>
    <w:rsid w:val="002B00C3"/>
    <w:rsid w:val="002B12B3"/>
    <w:rsid w:val="002B22BB"/>
    <w:rsid w:val="002B3E19"/>
    <w:rsid w:val="002B4300"/>
    <w:rsid w:val="002B50AD"/>
    <w:rsid w:val="002B6268"/>
    <w:rsid w:val="002B631B"/>
    <w:rsid w:val="002C1E54"/>
    <w:rsid w:val="002C39B0"/>
    <w:rsid w:val="002C7D5E"/>
    <w:rsid w:val="002D0FCD"/>
    <w:rsid w:val="002D2459"/>
    <w:rsid w:val="002D3696"/>
    <w:rsid w:val="002D3FFE"/>
    <w:rsid w:val="002D49B8"/>
    <w:rsid w:val="002D4C81"/>
    <w:rsid w:val="002D6690"/>
    <w:rsid w:val="002E14BB"/>
    <w:rsid w:val="002E21B7"/>
    <w:rsid w:val="002E5A40"/>
    <w:rsid w:val="002E5DB5"/>
    <w:rsid w:val="002E6553"/>
    <w:rsid w:val="002F3F74"/>
    <w:rsid w:val="002F4151"/>
    <w:rsid w:val="002F7300"/>
    <w:rsid w:val="00300F4D"/>
    <w:rsid w:val="003033AA"/>
    <w:rsid w:val="00303D6E"/>
    <w:rsid w:val="003046B8"/>
    <w:rsid w:val="00305A97"/>
    <w:rsid w:val="00306F75"/>
    <w:rsid w:val="00314A30"/>
    <w:rsid w:val="00315108"/>
    <w:rsid w:val="00321DCF"/>
    <w:rsid w:val="0032257A"/>
    <w:rsid w:val="003250CD"/>
    <w:rsid w:val="00332271"/>
    <w:rsid w:val="00333988"/>
    <w:rsid w:val="003346B7"/>
    <w:rsid w:val="00336448"/>
    <w:rsid w:val="003405ED"/>
    <w:rsid w:val="00341C1C"/>
    <w:rsid w:val="0034270A"/>
    <w:rsid w:val="00344999"/>
    <w:rsid w:val="003457C2"/>
    <w:rsid w:val="0034581C"/>
    <w:rsid w:val="00350D03"/>
    <w:rsid w:val="00350D0E"/>
    <w:rsid w:val="003528B5"/>
    <w:rsid w:val="00354BD9"/>
    <w:rsid w:val="003559B5"/>
    <w:rsid w:val="00357A49"/>
    <w:rsid w:val="00360439"/>
    <w:rsid w:val="00362288"/>
    <w:rsid w:val="00365A13"/>
    <w:rsid w:val="00367DCF"/>
    <w:rsid w:val="00371AAD"/>
    <w:rsid w:val="00374A9B"/>
    <w:rsid w:val="003762B2"/>
    <w:rsid w:val="00376831"/>
    <w:rsid w:val="00381555"/>
    <w:rsid w:val="003842BC"/>
    <w:rsid w:val="003874DC"/>
    <w:rsid w:val="003905E0"/>
    <w:rsid w:val="00390A80"/>
    <w:rsid w:val="003938FE"/>
    <w:rsid w:val="00394A4D"/>
    <w:rsid w:val="00395992"/>
    <w:rsid w:val="003A5195"/>
    <w:rsid w:val="003B02ED"/>
    <w:rsid w:val="003B7B29"/>
    <w:rsid w:val="003C08F3"/>
    <w:rsid w:val="003C5387"/>
    <w:rsid w:val="003C55F6"/>
    <w:rsid w:val="003C689A"/>
    <w:rsid w:val="003C74B1"/>
    <w:rsid w:val="003C7552"/>
    <w:rsid w:val="003C7F42"/>
    <w:rsid w:val="003D113B"/>
    <w:rsid w:val="003D1F41"/>
    <w:rsid w:val="003D37DD"/>
    <w:rsid w:val="003D4AEF"/>
    <w:rsid w:val="003D772D"/>
    <w:rsid w:val="003D78AB"/>
    <w:rsid w:val="003D7C4A"/>
    <w:rsid w:val="003E1832"/>
    <w:rsid w:val="003E1EF0"/>
    <w:rsid w:val="003E2308"/>
    <w:rsid w:val="003E24A6"/>
    <w:rsid w:val="003E2D9E"/>
    <w:rsid w:val="003E4D37"/>
    <w:rsid w:val="003E6F11"/>
    <w:rsid w:val="003F2ECB"/>
    <w:rsid w:val="003F2F88"/>
    <w:rsid w:val="003F4502"/>
    <w:rsid w:val="003F6042"/>
    <w:rsid w:val="003F672B"/>
    <w:rsid w:val="003F79A1"/>
    <w:rsid w:val="00400DAA"/>
    <w:rsid w:val="00407130"/>
    <w:rsid w:val="00410BF7"/>
    <w:rsid w:val="00414D3B"/>
    <w:rsid w:val="00420BCD"/>
    <w:rsid w:val="00420D7B"/>
    <w:rsid w:val="00420E1C"/>
    <w:rsid w:val="00423175"/>
    <w:rsid w:val="0042372C"/>
    <w:rsid w:val="00430D01"/>
    <w:rsid w:val="0043106B"/>
    <w:rsid w:val="004340AF"/>
    <w:rsid w:val="004341B7"/>
    <w:rsid w:val="0043521F"/>
    <w:rsid w:val="00435583"/>
    <w:rsid w:val="004357CB"/>
    <w:rsid w:val="00437745"/>
    <w:rsid w:val="004409BD"/>
    <w:rsid w:val="00442DEF"/>
    <w:rsid w:val="00446618"/>
    <w:rsid w:val="004471E9"/>
    <w:rsid w:val="004473A5"/>
    <w:rsid w:val="00450108"/>
    <w:rsid w:val="0045103C"/>
    <w:rsid w:val="00452448"/>
    <w:rsid w:val="00452510"/>
    <w:rsid w:val="00455BB9"/>
    <w:rsid w:val="0045722A"/>
    <w:rsid w:val="00460A48"/>
    <w:rsid w:val="00460D2E"/>
    <w:rsid w:val="0046337C"/>
    <w:rsid w:val="00464A03"/>
    <w:rsid w:val="00465B23"/>
    <w:rsid w:val="00465F4C"/>
    <w:rsid w:val="004711FA"/>
    <w:rsid w:val="004714F2"/>
    <w:rsid w:val="0047185D"/>
    <w:rsid w:val="00472B8D"/>
    <w:rsid w:val="004733D4"/>
    <w:rsid w:val="0047360F"/>
    <w:rsid w:val="00473FBE"/>
    <w:rsid w:val="00474F46"/>
    <w:rsid w:val="0047688F"/>
    <w:rsid w:val="004777A2"/>
    <w:rsid w:val="004804A5"/>
    <w:rsid w:val="00483531"/>
    <w:rsid w:val="00487BB7"/>
    <w:rsid w:val="0049024D"/>
    <w:rsid w:val="004918C9"/>
    <w:rsid w:val="004A4010"/>
    <w:rsid w:val="004A4E0B"/>
    <w:rsid w:val="004B00DB"/>
    <w:rsid w:val="004B2474"/>
    <w:rsid w:val="004B337D"/>
    <w:rsid w:val="004B75A2"/>
    <w:rsid w:val="004C0178"/>
    <w:rsid w:val="004C32AF"/>
    <w:rsid w:val="004C3B1A"/>
    <w:rsid w:val="004C65A9"/>
    <w:rsid w:val="004C6F1E"/>
    <w:rsid w:val="004C7F61"/>
    <w:rsid w:val="004D016A"/>
    <w:rsid w:val="004D055C"/>
    <w:rsid w:val="004D116D"/>
    <w:rsid w:val="004D273B"/>
    <w:rsid w:val="004D2DB1"/>
    <w:rsid w:val="004D3B79"/>
    <w:rsid w:val="004D6C8E"/>
    <w:rsid w:val="004E443A"/>
    <w:rsid w:val="004E5578"/>
    <w:rsid w:val="004E7E95"/>
    <w:rsid w:val="004F01F3"/>
    <w:rsid w:val="004F1FBA"/>
    <w:rsid w:val="004F2E51"/>
    <w:rsid w:val="00504EA6"/>
    <w:rsid w:val="005076F0"/>
    <w:rsid w:val="005104FC"/>
    <w:rsid w:val="00511B3D"/>
    <w:rsid w:val="00512FC4"/>
    <w:rsid w:val="00516044"/>
    <w:rsid w:val="00516F73"/>
    <w:rsid w:val="0052054F"/>
    <w:rsid w:val="00520A15"/>
    <w:rsid w:val="00520CC2"/>
    <w:rsid w:val="00523A5E"/>
    <w:rsid w:val="0053201C"/>
    <w:rsid w:val="005344A4"/>
    <w:rsid w:val="00541F3C"/>
    <w:rsid w:val="00543C3C"/>
    <w:rsid w:val="00543C5E"/>
    <w:rsid w:val="00544D39"/>
    <w:rsid w:val="00551567"/>
    <w:rsid w:val="0055180A"/>
    <w:rsid w:val="00553C52"/>
    <w:rsid w:val="005567EB"/>
    <w:rsid w:val="005572AE"/>
    <w:rsid w:val="00557864"/>
    <w:rsid w:val="005603AE"/>
    <w:rsid w:val="0056373F"/>
    <w:rsid w:val="00565161"/>
    <w:rsid w:val="00574567"/>
    <w:rsid w:val="0058218F"/>
    <w:rsid w:val="005906EB"/>
    <w:rsid w:val="00594649"/>
    <w:rsid w:val="005A434A"/>
    <w:rsid w:val="005A6261"/>
    <w:rsid w:val="005B089A"/>
    <w:rsid w:val="005B209B"/>
    <w:rsid w:val="005B2243"/>
    <w:rsid w:val="005B270D"/>
    <w:rsid w:val="005B5150"/>
    <w:rsid w:val="005B5D81"/>
    <w:rsid w:val="005B6319"/>
    <w:rsid w:val="005B63B2"/>
    <w:rsid w:val="005C0043"/>
    <w:rsid w:val="005C2C17"/>
    <w:rsid w:val="005C4682"/>
    <w:rsid w:val="005D18F3"/>
    <w:rsid w:val="005D1CA5"/>
    <w:rsid w:val="005D3504"/>
    <w:rsid w:val="005D3DDB"/>
    <w:rsid w:val="005D55A8"/>
    <w:rsid w:val="005D785C"/>
    <w:rsid w:val="005E39D8"/>
    <w:rsid w:val="005E3BAB"/>
    <w:rsid w:val="005E4D11"/>
    <w:rsid w:val="005E56D6"/>
    <w:rsid w:val="005E676D"/>
    <w:rsid w:val="005F1DB5"/>
    <w:rsid w:val="005F5186"/>
    <w:rsid w:val="00603C4C"/>
    <w:rsid w:val="00605178"/>
    <w:rsid w:val="00607500"/>
    <w:rsid w:val="0061416F"/>
    <w:rsid w:val="00614523"/>
    <w:rsid w:val="00615B7D"/>
    <w:rsid w:val="00617B6E"/>
    <w:rsid w:val="006264CF"/>
    <w:rsid w:val="0062666B"/>
    <w:rsid w:val="00630842"/>
    <w:rsid w:val="0063193F"/>
    <w:rsid w:val="00634D76"/>
    <w:rsid w:val="00635A56"/>
    <w:rsid w:val="00644BB7"/>
    <w:rsid w:val="00645B2A"/>
    <w:rsid w:val="0064613C"/>
    <w:rsid w:val="00651118"/>
    <w:rsid w:val="006519B4"/>
    <w:rsid w:val="00654716"/>
    <w:rsid w:val="006607BC"/>
    <w:rsid w:val="0066499D"/>
    <w:rsid w:val="00665AA9"/>
    <w:rsid w:val="00665D72"/>
    <w:rsid w:val="00671DF9"/>
    <w:rsid w:val="006730B8"/>
    <w:rsid w:val="00673824"/>
    <w:rsid w:val="00674989"/>
    <w:rsid w:val="006772E9"/>
    <w:rsid w:val="0068201F"/>
    <w:rsid w:val="006824D1"/>
    <w:rsid w:val="00683837"/>
    <w:rsid w:val="00685596"/>
    <w:rsid w:val="00687106"/>
    <w:rsid w:val="00692518"/>
    <w:rsid w:val="00695D96"/>
    <w:rsid w:val="00697B94"/>
    <w:rsid w:val="006A0519"/>
    <w:rsid w:val="006A1319"/>
    <w:rsid w:val="006A2953"/>
    <w:rsid w:val="006A2FAC"/>
    <w:rsid w:val="006A326C"/>
    <w:rsid w:val="006B1CE7"/>
    <w:rsid w:val="006B37F3"/>
    <w:rsid w:val="006B6FE3"/>
    <w:rsid w:val="006C341C"/>
    <w:rsid w:val="006C572D"/>
    <w:rsid w:val="006C5FA2"/>
    <w:rsid w:val="006C691E"/>
    <w:rsid w:val="006D0A30"/>
    <w:rsid w:val="006D1E83"/>
    <w:rsid w:val="006D20D9"/>
    <w:rsid w:val="006D2F2C"/>
    <w:rsid w:val="006D3300"/>
    <w:rsid w:val="006D369F"/>
    <w:rsid w:val="006D53FE"/>
    <w:rsid w:val="006D7DD1"/>
    <w:rsid w:val="006E0B82"/>
    <w:rsid w:val="006E0DBB"/>
    <w:rsid w:val="006E3FE5"/>
    <w:rsid w:val="006E4258"/>
    <w:rsid w:val="006E4980"/>
    <w:rsid w:val="006E4BDF"/>
    <w:rsid w:val="006F0CC6"/>
    <w:rsid w:val="006F106C"/>
    <w:rsid w:val="006F1E95"/>
    <w:rsid w:val="006F3E5E"/>
    <w:rsid w:val="006F465F"/>
    <w:rsid w:val="006F47AB"/>
    <w:rsid w:val="006F52DA"/>
    <w:rsid w:val="006F75D8"/>
    <w:rsid w:val="007003DD"/>
    <w:rsid w:val="00702017"/>
    <w:rsid w:val="00703916"/>
    <w:rsid w:val="00706AB9"/>
    <w:rsid w:val="00706C3B"/>
    <w:rsid w:val="00710C52"/>
    <w:rsid w:val="00713AF5"/>
    <w:rsid w:val="007167BC"/>
    <w:rsid w:val="007216C7"/>
    <w:rsid w:val="0072471B"/>
    <w:rsid w:val="00724FFB"/>
    <w:rsid w:val="00725D12"/>
    <w:rsid w:val="00726769"/>
    <w:rsid w:val="00731CF2"/>
    <w:rsid w:val="00732D0A"/>
    <w:rsid w:val="00733861"/>
    <w:rsid w:val="0073405B"/>
    <w:rsid w:val="00735FE0"/>
    <w:rsid w:val="0074172D"/>
    <w:rsid w:val="00741BD0"/>
    <w:rsid w:val="00744052"/>
    <w:rsid w:val="0074423A"/>
    <w:rsid w:val="007443DE"/>
    <w:rsid w:val="00744F34"/>
    <w:rsid w:val="007502EB"/>
    <w:rsid w:val="00750473"/>
    <w:rsid w:val="00750F10"/>
    <w:rsid w:val="007530C0"/>
    <w:rsid w:val="00753233"/>
    <w:rsid w:val="007538C0"/>
    <w:rsid w:val="00754F18"/>
    <w:rsid w:val="007556B8"/>
    <w:rsid w:val="007578CC"/>
    <w:rsid w:val="00757B0F"/>
    <w:rsid w:val="007607B6"/>
    <w:rsid w:val="00760A6D"/>
    <w:rsid w:val="0076407F"/>
    <w:rsid w:val="00765E86"/>
    <w:rsid w:val="0076604A"/>
    <w:rsid w:val="00771656"/>
    <w:rsid w:val="00772EB7"/>
    <w:rsid w:val="007734A1"/>
    <w:rsid w:val="00776BAE"/>
    <w:rsid w:val="007779C9"/>
    <w:rsid w:val="007806D2"/>
    <w:rsid w:val="0078655A"/>
    <w:rsid w:val="00786650"/>
    <w:rsid w:val="00791122"/>
    <w:rsid w:val="00793CCD"/>
    <w:rsid w:val="00795912"/>
    <w:rsid w:val="007A02F0"/>
    <w:rsid w:val="007A1DEA"/>
    <w:rsid w:val="007A43A9"/>
    <w:rsid w:val="007A510A"/>
    <w:rsid w:val="007A6351"/>
    <w:rsid w:val="007B2737"/>
    <w:rsid w:val="007B281F"/>
    <w:rsid w:val="007B3152"/>
    <w:rsid w:val="007C1DFC"/>
    <w:rsid w:val="007C49F8"/>
    <w:rsid w:val="007D142E"/>
    <w:rsid w:val="007D2F0B"/>
    <w:rsid w:val="007D472B"/>
    <w:rsid w:val="007E00AD"/>
    <w:rsid w:val="007E2036"/>
    <w:rsid w:val="007E245A"/>
    <w:rsid w:val="007E4B7E"/>
    <w:rsid w:val="007E6E61"/>
    <w:rsid w:val="007F074F"/>
    <w:rsid w:val="007F2717"/>
    <w:rsid w:val="007F38B9"/>
    <w:rsid w:val="007F39F8"/>
    <w:rsid w:val="007F4001"/>
    <w:rsid w:val="0080416D"/>
    <w:rsid w:val="00804C0A"/>
    <w:rsid w:val="0080533D"/>
    <w:rsid w:val="00805821"/>
    <w:rsid w:val="00813370"/>
    <w:rsid w:val="00813BA7"/>
    <w:rsid w:val="00813BDC"/>
    <w:rsid w:val="00815F2E"/>
    <w:rsid w:val="00816579"/>
    <w:rsid w:val="008177C9"/>
    <w:rsid w:val="008179CB"/>
    <w:rsid w:val="0082116A"/>
    <w:rsid w:val="008254DB"/>
    <w:rsid w:val="00826AFB"/>
    <w:rsid w:val="00830107"/>
    <w:rsid w:val="00831C7E"/>
    <w:rsid w:val="008346D6"/>
    <w:rsid w:val="00835762"/>
    <w:rsid w:val="00836D5D"/>
    <w:rsid w:val="008373D2"/>
    <w:rsid w:val="0084010F"/>
    <w:rsid w:val="00841049"/>
    <w:rsid w:val="008447C8"/>
    <w:rsid w:val="00845AA3"/>
    <w:rsid w:val="00847E6A"/>
    <w:rsid w:val="008522A6"/>
    <w:rsid w:val="008537F2"/>
    <w:rsid w:val="008621EB"/>
    <w:rsid w:val="0086346D"/>
    <w:rsid w:val="0086356F"/>
    <w:rsid w:val="00864660"/>
    <w:rsid w:val="00867504"/>
    <w:rsid w:val="00870EB1"/>
    <w:rsid w:val="00872958"/>
    <w:rsid w:val="00872BFA"/>
    <w:rsid w:val="0087656F"/>
    <w:rsid w:val="00876776"/>
    <w:rsid w:val="008772B1"/>
    <w:rsid w:val="00877DCA"/>
    <w:rsid w:val="00880E84"/>
    <w:rsid w:val="008816AC"/>
    <w:rsid w:val="00882D31"/>
    <w:rsid w:val="008843D4"/>
    <w:rsid w:val="00886640"/>
    <w:rsid w:val="00887036"/>
    <w:rsid w:val="00893EEB"/>
    <w:rsid w:val="008943E9"/>
    <w:rsid w:val="00895B8B"/>
    <w:rsid w:val="00896482"/>
    <w:rsid w:val="008A09BB"/>
    <w:rsid w:val="008A2069"/>
    <w:rsid w:val="008A21FD"/>
    <w:rsid w:val="008B0FFF"/>
    <w:rsid w:val="008B1FA5"/>
    <w:rsid w:val="008B266D"/>
    <w:rsid w:val="008B48A4"/>
    <w:rsid w:val="008B76B1"/>
    <w:rsid w:val="008C7A19"/>
    <w:rsid w:val="008D3102"/>
    <w:rsid w:val="008D4CCD"/>
    <w:rsid w:val="008D6DAE"/>
    <w:rsid w:val="008E1F4D"/>
    <w:rsid w:val="008E24AE"/>
    <w:rsid w:val="008E5397"/>
    <w:rsid w:val="008E76D1"/>
    <w:rsid w:val="008F115B"/>
    <w:rsid w:val="008F1900"/>
    <w:rsid w:val="008F3380"/>
    <w:rsid w:val="008F3BFC"/>
    <w:rsid w:val="00900920"/>
    <w:rsid w:val="00900D2B"/>
    <w:rsid w:val="009026E2"/>
    <w:rsid w:val="00902846"/>
    <w:rsid w:val="00902FE5"/>
    <w:rsid w:val="00904983"/>
    <w:rsid w:val="009063DC"/>
    <w:rsid w:val="00907AC8"/>
    <w:rsid w:val="00912862"/>
    <w:rsid w:val="00912AEB"/>
    <w:rsid w:val="0092116A"/>
    <w:rsid w:val="00921DD6"/>
    <w:rsid w:val="009226C1"/>
    <w:rsid w:val="00924273"/>
    <w:rsid w:val="009249BC"/>
    <w:rsid w:val="009250A3"/>
    <w:rsid w:val="00926E1B"/>
    <w:rsid w:val="0093232F"/>
    <w:rsid w:val="00933040"/>
    <w:rsid w:val="009347B6"/>
    <w:rsid w:val="00943D0A"/>
    <w:rsid w:val="009450D7"/>
    <w:rsid w:val="00945374"/>
    <w:rsid w:val="00945F17"/>
    <w:rsid w:val="009474C7"/>
    <w:rsid w:val="00947B25"/>
    <w:rsid w:val="00954743"/>
    <w:rsid w:val="00956179"/>
    <w:rsid w:val="00956232"/>
    <w:rsid w:val="00956C00"/>
    <w:rsid w:val="009570EC"/>
    <w:rsid w:val="00960253"/>
    <w:rsid w:val="0096101A"/>
    <w:rsid w:val="0096773B"/>
    <w:rsid w:val="009715F3"/>
    <w:rsid w:val="00971778"/>
    <w:rsid w:val="00973713"/>
    <w:rsid w:val="00973C08"/>
    <w:rsid w:val="00975C66"/>
    <w:rsid w:val="00976F5B"/>
    <w:rsid w:val="009777A4"/>
    <w:rsid w:val="00980B70"/>
    <w:rsid w:val="00980D83"/>
    <w:rsid w:val="00981A58"/>
    <w:rsid w:val="00982B72"/>
    <w:rsid w:val="00984F78"/>
    <w:rsid w:val="009864AA"/>
    <w:rsid w:val="009900F2"/>
    <w:rsid w:val="00991401"/>
    <w:rsid w:val="00991BE5"/>
    <w:rsid w:val="0099229A"/>
    <w:rsid w:val="00997E10"/>
    <w:rsid w:val="009A39A2"/>
    <w:rsid w:val="009A79DD"/>
    <w:rsid w:val="009B00C9"/>
    <w:rsid w:val="009B20DD"/>
    <w:rsid w:val="009B3460"/>
    <w:rsid w:val="009B75F1"/>
    <w:rsid w:val="009B77FD"/>
    <w:rsid w:val="009C0570"/>
    <w:rsid w:val="009C150E"/>
    <w:rsid w:val="009C72AA"/>
    <w:rsid w:val="009D192E"/>
    <w:rsid w:val="009D22A9"/>
    <w:rsid w:val="009D33AB"/>
    <w:rsid w:val="009E07EA"/>
    <w:rsid w:val="009E15E7"/>
    <w:rsid w:val="009E200C"/>
    <w:rsid w:val="009E70BD"/>
    <w:rsid w:val="009F0A48"/>
    <w:rsid w:val="009F2BB0"/>
    <w:rsid w:val="009F3F69"/>
    <w:rsid w:val="009F6BF9"/>
    <w:rsid w:val="009F7D15"/>
    <w:rsid w:val="00A0155E"/>
    <w:rsid w:val="00A023D0"/>
    <w:rsid w:val="00A06826"/>
    <w:rsid w:val="00A133D1"/>
    <w:rsid w:val="00A22EB9"/>
    <w:rsid w:val="00A23A57"/>
    <w:rsid w:val="00A254C6"/>
    <w:rsid w:val="00A25D90"/>
    <w:rsid w:val="00A264AA"/>
    <w:rsid w:val="00A27CDE"/>
    <w:rsid w:val="00A30A73"/>
    <w:rsid w:val="00A30C21"/>
    <w:rsid w:val="00A3748A"/>
    <w:rsid w:val="00A40EA3"/>
    <w:rsid w:val="00A413EA"/>
    <w:rsid w:val="00A428F0"/>
    <w:rsid w:val="00A43B8D"/>
    <w:rsid w:val="00A44419"/>
    <w:rsid w:val="00A5101E"/>
    <w:rsid w:val="00A52365"/>
    <w:rsid w:val="00A56D5F"/>
    <w:rsid w:val="00A60CCC"/>
    <w:rsid w:val="00A6345E"/>
    <w:rsid w:val="00A668D9"/>
    <w:rsid w:val="00A73DCA"/>
    <w:rsid w:val="00A74605"/>
    <w:rsid w:val="00A762C3"/>
    <w:rsid w:val="00A81CCF"/>
    <w:rsid w:val="00A82A47"/>
    <w:rsid w:val="00A84166"/>
    <w:rsid w:val="00A90FAC"/>
    <w:rsid w:val="00A94F92"/>
    <w:rsid w:val="00A96321"/>
    <w:rsid w:val="00AA12BC"/>
    <w:rsid w:val="00AA3467"/>
    <w:rsid w:val="00AA35B0"/>
    <w:rsid w:val="00AA381B"/>
    <w:rsid w:val="00AA4881"/>
    <w:rsid w:val="00AA48A0"/>
    <w:rsid w:val="00AA4B81"/>
    <w:rsid w:val="00AA59A3"/>
    <w:rsid w:val="00AA5DF7"/>
    <w:rsid w:val="00AA74D6"/>
    <w:rsid w:val="00AB0681"/>
    <w:rsid w:val="00AB1B8A"/>
    <w:rsid w:val="00AB676D"/>
    <w:rsid w:val="00AB677D"/>
    <w:rsid w:val="00AC2448"/>
    <w:rsid w:val="00AD2926"/>
    <w:rsid w:val="00AD3919"/>
    <w:rsid w:val="00AE3805"/>
    <w:rsid w:val="00AE42AD"/>
    <w:rsid w:val="00AE5EC0"/>
    <w:rsid w:val="00AE7C52"/>
    <w:rsid w:val="00AF0E13"/>
    <w:rsid w:val="00AF163D"/>
    <w:rsid w:val="00AF17F0"/>
    <w:rsid w:val="00AF1B21"/>
    <w:rsid w:val="00AF40A0"/>
    <w:rsid w:val="00AF58D3"/>
    <w:rsid w:val="00AF712A"/>
    <w:rsid w:val="00AF78BC"/>
    <w:rsid w:val="00B004A3"/>
    <w:rsid w:val="00B01AD0"/>
    <w:rsid w:val="00B01B0E"/>
    <w:rsid w:val="00B0200A"/>
    <w:rsid w:val="00B0216A"/>
    <w:rsid w:val="00B03B63"/>
    <w:rsid w:val="00B04268"/>
    <w:rsid w:val="00B04B01"/>
    <w:rsid w:val="00B0577D"/>
    <w:rsid w:val="00B07798"/>
    <w:rsid w:val="00B114C0"/>
    <w:rsid w:val="00B1382C"/>
    <w:rsid w:val="00B14058"/>
    <w:rsid w:val="00B17703"/>
    <w:rsid w:val="00B17A52"/>
    <w:rsid w:val="00B2307D"/>
    <w:rsid w:val="00B24B49"/>
    <w:rsid w:val="00B3080C"/>
    <w:rsid w:val="00B31A77"/>
    <w:rsid w:val="00B32599"/>
    <w:rsid w:val="00B34990"/>
    <w:rsid w:val="00B355DD"/>
    <w:rsid w:val="00B35CC7"/>
    <w:rsid w:val="00B36696"/>
    <w:rsid w:val="00B36AF5"/>
    <w:rsid w:val="00B3713A"/>
    <w:rsid w:val="00B40253"/>
    <w:rsid w:val="00B446DF"/>
    <w:rsid w:val="00B463A5"/>
    <w:rsid w:val="00B46A2D"/>
    <w:rsid w:val="00B47041"/>
    <w:rsid w:val="00B4778C"/>
    <w:rsid w:val="00B50667"/>
    <w:rsid w:val="00B50CCD"/>
    <w:rsid w:val="00B5109B"/>
    <w:rsid w:val="00B51685"/>
    <w:rsid w:val="00B60961"/>
    <w:rsid w:val="00B61A6E"/>
    <w:rsid w:val="00B62B62"/>
    <w:rsid w:val="00B631AF"/>
    <w:rsid w:val="00B64ECF"/>
    <w:rsid w:val="00B6506A"/>
    <w:rsid w:val="00B670CA"/>
    <w:rsid w:val="00B67335"/>
    <w:rsid w:val="00B7120F"/>
    <w:rsid w:val="00B73C75"/>
    <w:rsid w:val="00B740D0"/>
    <w:rsid w:val="00B75203"/>
    <w:rsid w:val="00B75CC9"/>
    <w:rsid w:val="00B80242"/>
    <w:rsid w:val="00B8229D"/>
    <w:rsid w:val="00B8251A"/>
    <w:rsid w:val="00B83F77"/>
    <w:rsid w:val="00B84C9F"/>
    <w:rsid w:val="00B8535E"/>
    <w:rsid w:val="00B915BB"/>
    <w:rsid w:val="00B91CFF"/>
    <w:rsid w:val="00B928BE"/>
    <w:rsid w:val="00B92E40"/>
    <w:rsid w:val="00B94D1C"/>
    <w:rsid w:val="00BA1701"/>
    <w:rsid w:val="00BA36C6"/>
    <w:rsid w:val="00BA3DE6"/>
    <w:rsid w:val="00BA49E6"/>
    <w:rsid w:val="00BA61D1"/>
    <w:rsid w:val="00BB1DCE"/>
    <w:rsid w:val="00BB359F"/>
    <w:rsid w:val="00BB5151"/>
    <w:rsid w:val="00BB518D"/>
    <w:rsid w:val="00BB5C15"/>
    <w:rsid w:val="00BB782E"/>
    <w:rsid w:val="00BB7B7D"/>
    <w:rsid w:val="00BC0D41"/>
    <w:rsid w:val="00BC32E7"/>
    <w:rsid w:val="00BC4D44"/>
    <w:rsid w:val="00BC4EE7"/>
    <w:rsid w:val="00BD17F6"/>
    <w:rsid w:val="00BD19CD"/>
    <w:rsid w:val="00BD25D0"/>
    <w:rsid w:val="00BD3B1F"/>
    <w:rsid w:val="00BE771C"/>
    <w:rsid w:val="00BF2227"/>
    <w:rsid w:val="00BF2B15"/>
    <w:rsid w:val="00BF2E20"/>
    <w:rsid w:val="00BF404C"/>
    <w:rsid w:val="00BF5BE9"/>
    <w:rsid w:val="00BF664B"/>
    <w:rsid w:val="00BF6C17"/>
    <w:rsid w:val="00C00245"/>
    <w:rsid w:val="00C040B0"/>
    <w:rsid w:val="00C04114"/>
    <w:rsid w:val="00C0536C"/>
    <w:rsid w:val="00C064DB"/>
    <w:rsid w:val="00C06860"/>
    <w:rsid w:val="00C06A30"/>
    <w:rsid w:val="00C07624"/>
    <w:rsid w:val="00C115F2"/>
    <w:rsid w:val="00C11BA5"/>
    <w:rsid w:val="00C12186"/>
    <w:rsid w:val="00C16052"/>
    <w:rsid w:val="00C171B1"/>
    <w:rsid w:val="00C17795"/>
    <w:rsid w:val="00C17C60"/>
    <w:rsid w:val="00C214FB"/>
    <w:rsid w:val="00C27BAD"/>
    <w:rsid w:val="00C30744"/>
    <w:rsid w:val="00C30F02"/>
    <w:rsid w:val="00C33EA5"/>
    <w:rsid w:val="00C34005"/>
    <w:rsid w:val="00C34B86"/>
    <w:rsid w:val="00C36D63"/>
    <w:rsid w:val="00C3740B"/>
    <w:rsid w:val="00C40D2D"/>
    <w:rsid w:val="00C4148B"/>
    <w:rsid w:val="00C45155"/>
    <w:rsid w:val="00C45A90"/>
    <w:rsid w:val="00C46075"/>
    <w:rsid w:val="00C474AC"/>
    <w:rsid w:val="00C50691"/>
    <w:rsid w:val="00C522C0"/>
    <w:rsid w:val="00C52A27"/>
    <w:rsid w:val="00C566A0"/>
    <w:rsid w:val="00C5719E"/>
    <w:rsid w:val="00C57318"/>
    <w:rsid w:val="00C575F3"/>
    <w:rsid w:val="00C61E31"/>
    <w:rsid w:val="00C639C4"/>
    <w:rsid w:val="00C63D79"/>
    <w:rsid w:val="00C63F5E"/>
    <w:rsid w:val="00C64A6B"/>
    <w:rsid w:val="00C657D0"/>
    <w:rsid w:val="00C67B2F"/>
    <w:rsid w:val="00C72D33"/>
    <w:rsid w:val="00C77216"/>
    <w:rsid w:val="00C77A66"/>
    <w:rsid w:val="00C81227"/>
    <w:rsid w:val="00C81969"/>
    <w:rsid w:val="00C8412C"/>
    <w:rsid w:val="00C92677"/>
    <w:rsid w:val="00C9598C"/>
    <w:rsid w:val="00C97873"/>
    <w:rsid w:val="00CA07D2"/>
    <w:rsid w:val="00CA264D"/>
    <w:rsid w:val="00CA4F54"/>
    <w:rsid w:val="00CB0591"/>
    <w:rsid w:val="00CB731B"/>
    <w:rsid w:val="00CC0F34"/>
    <w:rsid w:val="00CC18E7"/>
    <w:rsid w:val="00CC68AE"/>
    <w:rsid w:val="00CC69ED"/>
    <w:rsid w:val="00CC7902"/>
    <w:rsid w:val="00CD1C93"/>
    <w:rsid w:val="00CD41BB"/>
    <w:rsid w:val="00CD604B"/>
    <w:rsid w:val="00CD6D85"/>
    <w:rsid w:val="00CD6DEA"/>
    <w:rsid w:val="00CD6F2D"/>
    <w:rsid w:val="00CE22A3"/>
    <w:rsid w:val="00CE24E5"/>
    <w:rsid w:val="00CE2E4A"/>
    <w:rsid w:val="00CE38A0"/>
    <w:rsid w:val="00CE62ED"/>
    <w:rsid w:val="00CF0CFE"/>
    <w:rsid w:val="00CF163C"/>
    <w:rsid w:val="00CF1A06"/>
    <w:rsid w:val="00CF2594"/>
    <w:rsid w:val="00CF3112"/>
    <w:rsid w:val="00CF467C"/>
    <w:rsid w:val="00CF5514"/>
    <w:rsid w:val="00D030CD"/>
    <w:rsid w:val="00D05FB3"/>
    <w:rsid w:val="00D061EC"/>
    <w:rsid w:val="00D06BD7"/>
    <w:rsid w:val="00D07221"/>
    <w:rsid w:val="00D11347"/>
    <w:rsid w:val="00D13CAE"/>
    <w:rsid w:val="00D16BCB"/>
    <w:rsid w:val="00D16FF2"/>
    <w:rsid w:val="00D21474"/>
    <w:rsid w:val="00D23FDC"/>
    <w:rsid w:val="00D25979"/>
    <w:rsid w:val="00D26A58"/>
    <w:rsid w:val="00D26F94"/>
    <w:rsid w:val="00D30A2C"/>
    <w:rsid w:val="00D30BEE"/>
    <w:rsid w:val="00D31D47"/>
    <w:rsid w:val="00D32BA0"/>
    <w:rsid w:val="00D336C6"/>
    <w:rsid w:val="00D370C0"/>
    <w:rsid w:val="00D37847"/>
    <w:rsid w:val="00D42E09"/>
    <w:rsid w:val="00D44316"/>
    <w:rsid w:val="00D5370E"/>
    <w:rsid w:val="00D53E6E"/>
    <w:rsid w:val="00D56B1E"/>
    <w:rsid w:val="00D57184"/>
    <w:rsid w:val="00D61BA3"/>
    <w:rsid w:val="00D62519"/>
    <w:rsid w:val="00D669EF"/>
    <w:rsid w:val="00D6703C"/>
    <w:rsid w:val="00D71285"/>
    <w:rsid w:val="00D72227"/>
    <w:rsid w:val="00D74839"/>
    <w:rsid w:val="00D80680"/>
    <w:rsid w:val="00D828F7"/>
    <w:rsid w:val="00D82FCB"/>
    <w:rsid w:val="00D83439"/>
    <w:rsid w:val="00D850C2"/>
    <w:rsid w:val="00D86D16"/>
    <w:rsid w:val="00D87FD9"/>
    <w:rsid w:val="00D90A82"/>
    <w:rsid w:val="00D90B02"/>
    <w:rsid w:val="00D936B1"/>
    <w:rsid w:val="00D93C56"/>
    <w:rsid w:val="00D9685D"/>
    <w:rsid w:val="00D97D74"/>
    <w:rsid w:val="00D97F56"/>
    <w:rsid w:val="00DA06CA"/>
    <w:rsid w:val="00DA7010"/>
    <w:rsid w:val="00DA79DC"/>
    <w:rsid w:val="00DB0BFB"/>
    <w:rsid w:val="00DB496D"/>
    <w:rsid w:val="00DB4ED0"/>
    <w:rsid w:val="00DB5A1C"/>
    <w:rsid w:val="00DC20F0"/>
    <w:rsid w:val="00DC24E3"/>
    <w:rsid w:val="00DC2947"/>
    <w:rsid w:val="00DC778C"/>
    <w:rsid w:val="00DD1390"/>
    <w:rsid w:val="00DD5A9B"/>
    <w:rsid w:val="00DD5F2A"/>
    <w:rsid w:val="00DD5FE1"/>
    <w:rsid w:val="00DD76F7"/>
    <w:rsid w:val="00DE0990"/>
    <w:rsid w:val="00DE1179"/>
    <w:rsid w:val="00DE1A23"/>
    <w:rsid w:val="00DE6301"/>
    <w:rsid w:val="00E02CF5"/>
    <w:rsid w:val="00E05D2C"/>
    <w:rsid w:val="00E06334"/>
    <w:rsid w:val="00E105D3"/>
    <w:rsid w:val="00E11165"/>
    <w:rsid w:val="00E121EE"/>
    <w:rsid w:val="00E12A3C"/>
    <w:rsid w:val="00E14BC8"/>
    <w:rsid w:val="00E14CCD"/>
    <w:rsid w:val="00E20B22"/>
    <w:rsid w:val="00E21643"/>
    <w:rsid w:val="00E240FA"/>
    <w:rsid w:val="00E33941"/>
    <w:rsid w:val="00E3712B"/>
    <w:rsid w:val="00E40011"/>
    <w:rsid w:val="00E44271"/>
    <w:rsid w:val="00E4655B"/>
    <w:rsid w:val="00E466C8"/>
    <w:rsid w:val="00E47FE4"/>
    <w:rsid w:val="00E50C51"/>
    <w:rsid w:val="00E51AB1"/>
    <w:rsid w:val="00E51EF3"/>
    <w:rsid w:val="00E540EB"/>
    <w:rsid w:val="00E55B86"/>
    <w:rsid w:val="00E55F0A"/>
    <w:rsid w:val="00E60D33"/>
    <w:rsid w:val="00E67CAE"/>
    <w:rsid w:val="00E719E1"/>
    <w:rsid w:val="00E7275B"/>
    <w:rsid w:val="00E75006"/>
    <w:rsid w:val="00E754C9"/>
    <w:rsid w:val="00E763BB"/>
    <w:rsid w:val="00E84986"/>
    <w:rsid w:val="00E84A40"/>
    <w:rsid w:val="00E86263"/>
    <w:rsid w:val="00E952B2"/>
    <w:rsid w:val="00E9763A"/>
    <w:rsid w:val="00E977BD"/>
    <w:rsid w:val="00EA2F37"/>
    <w:rsid w:val="00EA3AB2"/>
    <w:rsid w:val="00EA3ADE"/>
    <w:rsid w:val="00EA3E86"/>
    <w:rsid w:val="00EB27FC"/>
    <w:rsid w:val="00EB46CE"/>
    <w:rsid w:val="00EB4E64"/>
    <w:rsid w:val="00EB6F73"/>
    <w:rsid w:val="00EC15FF"/>
    <w:rsid w:val="00EC19F3"/>
    <w:rsid w:val="00EC1EFC"/>
    <w:rsid w:val="00EC3889"/>
    <w:rsid w:val="00EC5900"/>
    <w:rsid w:val="00EC7F93"/>
    <w:rsid w:val="00ED3165"/>
    <w:rsid w:val="00ED36A5"/>
    <w:rsid w:val="00ED5DB3"/>
    <w:rsid w:val="00ED5E2F"/>
    <w:rsid w:val="00ED67E7"/>
    <w:rsid w:val="00ED71ED"/>
    <w:rsid w:val="00ED761D"/>
    <w:rsid w:val="00ED7B6B"/>
    <w:rsid w:val="00EE058E"/>
    <w:rsid w:val="00EE0FDC"/>
    <w:rsid w:val="00EE2EC3"/>
    <w:rsid w:val="00EE3317"/>
    <w:rsid w:val="00EE3B51"/>
    <w:rsid w:val="00EE70AF"/>
    <w:rsid w:val="00EF223D"/>
    <w:rsid w:val="00EF5292"/>
    <w:rsid w:val="00F00C93"/>
    <w:rsid w:val="00F03110"/>
    <w:rsid w:val="00F03215"/>
    <w:rsid w:val="00F037CB"/>
    <w:rsid w:val="00F150DF"/>
    <w:rsid w:val="00F15C9D"/>
    <w:rsid w:val="00F2661C"/>
    <w:rsid w:val="00F278E6"/>
    <w:rsid w:val="00F30494"/>
    <w:rsid w:val="00F34038"/>
    <w:rsid w:val="00F348EA"/>
    <w:rsid w:val="00F35B76"/>
    <w:rsid w:val="00F35E8F"/>
    <w:rsid w:val="00F36EC3"/>
    <w:rsid w:val="00F37780"/>
    <w:rsid w:val="00F4214F"/>
    <w:rsid w:val="00F42BD2"/>
    <w:rsid w:val="00F43583"/>
    <w:rsid w:val="00F44B1C"/>
    <w:rsid w:val="00F476BB"/>
    <w:rsid w:val="00F5420F"/>
    <w:rsid w:val="00F5452B"/>
    <w:rsid w:val="00F5548C"/>
    <w:rsid w:val="00F621CA"/>
    <w:rsid w:val="00F6362B"/>
    <w:rsid w:val="00F642D5"/>
    <w:rsid w:val="00F64F8F"/>
    <w:rsid w:val="00F65B41"/>
    <w:rsid w:val="00F65B67"/>
    <w:rsid w:val="00F70072"/>
    <w:rsid w:val="00F71EBA"/>
    <w:rsid w:val="00F74E31"/>
    <w:rsid w:val="00F769FD"/>
    <w:rsid w:val="00F76B9C"/>
    <w:rsid w:val="00F77F88"/>
    <w:rsid w:val="00F822B4"/>
    <w:rsid w:val="00F82FB1"/>
    <w:rsid w:val="00F842B1"/>
    <w:rsid w:val="00F84942"/>
    <w:rsid w:val="00F84BDE"/>
    <w:rsid w:val="00F87EBE"/>
    <w:rsid w:val="00F91B62"/>
    <w:rsid w:val="00F92931"/>
    <w:rsid w:val="00F95902"/>
    <w:rsid w:val="00F96A5F"/>
    <w:rsid w:val="00FA415B"/>
    <w:rsid w:val="00FA54F4"/>
    <w:rsid w:val="00FA57E6"/>
    <w:rsid w:val="00FB48E6"/>
    <w:rsid w:val="00FB5BFF"/>
    <w:rsid w:val="00FB6266"/>
    <w:rsid w:val="00FC0288"/>
    <w:rsid w:val="00FC134D"/>
    <w:rsid w:val="00FC1491"/>
    <w:rsid w:val="00FC18C9"/>
    <w:rsid w:val="00FC433C"/>
    <w:rsid w:val="00FD2E95"/>
    <w:rsid w:val="00FD3F89"/>
    <w:rsid w:val="00FD4B7A"/>
    <w:rsid w:val="00FD688C"/>
    <w:rsid w:val="00FE16ED"/>
    <w:rsid w:val="00FE33E0"/>
    <w:rsid w:val="00FE34E8"/>
    <w:rsid w:val="00FE4402"/>
    <w:rsid w:val="00FE48DE"/>
    <w:rsid w:val="00FE534A"/>
    <w:rsid w:val="00FF02C1"/>
    <w:rsid w:val="00FF2F52"/>
    <w:rsid w:val="00FF63C3"/>
    <w:rsid w:val="036622B3"/>
    <w:rsid w:val="0810EA19"/>
    <w:rsid w:val="2A5AF70D"/>
    <w:rsid w:val="2F7BE8F0"/>
    <w:rsid w:val="31427725"/>
    <w:rsid w:val="3B379621"/>
    <w:rsid w:val="71E375E9"/>
    <w:rsid w:val="7A4D6F08"/>
    <w:rsid w:val="7F89E2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DD7F8"/>
  <w14:defaultImageDpi w14:val="32767"/>
  <w15:chartTrackingRefBased/>
  <w15:docId w15:val="{9C499D9D-277E-43F2-831E-16F0981C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Normal">
    <w:name w:val="Normal"/>
    <w:qFormat/>
    <w:rsid w:val="0061416F"/>
    <w:pPr>
      <w:spacing w:line="360" w:lineRule="auto"/>
      <w:contextualSpacing/>
    </w:pPr>
    <w:rPr>
      <w:rFonts w:ascii="Verdana" w:hAnsi="Verdana" w:cs="Times New Roman (Body CS)"/>
      <w:color w:val="4D4D4C"/>
      <w:sz w:val="22"/>
      <w:lang w:val="en-GB"/>
      <w14:cntxtAlts/>
    </w:rPr>
  </w:style>
  <w:style w:type="paragraph" w:styleId="Heading1">
    <w:name w:val="heading 1"/>
    <w:basedOn w:val="Normal"/>
    <w:next w:val="Normal"/>
    <w:link w:val="Heading1Char"/>
    <w:uiPriority w:val="9"/>
    <w:qFormat/>
    <w:rsid w:val="005E56D6"/>
    <w:pPr>
      <w:snapToGrid w:val="0"/>
      <w:spacing w:before="240" w:after="240" w:line="240" w:lineRule="auto"/>
      <w:outlineLvl w:val="0"/>
    </w:pPr>
    <w:rPr>
      <w:b/>
      <w:caps/>
      <w:color w:val="00B9BD" w:themeColor="accent1"/>
      <w:sz w:val="48"/>
    </w:rPr>
  </w:style>
  <w:style w:type="paragraph" w:styleId="Heading2">
    <w:name w:val="heading 2"/>
    <w:basedOn w:val="Normal"/>
    <w:next w:val="Normal"/>
    <w:link w:val="Heading2Char"/>
    <w:uiPriority w:val="9"/>
    <w:unhideWhenUsed/>
    <w:qFormat/>
    <w:rsid w:val="00B01B0E"/>
    <w:pPr>
      <w:keepNext/>
      <w:keepLines/>
      <w:snapToGrid w:val="0"/>
      <w:spacing w:before="120" w:after="120"/>
      <w:outlineLvl w:val="1"/>
    </w:pPr>
    <w:rPr>
      <w:rFonts w:asciiTheme="majorHAnsi" w:eastAsiaTheme="majorEastAsia" w:hAnsiTheme="majorHAnsi" w:cs="Times New Roman (Headings CS)"/>
      <w:b/>
      <w:caps/>
      <w:color w:val="515151" w:themeColor="text1"/>
      <w:sz w:val="32"/>
      <w:szCs w:val="26"/>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Normal"/>
    <w:link w:val="Heading4Char"/>
    <w:uiPriority w:val="9"/>
    <w:unhideWhenUsed/>
    <w:qFormat/>
    <w:rsid w:val="00B01B0E"/>
    <w:pPr>
      <w:keepNext/>
      <w:keepLines/>
      <w:numPr>
        <w:ilvl w:val="3"/>
      </w:numPr>
      <w:spacing w:before="240" w:after="120"/>
      <w:outlineLvl w:val="3"/>
    </w:pPr>
    <w:rPr>
      <w:rFonts w:asciiTheme="majorHAnsi" w:eastAsiaTheme="majorEastAsia" w:hAnsiTheme="majorHAnsi" w:cstheme="majorBidi"/>
      <w:iCs/>
      <w:sz w:val="28"/>
    </w:rPr>
  </w:style>
  <w:style w:type="paragraph" w:styleId="Heading5">
    <w:name w:val="heading 5"/>
    <w:basedOn w:val="Normal"/>
    <w:next w:val="Normal"/>
    <w:link w:val="Heading5Char"/>
    <w:uiPriority w:val="9"/>
    <w:unhideWhenUsed/>
    <w:qFormat/>
    <w:rsid w:val="0076604A"/>
    <w:pPr>
      <w:keepNext/>
      <w:keepLines/>
      <w:spacing w:before="240" w:after="60" w:line="240" w:lineRule="auto"/>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6604A"/>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5E56D6"/>
    <w:rPr>
      <w:rFonts w:ascii="Verdana" w:hAnsi="Verdana" w:cs="Times New Roman (Body CS)"/>
      <w:b/>
      <w:caps/>
      <w:color w:val="00B9BD" w:themeColor="accent1"/>
      <w:sz w:val="48"/>
      <w14:cntxtAlts/>
    </w:rPr>
  </w:style>
  <w:style w:type="paragraph" w:styleId="BalloonText">
    <w:name w:val="Balloon Text"/>
    <w:basedOn w:val="Normal"/>
    <w:link w:val="BalloonTextChar"/>
    <w:uiPriority w:val="99"/>
    <w:semiHidden/>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semiHidden/>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112BD5"/>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pacing w:after="120" w:line="240" w:lineRule="auto"/>
      <w:ind w:right="72"/>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112BD5"/>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B01B0E"/>
    <w:rPr>
      <w:rFonts w:asciiTheme="majorHAnsi" w:eastAsiaTheme="majorEastAsia" w:hAnsiTheme="majorHAnsi" w:cs="Times New Roman (Headings CS)"/>
      <w:b/>
      <w:caps/>
      <w:color w:val="515151" w:themeColor="text1"/>
      <w:sz w:val="32"/>
      <w:szCs w:val="26"/>
      <w14:cntxtAlts/>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Heading4Char">
    <w:name w:val="Heading 4 Char"/>
    <w:basedOn w:val="DefaultParagraphFont"/>
    <w:link w:val="Heading4"/>
    <w:uiPriority w:val="9"/>
    <w:rsid w:val="00B01B0E"/>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semiHidden/>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semiHidden/>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semiHidden/>
    <w:unhideWhenUsed/>
    <w:rsid w:val="00B01B0E"/>
  </w:style>
  <w:style w:type="character" w:customStyle="1" w:styleId="DateChar">
    <w:name w:val="Date Char"/>
    <w:basedOn w:val="DefaultParagraphFont"/>
    <w:link w:val="Date"/>
    <w:uiPriority w:val="99"/>
    <w:semiHidden/>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basedOn w:val="DefaultParagraphFont"/>
    <w:unhideWhenUsed/>
    <w:rsid w:val="00B01B0E"/>
    <w:rPr>
      <w:vertAlign w:val="superscript"/>
    </w:rPr>
  </w:style>
  <w:style w:type="paragraph" w:styleId="FootnoteText">
    <w:name w:val="footnote text"/>
    <w:basedOn w:val="Normal"/>
    <w:link w:val="FootnoteTextChar"/>
    <w:unhideWhenUsed/>
    <w:rsid w:val="00947B25"/>
    <w:pPr>
      <w:spacing w:after="0" w:line="240" w:lineRule="auto"/>
    </w:pPr>
    <w:rPr>
      <w:sz w:val="16"/>
      <w:szCs w:val="20"/>
    </w:rPr>
  </w:style>
  <w:style w:type="character" w:customStyle="1" w:styleId="FootnoteTextChar">
    <w:name w:val="Footnote Text Char"/>
    <w:basedOn w:val="DefaultParagraphFont"/>
    <w:link w:val="FootnoteText"/>
    <w:rsid w:val="00947B25"/>
    <w:rPr>
      <w:rFonts w:ascii="Verdana" w:hAnsi="Verdana" w:cs="Times New Roman (Body CS)"/>
      <w:color w:val="4D4D4C"/>
      <w:sz w:val="16"/>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u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u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u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semiHidden/>
    <w:unhideWhenUsed/>
    <w:rsid w:val="00B01B0E"/>
    <w:pPr>
      <w:spacing w:after="0" w:line="240" w:lineRule="auto"/>
    </w:pPr>
    <w:rPr>
      <w:i/>
      <w:iCs/>
    </w:rPr>
  </w:style>
  <w:style w:type="character" w:customStyle="1" w:styleId="HTMLAddressChar">
    <w:name w:val="HTML Address Char"/>
    <w:basedOn w:val="DefaultParagraphFont"/>
    <w:link w:val="HTMLAddress"/>
    <w:uiPriority w:val="99"/>
    <w:semiHidden/>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ind w:left="1843" w:hanging="403"/>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991401"/>
    <w:pPr>
      <w:numPr>
        <w:numId w:val="15"/>
      </w:numPr>
    </w:pPr>
  </w:style>
  <w:style w:type="paragraph" w:customStyle="1" w:styleId="H5">
    <w:name w:val="H5"/>
    <w:basedOn w:val="Heading5"/>
    <w:qFormat/>
    <w:rsid w:val="00350D03"/>
    <w:pPr>
      <w:numPr>
        <w:ilvl w:val="1"/>
        <w:numId w:val="15"/>
      </w:numPr>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basedOn w:val="Normal"/>
    <w:uiPriority w:val="1"/>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u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u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u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u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u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u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styleId="SmartLink">
    <w:name w:val="Smart Link"/>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semiHidden/>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qFormat/>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4"/>
      </w:numPr>
    </w:pPr>
  </w:style>
  <w:style w:type="paragraph" w:customStyle="1" w:styleId="P">
    <w:name w:val="P"/>
    <w:basedOn w:val="Normal"/>
    <w:qFormat/>
    <w:rsid w:val="00350D03"/>
    <w:pPr>
      <w:numPr>
        <w:ilvl w:val="2"/>
        <w:numId w:val="15"/>
      </w:numPr>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GridTable5Dark">
    <w:name w:val="Grid Table 5 Dark"/>
    <w:basedOn w:val="TableNormal"/>
    <w:uiPriority w:val="50"/>
    <w:rsid w:val="006D53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GridTable4-Accent3">
    <w:name w:val="Grid Table 4 Accent 3"/>
    <w:basedOn w:val="TableNormal"/>
    <w:uiPriority w:val="49"/>
    <w:rsid w:val="006D53FE"/>
    <w:pPr>
      <w:spacing w:after="0" w:line="240" w:lineRule="auto"/>
    </w:p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5Dark-Accent2">
    <w:name w:val="Grid Table 5 Dark Accent 2"/>
    <w:basedOn w:val="TableNormal"/>
    <w:uiPriority w:val="50"/>
    <w:rsid w:val="009B77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customStyle="1" w:styleId="SectionTitle">
    <w:name w:val="Section Title"/>
    <w:basedOn w:val="Normal"/>
    <w:next w:val="SectionList"/>
    <w:rsid w:val="004473A5"/>
    <w:pPr>
      <w:numPr>
        <w:numId w:val="16"/>
      </w:numPr>
      <w:spacing w:before="240" w:after="120"/>
      <w:contextualSpacing w:val="0"/>
    </w:pPr>
    <w:rPr>
      <w:rFonts w:asciiTheme="majorHAnsi" w:eastAsia="Times New Roman" w:hAnsiTheme="majorHAnsi" w:cs="Arial"/>
      <w:color w:val="auto"/>
      <w:sz w:val="28"/>
      <w:szCs w:val="22"/>
      <w:lang w:eastAsia="en-GB"/>
      <w14:cntxtAlts w14:val="0"/>
    </w:rPr>
  </w:style>
  <w:style w:type="paragraph" w:customStyle="1" w:styleId="SectionList">
    <w:name w:val="Section List"/>
    <w:basedOn w:val="Normal"/>
    <w:next w:val="Default"/>
    <w:autoRedefine/>
    <w:rsid w:val="004473A5"/>
    <w:pPr>
      <w:numPr>
        <w:ilvl w:val="1"/>
        <w:numId w:val="16"/>
      </w:numPr>
      <w:spacing w:line="240" w:lineRule="auto"/>
      <w:contextualSpacing w:val="0"/>
    </w:pPr>
    <w:rPr>
      <w:rFonts w:asciiTheme="minorHAnsi" w:eastAsia="Times New Roman" w:hAnsiTheme="minorHAnsi" w:cs="Times New Roman"/>
      <w:b/>
      <w:color w:val="auto"/>
      <w:szCs w:val="22"/>
      <w:lang w:eastAsia="en-GB"/>
      <w14:cntxtAlts w14:val="0"/>
    </w:rPr>
  </w:style>
  <w:style w:type="paragraph" w:customStyle="1" w:styleId="SectionList2nd">
    <w:name w:val="Section List 2nd"/>
    <w:basedOn w:val="Normal"/>
    <w:rsid w:val="004473A5"/>
    <w:pPr>
      <w:numPr>
        <w:ilvl w:val="2"/>
        <w:numId w:val="16"/>
      </w:numPr>
      <w:spacing w:line="240" w:lineRule="auto"/>
      <w:contextualSpacing w:val="0"/>
    </w:pPr>
    <w:rPr>
      <w:rFonts w:asciiTheme="minorHAnsi" w:eastAsia="Times New Roman" w:hAnsiTheme="minorHAnsi" w:cs="Times New Roman"/>
      <w:bCs/>
      <w:color w:val="auto"/>
      <w:szCs w:val="22"/>
      <w:lang w:eastAsia="en-GB"/>
      <w14:cntxtAlts w14:val="0"/>
    </w:rPr>
  </w:style>
  <w:style w:type="paragraph" w:customStyle="1" w:styleId="AtxtHdgs">
    <w:name w:val="Atxt_Hdgs"/>
    <w:basedOn w:val="Normal"/>
    <w:rsid w:val="00816579"/>
    <w:pPr>
      <w:spacing w:after="0" w:line="240" w:lineRule="auto"/>
      <w:contextualSpacing w:val="0"/>
      <w:jc w:val="center"/>
    </w:pPr>
    <w:rPr>
      <w:rFonts w:ascii="Arial" w:eastAsia="Times New Roman" w:hAnsi="Arial" w:cs="Times New Roman"/>
      <w:color w:val="auto"/>
      <w:szCs w:val="20"/>
      <w:lang w:eastAsia="de-DE"/>
      <w14:cntxtAlts w14:val="0"/>
    </w:rPr>
  </w:style>
  <w:style w:type="numbering" w:customStyle="1" w:styleId="SDMTableBoxParaList">
    <w:name w:val="SDMTable&amp;BoxParaList"/>
    <w:rsid w:val="00816579"/>
    <w:pPr>
      <w:numPr>
        <w:numId w:val="17"/>
      </w:numPr>
    </w:pPr>
  </w:style>
  <w:style w:type="numbering" w:customStyle="1" w:styleId="SDMTableBoxParaNumberedList">
    <w:name w:val="SDMTable&amp;BoxParaNumberedList"/>
    <w:rsid w:val="00816579"/>
    <w:pPr>
      <w:numPr>
        <w:numId w:val="18"/>
      </w:numPr>
    </w:pPr>
  </w:style>
  <w:style w:type="numbering" w:customStyle="1" w:styleId="SDMFootnoteList">
    <w:name w:val="SDMFootnoteList"/>
    <w:uiPriority w:val="99"/>
    <w:rsid w:val="00816579"/>
    <w:pPr>
      <w:numPr>
        <w:numId w:val="19"/>
      </w:numPr>
    </w:pPr>
  </w:style>
  <w:style w:type="paragraph" w:customStyle="1" w:styleId="RegSectionLevel1">
    <w:name w:val="RegSectionLevel1"/>
    <w:basedOn w:val="Normal"/>
    <w:rsid w:val="00816579"/>
    <w:pPr>
      <w:keepNext/>
      <w:numPr>
        <w:ilvl w:val="1"/>
        <w:numId w:val="21"/>
      </w:numPr>
      <w:spacing w:before="120" w:after="0" w:line="240" w:lineRule="auto"/>
      <w:contextualSpacing w:val="0"/>
      <w:jc w:val="both"/>
      <w:outlineLvl w:val="0"/>
    </w:pPr>
    <w:rPr>
      <w:rFonts w:ascii="Avenir Book" w:eastAsia="MS Mincho" w:hAnsi="Avenir Book" w:cs="Times New Roman"/>
      <w:b/>
      <w:color w:val="auto"/>
      <w:szCs w:val="20"/>
      <w14:cntxtAlts w14:val="0"/>
    </w:rPr>
  </w:style>
  <w:style w:type="numbering" w:customStyle="1" w:styleId="SDMPDDPoASectionList">
    <w:name w:val="SDMPDD&amp;PoASectionList"/>
    <w:uiPriority w:val="99"/>
    <w:rsid w:val="00816579"/>
    <w:pPr>
      <w:numPr>
        <w:numId w:val="20"/>
      </w:numPr>
    </w:pPr>
  </w:style>
  <w:style w:type="numbering" w:customStyle="1" w:styleId="SDMTableBoxFigureFootnoteFullPageList">
    <w:name w:val="SDMTableBoxFigureFootnoteFullPageList"/>
    <w:uiPriority w:val="99"/>
    <w:rsid w:val="00E51EF3"/>
    <w:pPr>
      <w:numPr>
        <w:numId w:val="22"/>
      </w:numPr>
    </w:pPr>
  </w:style>
  <w:style w:type="paragraph" w:styleId="Revision">
    <w:name w:val="Revision"/>
    <w:hidden/>
    <w:uiPriority w:val="99"/>
    <w:semiHidden/>
    <w:rsid w:val="0056373F"/>
    <w:pPr>
      <w:spacing w:after="0" w:line="240" w:lineRule="auto"/>
    </w:pPr>
    <w:rPr>
      <w:rFonts w:ascii="Verdana" w:hAnsi="Verdana" w:cs="Times New Roman (Body CS)"/>
      <w:color w:val="4D4D4C"/>
      <w:sz w:val="22"/>
      <w14:cntxtAlts/>
    </w:rPr>
  </w:style>
  <w:style w:type="paragraph" w:styleId="Title">
    <w:name w:val="Title"/>
    <w:basedOn w:val="Normal"/>
    <w:next w:val="Normal"/>
    <w:link w:val="TitleChar"/>
    <w:uiPriority w:val="10"/>
    <w:qFormat/>
    <w:rsid w:val="002E21B7"/>
    <w:pPr>
      <w:spacing w:after="0" w:line="240" w:lineRule="auto"/>
    </w:pPr>
    <w:rPr>
      <w:rFonts w:asciiTheme="majorHAnsi" w:eastAsiaTheme="majorEastAsia" w:hAnsiTheme="majorHAnsi" w:cstheme="majorBidi"/>
      <w:b/>
      <w:bCs/>
      <w:spacing w:val="-10"/>
      <w:kern w:val="28"/>
      <w:sz w:val="28"/>
      <w:szCs w:val="28"/>
    </w:rPr>
  </w:style>
  <w:style w:type="character" w:customStyle="1" w:styleId="TitleChar">
    <w:name w:val="Title Char"/>
    <w:basedOn w:val="DefaultParagraphFont"/>
    <w:link w:val="Title"/>
    <w:uiPriority w:val="10"/>
    <w:rsid w:val="002E21B7"/>
    <w:rPr>
      <w:rFonts w:asciiTheme="majorHAnsi" w:eastAsiaTheme="majorEastAsia" w:hAnsiTheme="majorHAnsi" w:cstheme="majorBidi"/>
      <w:b/>
      <w:bCs/>
      <w:color w:val="4D4D4C"/>
      <w:spacing w:val="-10"/>
      <w:kern w:val="28"/>
      <w:sz w:val="28"/>
      <w:szCs w:val="28"/>
      <w14:cntxtAlts/>
    </w:rPr>
  </w:style>
  <w:style w:type="paragraph" w:customStyle="1" w:styleId="ParaTickBox">
    <w:name w:val="ParaTickBox"/>
    <w:basedOn w:val="Normal"/>
    <w:rsid w:val="007578CC"/>
    <w:pPr>
      <w:tabs>
        <w:tab w:val="left" w:pos="510"/>
      </w:tabs>
      <w:spacing w:before="60" w:after="60" w:line="240" w:lineRule="auto"/>
      <w:ind w:left="511" w:hanging="454"/>
      <w:contextualSpacing w:val="0"/>
    </w:pPr>
    <w:rPr>
      <w:rFonts w:ascii="Arial" w:eastAsia="MS Mincho" w:hAnsi="Arial" w:cs="Arial"/>
      <w:color w:val="auto"/>
      <w:sz w:val="20"/>
      <w:szCs w:val="18"/>
      <w14:cntxtAlts w14:val="0"/>
    </w:rPr>
  </w:style>
  <w:style w:type="paragraph" w:customStyle="1" w:styleId="RegLeftInstructionCell">
    <w:name w:val="RegLeftInstructionCell"/>
    <w:basedOn w:val="Normal"/>
    <w:link w:val="RegLeftInstructionCellChar"/>
    <w:rsid w:val="00904983"/>
    <w:pPr>
      <w:spacing w:before="120" w:after="120" w:line="240" w:lineRule="auto"/>
      <w:ind w:left="57"/>
      <w:contextualSpacing w:val="0"/>
    </w:pPr>
    <w:rPr>
      <w:rFonts w:ascii="Arial" w:eastAsia="MS Mincho" w:hAnsi="Arial" w:cs="Arial"/>
      <w:b/>
      <w:color w:val="auto"/>
      <w:sz w:val="20"/>
      <w:szCs w:val="18"/>
      <w14:cntxtAlts w14:val="0"/>
    </w:rPr>
  </w:style>
  <w:style w:type="character" w:customStyle="1" w:styleId="RegLeftInstructionCellChar">
    <w:name w:val="RegLeftInstructionCell Char"/>
    <w:link w:val="RegLeftInstructionCell"/>
    <w:rsid w:val="00904983"/>
    <w:rPr>
      <w:rFonts w:ascii="Arial" w:eastAsia="MS Mincho" w:hAnsi="Arial" w:cs="Arial"/>
      <w:b/>
      <w:sz w:val="20"/>
      <w:szCs w:val="18"/>
      <w:lang w:val="en-GB"/>
    </w:rPr>
  </w:style>
  <w:style w:type="paragraph" w:customStyle="1" w:styleId="SDMTableBoxParaNumbered">
    <w:name w:val="SDMTable&amp;BoxParaNumbered"/>
    <w:basedOn w:val="Normal"/>
    <w:qFormat/>
    <w:rsid w:val="002557E4"/>
    <w:pPr>
      <w:tabs>
        <w:tab w:val="num" w:pos="0"/>
      </w:tabs>
      <w:spacing w:after="0" w:line="240" w:lineRule="auto"/>
      <w:contextualSpacing w:val="0"/>
    </w:pPr>
    <w:rPr>
      <w:rFonts w:ascii="Arial" w:eastAsia="Times New Roman" w:hAnsi="Arial" w:cs="Times New Roman"/>
      <w:color w:val="auto"/>
      <w:sz w:val="20"/>
      <w:szCs w:val="20"/>
      <w:lang w:eastAsia="de-DE"/>
      <w14:cntxtAlts w14:val="0"/>
    </w:rPr>
  </w:style>
  <w:style w:type="paragraph" w:customStyle="1" w:styleId="SDMPDDPoASubSection1">
    <w:name w:val="SDMPDD&amp;PoASubSection1"/>
    <w:basedOn w:val="Normal"/>
    <w:qFormat/>
    <w:rsid w:val="002B00C3"/>
    <w:pPr>
      <w:keepNext/>
      <w:keepLines/>
      <w:tabs>
        <w:tab w:val="left" w:pos="1474"/>
      </w:tabs>
      <w:suppressAutoHyphens/>
      <w:spacing w:before="240" w:after="60" w:line="240" w:lineRule="auto"/>
      <w:contextualSpacing w:val="0"/>
      <w:jc w:val="both"/>
      <w:outlineLvl w:val="1"/>
    </w:pPr>
    <w:rPr>
      <w:rFonts w:ascii="Arial" w:eastAsia="MS Mincho" w:hAnsi="Arial" w:cs="Arial"/>
      <w:b/>
      <w:color w:val="auto"/>
      <w:lang w:eastAsia="de-DE"/>
      <w14:cntxtAlts w14:val="0"/>
    </w:rPr>
  </w:style>
  <w:style w:type="table" w:customStyle="1" w:styleId="GridTable5Dark-Accent21">
    <w:name w:val="Grid Table 5 Dark - Accent 21"/>
    <w:basedOn w:val="TableNormal"/>
    <w:next w:val="GridTable5Dark-Accent2"/>
    <w:uiPriority w:val="50"/>
    <w:rsid w:val="00757B0F"/>
    <w:pPr>
      <w:spacing w:after="0" w:line="240" w:lineRule="auto"/>
    </w:pPr>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table" w:customStyle="1" w:styleId="GSBoldTable1">
    <w:name w:val="GS Bold Table1"/>
    <w:basedOn w:val="TableNormal"/>
    <w:uiPriority w:val="99"/>
    <w:rsid w:val="0058218F"/>
    <w:pPr>
      <w:snapToGrid w:val="0"/>
      <w:spacing w:after="60"/>
      <w:textboxTightWrap w:val="firstLineOnly"/>
    </w:pPr>
    <w:rPr>
      <w:color w:val="4D4D4C"/>
      <w:sz w:val="20"/>
    </w:rPr>
    <w:tblPr>
      <w:tblBorders>
        <w:top w:val="single" w:sz="4" w:space="0" w:color="000000"/>
        <w:bottom w:val="single" w:sz="4" w:space="0" w:color="000000"/>
        <w:insideH w:val="single" w:sz="4" w:space="0" w:color="000000"/>
      </w:tblBorders>
      <w:tblCellMar>
        <w:top w:w="28" w:type="dxa"/>
        <w:left w:w="57" w:type="dxa"/>
        <w:right w:w="57" w:type="dxa"/>
      </w:tblCellMar>
    </w:tblPr>
    <w:tblStylePr w:type="firstRow">
      <w:pPr>
        <w:wordWrap/>
        <w:adjustRightInd/>
        <w:snapToGrid w:val="0"/>
        <w:spacing w:line="240" w:lineRule="auto"/>
        <w:contextualSpacing w:val="0"/>
        <w:mirrorIndents w:val="0"/>
      </w:pPr>
      <w:tblPr/>
      <w:tcPr>
        <w:shd w:val="clear" w:color="auto" w:fill="00B9BD" w:themeFill="accen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dg-tool.goldstandard.org/" TargetMode="External"/><Relationship Id="rId18" Type="http://schemas.openxmlformats.org/officeDocument/2006/relationships/hyperlink" Target="https://globalgoals.goldstandard.org/104-par-gender-equality-requirements-and-guidelin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globalgoals.goldstandard.org/110-par-deviation-approval-procedure/" TargetMode="External"/><Relationship Id="rId17" Type="http://schemas.openxmlformats.org/officeDocument/2006/relationships/hyperlink" Target="https://globalgoals.goldstandard.org/104-par-gender-equality-requirements-and-guidelin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lobalgoals.goldstandard.org/104-par-gender-equality-requirements-and-guidelin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p@goldstandard.org"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globalgoals.goldstandard.org/104-par-gender-equality-requirements-and-guideline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lobalgoals.goldstandard.org/104-par-gender-equality-requirements-and-guidelines/"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1.emf"/><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c63ac8-f873-4864-a556-1526ed5fb1dd">
      <Terms xmlns="http://schemas.microsoft.com/office/infopath/2007/PartnerControls"/>
    </lcf76f155ced4ddcb4097134ff3c332f>
    <TaxCatchAll xmlns="b83aece0-62c2-469f-addf-c34b3ad5a9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915A58E75E724683C9EF54A4DEE385" ma:contentTypeVersion="15" ma:contentTypeDescription="Create a new document." ma:contentTypeScope="" ma:versionID="ad55eeab5960cfeaad34050dba95bdb0">
  <xsd:schema xmlns:xsd="http://www.w3.org/2001/XMLSchema" xmlns:xs="http://www.w3.org/2001/XMLSchema" xmlns:p="http://schemas.microsoft.com/office/2006/metadata/properties" xmlns:ns2="7dc63ac8-f873-4864-a556-1526ed5fb1dd" xmlns:ns3="b83aece0-62c2-469f-addf-c34b3ad5a904" targetNamespace="http://schemas.microsoft.com/office/2006/metadata/properties" ma:root="true" ma:fieldsID="cfdc523ad7e76973d295ff876cf96883" ns2:_="" ns3:_="">
    <xsd:import namespace="7dc63ac8-f873-4864-a556-1526ed5fb1dd"/>
    <xsd:import namespace="b83aece0-62c2-469f-addf-c34b3ad5a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63ac8-f873-4864-a556-1526ed5fb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161edd-7b79-4478-98eb-f673e2ec4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aece0-62c2-469f-addf-c34b3ad5a9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a0eb0c7-d26c-4099-bb9e-4c18748980ce}" ma:internalName="TaxCatchAll" ma:showField="CatchAllData" ma:web="b83aece0-62c2-469f-addf-c34b3ad5a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CFE82-D50D-42B2-9517-3169D79359BD}">
  <ds:schemaRefs>
    <ds:schemaRef ds:uri="http://schemas.microsoft.com/office/2006/metadata/properties"/>
    <ds:schemaRef ds:uri="http://schemas.microsoft.com/office/infopath/2007/PartnerControls"/>
    <ds:schemaRef ds:uri="7dc63ac8-f873-4864-a556-1526ed5fb1dd"/>
    <ds:schemaRef ds:uri="b83aece0-62c2-469f-addf-c34b3ad5a904"/>
  </ds:schemaRefs>
</ds:datastoreItem>
</file>

<file path=customXml/itemProps2.xml><?xml version="1.0" encoding="utf-8"?>
<ds:datastoreItem xmlns:ds="http://schemas.openxmlformats.org/officeDocument/2006/customXml" ds:itemID="{ED33DBE9-9C05-477A-BC53-B71834F66699}">
  <ds:schemaRefs>
    <ds:schemaRef ds:uri="http://schemas.microsoft.com/sharepoint/v3/contenttype/forms"/>
  </ds:schemaRefs>
</ds:datastoreItem>
</file>

<file path=customXml/itemProps3.xml><?xml version="1.0" encoding="utf-8"?>
<ds:datastoreItem xmlns:ds="http://schemas.openxmlformats.org/officeDocument/2006/customXml" ds:itemID="{4010B5B8-35F5-46E3-A550-31F55DDDB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63ac8-f873-4864-a556-1526ed5fb1dd"/>
    <ds:schemaRef ds:uri="b83aece0-62c2-469f-addf-c34b3ad5a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4225A0-BE86-744D-ADB6-636ED02D3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7988</Words>
  <Characters>45533</Characters>
  <Application>Microsoft Office Word</Application>
  <DocSecurity>0</DocSecurity>
  <Lines>379</Lines>
  <Paragraphs>106</Paragraphs>
  <ScaleCrop>false</ScaleCrop>
  <Manager/>
  <Company/>
  <LinksUpToDate>false</LinksUpToDate>
  <CharactersWithSpaces>53415</CharactersWithSpaces>
  <SharedDoc>false</SharedDoc>
  <HyperlinkBase/>
  <HLinks>
    <vt:vector size="60" baseType="variant">
      <vt:variant>
        <vt:i4>3801100</vt:i4>
      </vt:variant>
      <vt:variant>
        <vt:i4>189</vt:i4>
      </vt:variant>
      <vt:variant>
        <vt:i4>0</vt:i4>
      </vt:variant>
      <vt:variant>
        <vt:i4>5</vt:i4>
      </vt:variant>
      <vt:variant>
        <vt:lpwstr>mailto:help@goldstandard.org</vt:lpwstr>
      </vt:variant>
      <vt:variant>
        <vt:lpwstr/>
      </vt:variant>
      <vt:variant>
        <vt:i4>4653183</vt:i4>
      </vt:variant>
      <vt:variant>
        <vt:i4>186</vt:i4>
      </vt:variant>
      <vt:variant>
        <vt:i4>0</vt:i4>
      </vt:variant>
      <vt:variant>
        <vt:i4>5</vt:i4>
      </vt:variant>
      <vt:variant>
        <vt:lpwstr>https://globalgoals.goldstandard.org/standards/TGuide-PerfCert_V1.1-Monitoring-Report.pdf</vt:lpwstr>
      </vt:variant>
      <vt:variant>
        <vt:lpwstr/>
      </vt:variant>
      <vt:variant>
        <vt:i4>1310807</vt:i4>
      </vt:variant>
      <vt:variant>
        <vt:i4>171</vt:i4>
      </vt:variant>
      <vt:variant>
        <vt:i4>0</vt:i4>
      </vt:variant>
      <vt:variant>
        <vt:i4>5</vt:i4>
      </vt:variant>
      <vt:variant>
        <vt:lpwstr>https://globalgoals.goldstandard.org/104-par-gender-equality-requirements-and-guidelines/</vt:lpwstr>
      </vt:variant>
      <vt:variant>
        <vt:lpwstr/>
      </vt:variant>
      <vt:variant>
        <vt:i4>1310807</vt:i4>
      </vt:variant>
      <vt:variant>
        <vt:i4>168</vt:i4>
      </vt:variant>
      <vt:variant>
        <vt:i4>0</vt:i4>
      </vt:variant>
      <vt:variant>
        <vt:i4>5</vt:i4>
      </vt:variant>
      <vt:variant>
        <vt:lpwstr>https://globalgoals.goldstandard.org/104-par-gender-equality-requirements-and-guidelines/</vt:lpwstr>
      </vt:variant>
      <vt:variant>
        <vt:lpwstr/>
      </vt:variant>
      <vt:variant>
        <vt:i4>1310807</vt:i4>
      </vt:variant>
      <vt:variant>
        <vt:i4>165</vt:i4>
      </vt:variant>
      <vt:variant>
        <vt:i4>0</vt:i4>
      </vt:variant>
      <vt:variant>
        <vt:i4>5</vt:i4>
      </vt:variant>
      <vt:variant>
        <vt:lpwstr>https://globalgoals.goldstandard.org/104-par-gender-equality-requirements-and-guidelines/</vt:lpwstr>
      </vt:variant>
      <vt:variant>
        <vt:lpwstr/>
      </vt:variant>
      <vt:variant>
        <vt:i4>1310807</vt:i4>
      </vt:variant>
      <vt:variant>
        <vt:i4>162</vt:i4>
      </vt:variant>
      <vt:variant>
        <vt:i4>0</vt:i4>
      </vt:variant>
      <vt:variant>
        <vt:i4>5</vt:i4>
      </vt:variant>
      <vt:variant>
        <vt:lpwstr>https://globalgoals.goldstandard.org/104-par-gender-equality-requirements-and-guidelines/</vt:lpwstr>
      </vt:variant>
      <vt:variant>
        <vt:lpwstr/>
      </vt:variant>
      <vt:variant>
        <vt:i4>1310807</vt:i4>
      </vt:variant>
      <vt:variant>
        <vt:i4>159</vt:i4>
      </vt:variant>
      <vt:variant>
        <vt:i4>0</vt:i4>
      </vt:variant>
      <vt:variant>
        <vt:i4>5</vt:i4>
      </vt:variant>
      <vt:variant>
        <vt:lpwstr>https://globalgoals.goldstandard.org/104-par-gender-equality-requirements-and-guidelines/</vt:lpwstr>
      </vt:variant>
      <vt:variant>
        <vt:lpwstr/>
      </vt:variant>
      <vt:variant>
        <vt:i4>2556029</vt:i4>
      </vt:variant>
      <vt:variant>
        <vt:i4>156</vt:i4>
      </vt:variant>
      <vt:variant>
        <vt:i4>0</vt:i4>
      </vt:variant>
      <vt:variant>
        <vt:i4>5</vt:i4>
      </vt:variant>
      <vt:variant>
        <vt:lpwstr>https://sdg-tool.goldstandard.org/</vt:lpwstr>
      </vt:variant>
      <vt:variant>
        <vt:lpwstr/>
      </vt:variant>
      <vt:variant>
        <vt:i4>3080248</vt:i4>
      </vt:variant>
      <vt:variant>
        <vt:i4>153</vt:i4>
      </vt:variant>
      <vt:variant>
        <vt:i4>0</vt:i4>
      </vt:variant>
      <vt:variant>
        <vt:i4>5</vt:i4>
      </vt:variant>
      <vt:variant>
        <vt:lpwstr>https://globalgoals.goldstandard.org/110-par-deviation-approval-procedure/</vt:lpwstr>
      </vt:variant>
      <vt:variant>
        <vt:lpwstr/>
      </vt:variant>
      <vt:variant>
        <vt:i4>3801100</vt:i4>
      </vt:variant>
      <vt:variant>
        <vt:i4>0</vt:i4>
      </vt:variant>
      <vt:variant>
        <vt:i4>0</vt:i4>
      </vt:variant>
      <vt:variant>
        <vt:i4>5</vt:i4>
      </vt:variant>
      <vt:variant>
        <vt:lpwstr>mailto:help@goldstandard.org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Monitoring Report</dc:title>
  <dc:subject/>
  <dc:creator>Gold Standard</dc:creator>
  <cp:keywords/>
  <dc:description/>
  <cp:lastModifiedBy>Anshika Gupta</cp:lastModifiedBy>
  <cp:revision>524</cp:revision>
  <cp:lastPrinted>2017-11-02T02:38:00Z</cp:lastPrinted>
  <dcterms:created xsi:type="dcterms:W3CDTF">2021-03-01T08:00:00Z</dcterms:created>
  <dcterms:modified xsi:type="dcterms:W3CDTF">2026-05-15T05:42:00Z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0x01010042915A58E75E724683C9EF54A4DEE385</vt:lpwstr>
  </property>
  <property fmtid="{D5CDD505-2E9C-101B-9397-08002B2CF9AE}" pid="3" name="MediaServiceImageTags">
    <vt:lpwstr/>
  </property>
</Properties>
</file>