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F933" w14:textId="77777777" w:rsidR="004473A5" w:rsidRPr="00974F10" w:rsidRDefault="004473A5" w:rsidP="004473A5">
      <w:pPr>
        <w:spacing w:line="240" w:lineRule="auto"/>
        <w:rPr>
          <w:b/>
          <w:caps/>
          <w:color w:val="00B9BD" w:themeColor="accent1"/>
          <w:sz w:val="48"/>
          <w:lang w:val="en-GB"/>
        </w:rPr>
      </w:pPr>
      <w:r w:rsidRPr="00974F10">
        <w:rPr>
          <w:b/>
          <w:caps/>
          <w:color w:val="00B9BD" w:themeColor="accent1"/>
          <w:sz w:val="48"/>
          <w:lang w:val="en-GB"/>
        </w:rPr>
        <w:t xml:space="preserve">Key Project </w:t>
      </w:r>
      <w:r w:rsidRPr="008C3818">
        <w:rPr>
          <w:b/>
          <w:caps/>
          <w:color w:val="00B9BD" w:themeColor="accent1"/>
          <w:sz w:val="48"/>
          <w:lang w:val="en-GB"/>
        </w:rPr>
        <w:t>Information &amp; Programme Design Document (PoA-DD)</w:t>
      </w:r>
    </w:p>
    <w:p w14:paraId="3CD7A092" w14:textId="17A8E6CD" w:rsidR="00F92931" w:rsidRPr="0022081F" w:rsidRDefault="008A77E9" w:rsidP="002E5DB5">
      <w:r w:rsidRPr="008A77E9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AF43C4C" w14:textId="01734CB4" w:rsidR="00A3794A" w:rsidRDefault="0002272D" w:rsidP="00635A56">
      <w:pPr>
        <w:pStyle w:val="Heading6"/>
        <w:rPr>
          <w:rFonts w:eastAsia="Times New Roman" w:cs="Times New Roman"/>
          <w:color w:val="000000"/>
          <w:sz w:val="20"/>
          <w:szCs w:val="20"/>
          <w:lang w:val="en-GB" w:eastAsia="en-GB"/>
          <w14:cntxtAlts w14:val="0"/>
        </w:rPr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r w:rsidR="007B2B34">
        <w:rPr>
          <w:b/>
          <w:bCs/>
          <w:color w:val="515151" w:themeColor="text1"/>
        </w:rPr>
        <w:t>14</w:t>
      </w:r>
      <w:r w:rsidRPr="002E5DB5">
        <w:rPr>
          <w:b/>
          <w:bCs/>
          <w:color w:val="515151" w:themeColor="text1"/>
        </w:rPr>
        <w:t>.</w:t>
      </w:r>
      <w:r w:rsidR="00460D2E">
        <w:rPr>
          <w:b/>
          <w:bCs/>
          <w:color w:val="515151" w:themeColor="text1"/>
        </w:rPr>
        <w:t>10</w:t>
      </w:r>
      <w:r w:rsidRPr="002E5DB5">
        <w:rPr>
          <w:b/>
          <w:bCs/>
          <w:color w:val="515151" w:themeColor="text1"/>
        </w:rPr>
        <w:t>.</w:t>
      </w:r>
      <w:r w:rsidR="00460D2E">
        <w:rPr>
          <w:b/>
          <w:bCs/>
          <w:color w:val="515151" w:themeColor="text1"/>
        </w:rPr>
        <w:t>2020</w:t>
      </w:r>
      <w:r w:rsidR="00A96321">
        <w:br/>
      </w:r>
      <w:proofErr w:type="gramStart"/>
      <w:r w:rsidR="00CD41BB">
        <w:rPr>
          <w:sz w:val="24"/>
        </w:rPr>
        <w:t xml:space="preserve">VERSION </w:t>
      </w:r>
      <w:r>
        <w:t xml:space="preserve"> </w:t>
      </w:r>
      <w:r w:rsidRPr="004E3F0E">
        <w:rPr>
          <w:b/>
          <w:bCs/>
          <w:color w:val="515151" w:themeColor="text1"/>
        </w:rPr>
        <w:t>v.</w:t>
      </w:r>
      <w:proofErr w:type="gramEnd"/>
      <w:r w:rsidRPr="004E3F0E">
        <w:rPr>
          <w:b/>
          <w:bCs/>
          <w:color w:val="515151" w:themeColor="text1"/>
        </w:rPr>
        <w:t xml:space="preserve"> </w:t>
      </w:r>
      <w:r w:rsidR="00460D2E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>.</w:t>
      </w:r>
      <w:r w:rsidR="004473A5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 xml:space="preserve"> </w:t>
      </w:r>
      <w:r w:rsidR="0096773B">
        <w:rPr>
          <w:b/>
          <w:bCs/>
          <w:color w:val="515151" w:themeColor="text1"/>
        </w:rPr>
        <w:br/>
      </w:r>
      <w:r w:rsidR="00A96321">
        <w:rPr>
          <w:sz w:val="24"/>
        </w:rPr>
        <w:t xml:space="preserve">RELATED </w:t>
      </w:r>
      <w:r w:rsidR="00FF48D3">
        <w:rPr>
          <w:sz w:val="24"/>
        </w:rPr>
        <w:t xml:space="preserve">SUPPORT </w:t>
      </w:r>
      <w:r w:rsidR="005F5609">
        <w:rPr>
          <w:sz w:val="24"/>
        </w:rPr>
        <w:br/>
        <w:t xml:space="preserve">- </w:t>
      </w:r>
      <w:hyperlink r:id="rId11" w:history="1">
        <w:r w:rsidR="005F5609" w:rsidRPr="00FB13E1">
          <w:rPr>
            <w:b/>
            <w:bCs/>
            <w:color w:val="515151" w:themeColor="text1"/>
          </w:rPr>
          <w:t xml:space="preserve">TEMPLATE GUIDE Key Project Information &amp; </w:t>
        </w:r>
        <w:proofErr w:type="spellStart"/>
        <w:r w:rsidR="005F5609" w:rsidRPr="00FB13E1">
          <w:rPr>
            <w:b/>
            <w:bCs/>
            <w:color w:val="515151" w:themeColor="text1"/>
          </w:rPr>
          <w:t>PoA</w:t>
        </w:r>
        <w:proofErr w:type="spellEnd"/>
        <w:r w:rsidR="005F5609" w:rsidRPr="00FB13E1">
          <w:rPr>
            <w:b/>
            <w:bCs/>
            <w:color w:val="515151" w:themeColor="text1"/>
          </w:rPr>
          <w:t xml:space="preserve"> Design Document v.1.</w:t>
        </w:r>
      </w:hyperlink>
      <w:r w:rsidR="005F5609">
        <w:rPr>
          <w:b/>
          <w:bCs/>
          <w:color w:val="515151" w:themeColor="text1"/>
        </w:rPr>
        <w:t>1</w:t>
      </w:r>
    </w:p>
    <w:p w14:paraId="73BB0815" w14:textId="3446A203" w:rsidR="00F92931" w:rsidRPr="00947B25" w:rsidRDefault="008A77E9" w:rsidP="00635A56">
      <w:pPr>
        <w:pStyle w:val="Heading6"/>
      </w:pPr>
      <w:hyperlink r:id="rId12" w:history="1"/>
      <w:r w:rsidRPr="008A77E9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3D809633" w14:textId="77777777" w:rsidR="007D2F0B" w:rsidRPr="00C30F02" w:rsidRDefault="007D2F0B" w:rsidP="00C30F02">
      <w:pPr>
        <w:rPr>
          <w:lang w:val="en-GB"/>
        </w:rPr>
      </w:pPr>
    </w:p>
    <w:p w14:paraId="675A72F4" w14:textId="77777777" w:rsidR="004473A5" w:rsidRDefault="004473A5" w:rsidP="004473A5"/>
    <w:p w14:paraId="13F8EF15" w14:textId="77777777" w:rsidR="004473A5" w:rsidRPr="00974F10" w:rsidRDefault="004473A5" w:rsidP="004473A5">
      <w:pPr>
        <w:rPr>
          <w:lang w:val="en-GB"/>
        </w:rPr>
      </w:pPr>
      <w:r w:rsidRPr="00974F10">
        <w:rPr>
          <w:lang w:val="en-GB"/>
        </w:rPr>
        <w:t xml:space="preserve">This document contains the following Sections </w:t>
      </w:r>
    </w:p>
    <w:p w14:paraId="4FF8B672" w14:textId="77777777" w:rsidR="004473A5" w:rsidRPr="00974F10" w:rsidRDefault="004473A5" w:rsidP="004473A5">
      <w:pPr>
        <w:rPr>
          <w:lang w:val="en-GB"/>
        </w:rPr>
      </w:pPr>
      <w:r w:rsidRPr="00974F10">
        <w:rPr>
          <w:lang w:val="en-GB"/>
        </w:rPr>
        <w:br/>
        <w:t>Key Project Information</w:t>
      </w:r>
    </w:p>
    <w:p w14:paraId="137C07A3" w14:textId="77777777" w:rsidR="004473A5" w:rsidRPr="00974F10" w:rsidRDefault="004473A5" w:rsidP="004473A5">
      <w:pPr>
        <w:rPr>
          <w:lang w:val="en-GB"/>
        </w:rPr>
      </w:pPr>
    </w:p>
    <w:p w14:paraId="183DB1FD" w14:textId="77777777" w:rsidR="004473A5" w:rsidRPr="008C3818" w:rsidRDefault="004473A5" w:rsidP="004473A5">
      <w:pPr>
        <w:rPr>
          <w:rFonts w:asciiTheme="minorHAnsi" w:hAnsiTheme="minorHAnsi"/>
        </w:rPr>
      </w:pPr>
      <w:r w:rsidRPr="004314D4">
        <w:rPr>
          <w:rStyle w:val="Hyperlink"/>
        </w:rPr>
        <w:fldChar w:fldCharType="begin"/>
      </w:r>
      <w:r w:rsidRPr="004314D4">
        <w:rPr>
          <w:rStyle w:val="Hyperlink"/>
        </w:rPr>
        <w:instrText xml:space="preserve"> REF _Ref49848916 \r \h  \* MERGEFORMAT </w:instrText>
      </w:r>
      <w:r w:rsidRPr="004314D4">
        <w:rPr>
          <w:rStyle w:val="Hyperlink"/>
        </w:rPr>
      </w:r>
      <w:r w:rsidRPr="004314D4">
        <w:rPr>
          <w:rStyle w:val="Hyperlink"/>
        </w:rPr>
        <w:fldChar w:fldCharType="separate"/>
      </w:r>
      <w:r w:rsidRPr="004314D4">
        <w:rPr>
          <w:rStyle w:val="Hyperlink"/>
        </w:rPr>
        <w:t>SECTION A</w:t>
      </w:r>
      <w:r w:rsidRPr="004314D4">
        <w:rPr>
          <w:rStyle w:val="Hyperlink"/>
        </w:rPr>
        <w:fldChar w:fldCharType="end"/>
      </w:r>
      <w:r w:rsidRPr="004314D4">
        <w:t xml:space="preserve"> </w:t>
      </w:r>
      <w:r w:rsidRPr="008C3818">
        <w:rPr>
          <w:rFonts w:asciiTheme="minorHAnsi" w:hAnsiTheme="minorHAnsi"/>
        </w:rPr>
        <w:t xml:space="preserve">– General description of </w:t>
      </w:r>
      <w:proofErr w:type="spellStart"/>
      <w:r w:rsidRPr="008C3818">
        <w:rPr>
          <w:rFonts w:asciiTheme="minorHAnsi" w:hAnsiTheme="minorHAnsi"/>
        </w:rPr>
        <w:t>PoA</w:t>
      </w:r>
      <w:proofErr w:type="spellEnd"/>
    </w:p>
    <w:p w14:paraId="11E1EC1D" w14:textId="77777777" w:rsidR="004473A5" w:rsidRPr="008C3818" w:rsidRDefault="008A77E9" w:rsidP="004473A5">
      <w:pPr>
        <w:rPr>
          <w:rFonts w:asciiTheme="minorHAnsi" w:hAnsiTheme="minorHAnsi"/>
        </w:rPr>
      </w:pPr>
      <w:hyperlink w:anchor="secb" w:history="1">
        <w:r w:rsidR="004473A5" w:rsidRPr="004314D4">
          <w:t>SECTION B</w:t>
        </w:r>
      </w:hyperlink>
      <w:r w:rsidR="004473A5">
        <w:t xml:space="preserve"> </w:t>
      </w:r>
      <w:r w:rsidR="004473A5" w:rsidRPr="008C3818">
        <w:rPr>
          <w:rFonts w:asciiTheme="minorHAnsi" w:hAnsiTheme="minorHAnsi"/>
        </w:rPr>
        <w:t>- Management System and Inclusion Criteria</w:t>
      </w:r>
      <w:r w:rsidR="004473A5" w:rsidRPr="008C3818" w:rsidDel="00F95025">
        <w:rPr>
          <w:rFonts w:asciiTheme="minorHAnsi" w:hAnsiTheme="minorHAnsi"/>
        </w:rPr>
        <w:t xml:space="preserve"> </w:t>
      </w:r>
    </w:p>
    <w:p w14:paraId="232BC6AA" w14:textId="77777777" w:rsidR="004473A5" w:rsidRPr="008C3818" w:rsidRDefault="008A77E9" w:rsidP="004473A5">
      <w:pPr>
        <w:rPr>
          <w:rFonts w:asciiTheme="minorHAnsi" w:hAnsiTheme="minorHAnsi"/>
        </w:rPr>
      </w:pPr>
      <w:hyperlink w:anchor="secc" w:history="1">
        <w:r w:rsidR="004473A5" w:rsidRPr="004314D4">
          <w:t>SECTION C</w:t>
        </w:r>
      </w:hyperlink>
      <w:r w:rsidR="004473A5">
        <w:rPr>
          <w:rFonts w:asciiTheme="minorHAnsi" w:hAnsiTheme="minorHAnsi"/>
        </w:rPr>
        <w:t xml:space="preserve"> </w:t>
      </w:r>
      <w:r w:rsidR="004473A5" w:rsidRPr="008C3818">
        <w:rPr>
          <w:rFonts w:asciiTheme="minorHAnsi" w:hAnsiTheme="minorHAnsi"/>
        </w:rPr>
        <w:t>– Demonstration of additionality</w:t>
      </w:r>
    </w:p>
    <w:p w14:paraId="61712F16" w14:textId="77777777" w:rsidR="004473A5" w:rsidRPr="008C3818" w:rsidRDefault="004473A5" w:rsidP="004473A5">
      <w:pPr>
        <w:rPr>
          <w:rFonts w:asciiTheme="minorHAnsi" w:hAnsiTheme="minorHAnsi"/>
        </w:rPr>
      </w:pPr>
      <w:r w:rsidRPr="004314D4">
        <w:fldChar w:fldCharType="begin"/>
      </w:r>
      <w:r w:rsidRPr="004314D4">
        <w:instrText xml:space="preserve"> REF _Ref49848939 \r \h  \* MERGEFORMAT </w:instrText>
      </w:r>
      <w:r w:rsidRPr="004314D4">
        <w:fldChar w:fldCharType="separate"/>
      </w:r>
      <w:r w:rsidRPr="004314D4">
        <w:t>SECTION D</w:t>
      </w:r>
      <w:r w:rsidRPr="004314D4">
        <w:fldChar w:fldCharType="end"/>
      </w:r>
      <w:r w:rsidRPr="008C3818">
        <w:rPr>
          <w:rFonts w:asciiTheme="minorHAnsi" w:hAnsiTheme="minorHAnsi"/>
        </w:rPr>
        <w:t xml:space="preserve"> – Duration of </w:t>
      </w:r>
      <w:proofErr w:type="spellStart"/>
      <w:r w:rsidRPr="008C3818">
        <w:rPr>
          <w:rFonts w:asciiTheme="minorHAnsi" w:hAnsiTheme="minorHAnsi"/>
        </w:rPr>
        <w:t>PoA</w:t>
      </w:r>
      <w:proofErr w:type="spellEnd"/>
    </w:p>
    <w:p w14:paraId="4E285C32" w14:textId="77777777" w:rsidR="004473A5" w:rsidRPr="008C3818" w:rsidRDefault="008A77E9" w:rsidP="004473A5">
      <w:pPr>
        <w:rPr>
          <w:rFonts w:asciiTheme="minorHAnsi" w:hAnsiTheme="minorHAnsi"/>
        </w:rPr>
      </w:pPr>
      <w:hyperlink w:anchor="sece" w:history="1">
        <w:r w:rsidR="004473A5" w:rsidRPr="004314D4">
          <w:t>SECTION E</w:t>
        </w:r>
      </w:hyperlink>
      <w:r w:rsidR="004473A5">
        <w:t xml:space="preserve"> </w:t>
      </w:r>
      <w:r w:rsidR="004473A5" w:rsidRPr="008C3818">
        <w:rPr>
          <w:rFonts w:asciiTheme="minorHAnsi" w:hAnsiTheme="minorHAnsi"/>
        </w:rPr>
        <w:t>– Safeguarding principles assessment</w:t>
      </w:r>
    </w:p>
    <w:p w14:paraId="7D65D801" w14:textId="77777777" w:rsidR="004473A5" w:rsidRPr="004314D4" w:rsidRDefault="008A77E9" w:rsidP="004473A5">
      <w:hyperlink w:anchor="secf" w:history="1">
        <w:r w:rsidR="004473A5" w:rsidRPr="004314D4">
          <w:t>SECTION F</w:t>
        </w:r>
      </w:hyperlink>
      <w:r w:rsidR="004473A5">
        <w:t xml:space="preserve"> </w:t>
      </w:r>
      <w:r w:rsidR="004473A5" w:rsidRPr="008C3818">
        <w:t xml:space="preserve">- </w:t>
      </w:r>
      <w:r w:rsidR="004473A5" w:rsidRPr="004314D4">
        <w:t>Outcome of Stakeholder Consultations</w:t>
      </w:r>
      <w:r w:rsidR="004473A5" w:rsidRPr="004314D4" w:rsidDel="00677D13">
        <w:t xml:space="preserve"> </w:t>
      </w:r>
    </w:p>
    <w:p w14:paraId="471CA981" w14:textId="77777777" w:rsidR="004473A5" w:rsidRPr="008C3818" w:rsidRDefault="004473A5" w:rsidP="004473A5">
      <w:pPr>
        <w:rPr>
          <w:rFonts w:asciiTheme="minorHAnsi" w:hAnsiTheme="minorHAnsi"/>
        </w:rPr>
      </w:pPr>
    </w:p>
    <w:p w14:paraId="319F9F8B" w14:textId="77777777" w:rsidR="004473A5" w:rsidRPr="008C3818" w:rsidRDefault="004473A5" w:rsidP="004473A5">
      <w:pPr>
        <w:rPr>
          <w:lang w:eastAsia="en-GB"/>
        </w:rPr>
      </w:pPr>
      <w:r w:rsidRPr="004314D4">
        <w:fldChar w:fldCharType="begin"/>
      </w:r>
      <w:r w:rsidRPr="004314D4">
        <w:instrText xml:space="preserve"> REF _Ref47423506 \r \h  \* MERGEFORMAT </w:instrText>
      </w:r>
      <w:r w:rsidRPr="004314D4">
        <w:fldChar w:fldCharType="separate"/>
      </w:r>
      <w:r w:rsidRPr="004314D4">
        <w:t>Appendix 1</w:t>
      </w:r>
      <w:r w:rsidRPr="004314D4">
        <w:fldChar w:fldCharType="end"/>
      </w:r>
      <w:r w:rsidRPr="008C3818">
        <w:rPr>
          <w:lang w:eastAsia="en-GB"/>
        </w:rPr>
        <w:t xml:space="preserve"> – Contact information of coordinating/managing entity and   responsible person(s)/ entity(</w:t>
      </w:r>
      <w:proofErr w:type="spellStart"/>
      <w:r w:rsidRPr="008C3818">
        <w:rPr>
          <w:lang w:eastAsia="en-GB"/>
        </w:rPr>
        <w:t>ies</w:t>
      </w:r>
      <w:proofErr w:type="spellEnd"/>
      <w:r w:rsidRPr="008C3818">
        <w:rPr>
          <w:lang w:eastAsia="en-GB"/>
        </w:rPr>
        <w:t>)</w:t>
      </w:r>
    </w:p>
    <w:p w14:paraId="090EF51A" w14:textId="5EFF5E3E" w:rsidR="006D53FE" w:rsidRDefault="006D53FE" w:rsidP="004C3B1A"/>
    <w:p w14:paraId="05CF5A40" w14:textId="7EC60809" w:rsidR="00BB782E" w:rsidRDefault="00BB782E" w:rsidP="004C3B1A"/>
    <w:p w14:paraId="0E2F49B8" w14:textId="77777777" w:rsidR="00BB782E" w:rsidRDefault="00BB782E" w:rsidP="004C3B1A"/>
    <w:p w14:paraId="1DFFAF16" w14:textId="77777777" w:rsidR="004473A5" w:rsidRPr="00F751F2" w:rsidRDefault="004473A5" w:rsidP="004473A5">
      <w:pPr>
        <w:pStyle w:val="Heading3"/>
      </w:pPr>
      <w:r w:rsidRPr="00C45525">
        <w:lastRenderedPageBreak/>
        <w:t>KEY PROJECT INFORMATION</w:t>
      </w:r>
    </w:p>
    <w:p w14:paraId="2B88671E" w14:textId="4D9D5433" w:rsidR="00AC7AB7" w:rsidRPr="005F5609" w:rsidRDefault="00041FC1" w:rsidP="00041FC1">
      <w:pPr>
        <w:framePr w:wrap="around" w:vAnchor="text" w:hAnchor="margin" w:y="1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spacing w:line="276" w:lineRule="auto"/>
        <w:contextualSpacing w:val="0"/>
        <w:rPr>
          <w:rStyle w:val="Hyperlink"/>
          <w:rFonts w:ascii="Verdana" w:hAnsi="Verdana"/>
          <w:b/>
          <w:bCs/>
        </w:rPr>
      </w:pPr>
      <w:r w:rsidRPr="00DD1F6B">
        <w:rPr>
          <w:lang w:val="en-GB"/>
        </w:rPr>
        <w:t>This template has been revised to aid a consistent interpretation and to better support project developers submitting documentation for certification. Please read the accompanying guide to understand how to complete this template accurately.</w:t>
      </w:r>
      <w:r>
        <w:br/>
      </w:r>
      <w:hyperlink r:id="rId13" w:history="1">
        <w:r w:rsidRPr="005F5609">
          <w:rPr>
            <w:rStyle w:val="Hyperlink"/>
            <w:rFonts w:ascii="Verdana" w:hAnsi="Verdana"/>
            <w:b/>
            <w:bCs/>
          </w:rPr>
          <w:t xml:space="preserve">TEMPLATE GUIDE Key Project Information &amp; </w:t>
        </w:r>
        <w:proofErr w:type="spellStart"/>
        <w:r w:rsidRPr="005F5609">
          <w:rPr>
            <w:rStyle w:val="Hyperlink"/>
            <w:rFonts w:ascii="Verdana" w:hAnsi="Verdana"/>
            <w:b/>
            <w:bCs/>
          </w:rPr>
          <w:t>PoA</w:t>
        </w:r>
        <w:proofErr w:type="spellEnd"/>
        <w:r w:rsidRPr="005F5609">
          <w:rPr>
            <w:rStyle w:val="Hyperlink"/>
            <w:rFonts w:ascii="Verdana" w:hAnsi="Verdana"/>
            <w:b/>
            <w:bCs/>
          </w:rPr>
          <w:t xml:space="preserve"> Design Document v.</w:t>
        </w:r>
        <w:r w:rsidR="005F5609" w:rsidRPr="005F5609">
          <w:rPr>
            <w:rStyle w:val="Hyperlink"/>
            <w:rFonts w:ascii="Verdana" w:hAnsi="Verdana"/>
            <w:b/>
            <w:bCs/>
          </w:rPr>
          <w:t>1.</w:t>
        </w:r>
        <w:r w:rsidRPr="005F5609">
          <w:rPr>
            <w:rStyle w:val="Hyperlink"/>
            <w:rFonts w:ascii="Verdana" w:hAnsi="Verdana"/>
            <w:b/>
            <w:bCs/>
          </w:rPr>
          <w:t>1</w:t>
        </w:r>
      </w:hyperlink>
    </w:p>
    <w:p w14:paraId="13727170" w14:textId="60DEE176" w:rsidR="00041FC1" w:rsidRPr="00DD1F6B" w:rsidRDefault="00041FC1" w:rsidP="00041FC1">
      <w:pPr>
        <w:framePr w:wrap="around" w:vAnchor="text" w:hAnchor="margin" w:y="1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Please delete </w:t>
      </w:r>
      <w:r w:rsidR="005F5609">
        <w:rPr>
          <w:lang w:val="en-GB"/>
        </w:rPr>
        <w:t xml:space="preserve">this </w:t>
      </w:r>
      <w:r>
        <w:rPr>
          <w:lang w:val="en-GB"/>
        </w:rPr>
        <w:t xml:space="preserve">blue text box upon completion  </w:t>
      </w:r>
    </w:p>
    <w:p w14:paraId="34086A6F" w14:textId="77777777" w:rsidR="00A5778D" w:rsidRDefault="00A5778D" w:rsidP="004473A5">
      <w:pPr>
        <w:spacing w:line="276" w:lineRule="auto"/>
        <w:contextualSpacing w:val="0"/>
        <w:rPr>
          <w:b/>
          <w:bCs/>
          <w:lang w:val="en-GB"/>
        </w:rPr>
      </w:pPr>
    </w:p>
    <w:tbl>
      <w:tblPr>
        <w:tblStyle w:val="GridTable5Dark-Accent1"/>
        <w:tblpPr w:leftFromText="180" w:rightFromText="180" w:vertAnchor="text" w:horzAnchor="margin" w:tblpY="5"/>
        <w:tblW w:w="9442" w:type="dxa"/>
        <w:tblLook w:val="0680" w:firstRow="0" w:lastRow="0" w:firstColumn="1" w:lastColumn="0" w:noHBand="1" w:noVBand="1"/>
      </w:tblPr>
      <w:tblGrid>
        <w:gridCol w:w="4390"/>
        <w:gridCol w:w="5052"/>
      </w:tblGrid>
      <w:tr w:rsidR="004473A5" w:rsidRPr="00211D67" w14:paraId="6845A903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57377F8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GS ID of Programme</w:t>
            </w:r>
          </w:p>
        </w:tc>
        <w:tc>
          <w:tcPr>
            <w:tcW w:w="5052" w:type="dxa"/>
          </w:tcPr>
          <w:p w14:paraId="29CE3EA2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5FE47B57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71C1F6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Title of Programme:</w:t>
            </w:r>
          </w:p>
        </w:tc>
        <w:tc>
          <w:tcPr>
            <w:tcW w:w="5052" w:type="dxa"/>
          </w:tcPr>
          <w:p w14:paraId="4E2AED75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7F886451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B5CB0A4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  <w:lang w:eastAsia="de-DE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 xml:space="preserve">Start Date of POA </w:t>
            </w:r>
          </w:p>
        </w:tc>
        <w:tc>
          <w:tcPr>
            <w:tcW w:w="5052" w:type="dxa"/>
          </w:tcPr>
          <w:p w14:paraId="0DF15CF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621573B5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7D698B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Date of Design Certification</w:t>
            </w:r>
          </w:p>
        </w:tc>
        <w:tc>
          <w:tcPr>
            <w:tcW w:w="5052" w:type="dxa"/>
          </w:tcPr>
          <w:p w14:paraId="1C46C58D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753A604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C04DD83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 xml:space="preserve">POA Period Start Date </w:t>
            </w:r>
          </w:p>
        </w:tc>
        <w:tc>
          <w:tcPr>
            <w:tcW w:w="5052" w:type="dxa"/>
          </w:tcPr>
          <w:p w14:paraId="11B2E6F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04B2C3B0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14ACD5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>Version number of the PoA-DD</w:t>
            </w:r>
          </w:p>
        </w:tc>
        <w:tc>
          <w:tcPr>
            <w:tcW w:w="5052" w:type="dxa"/>
          </w:tcPr>
          <w:p w14:paraId="57376F3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7BBEF22E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09F294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>Completion date of the PoA-DD</w:t>
            </w:r>
          </w:p>
        </w:tc>
        <w:tc>
          <w:tcPr>
            <w:tcW w:w="5052" w:type="dxa"/>
          </w:tcPr>
          <w:p w14:paraId="6DAC0815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01D60198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75DC5EB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Coordinating/managing entity </w:t>
            </w:r>
          </w:p>
        </w:tc>
        <w:tc>
          <w:tcPr>
            <w:tcW w:w="5052" w:type="dxa"/>
          </w:tcPr>
          <w:p w14:paraId="137EC847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6E5ED3B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07E7BC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Project Participants and any communities involved </w:t>
            </w:r>
          </w:p>
        </w:tc>
        <w:tc>
          <w:tcPr>
            <w:tcW w:w="5052" w:type="dxa"/>
          </w:tcPr>
          <w:p w14:paraId="6C51BDA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2CA5B1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CAA9E8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Host Country (</w:t>
            </w:r>
            <w:proofErr w:type="spellStart"/>
            <w:r w:rsidRPr="004314D4">
              <w:rPr>
                <w:b/>
                <w:bCs w:val="0"/>
                <w:color w:val="FFFFFF" w:themeColor="background1"/>
              </w:rPr>
              <w:t>ies</w:t>
            </w:r>
            <w:proofErr w:type="spellEnd"/>
            <w:r w:rsidRPr="004314D4">
              <w:rPr>
                <w:b/>
                <w:bCs w:val="0"/>
                <w:color w:val="FFFFFF" w:themeColor="background1"/>
              </w:rPr>
              <w:t xml:space="preserve">) </w:t>
            </w:r>
          </w:p>
        </w:tc>
        <w:tc>
          <w:tcPr>
            <w:tcW w:w="5052" w:type="dxa"/>
          </w:tcPr>
          <w:p w14:paraId="32E4E8F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36672DB1" w14:textId="77777777" w:rsidTr="0009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14875E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Activity Requirements applied</w:t>
            </w:r>
          </w:p>
          <w:p w14:paraId="469A2C71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</w:p>
        </w:tc>
        <w:tc>
          <w:tcPr>
            <w:tcW w:w="5052" w:type="dxa"/>
          </w:tcPr>
          <w:p w14:paraId="0A78BAC0" w14:textId="77777777" w:rsidR="00094F34" w:rsidRDefault="00094F34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  <w:p w14:paraId="23A7B84E" w14:textId="2CD1DF85" w:rsidR="004473A5" w:rsidRPr="008C3818" w:rsidRDefault="004473A5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instrText xml:space="preserve"> FORMCHECKBOX </w:instrText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separate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end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Community Services Activities </w:t>
            </w:r>
          </w:p>
          <w:p w14:paraId="74564639" w14:textId="77777777" w:rsidR="004473A5" w:rsidRPr="008C3818" w:rsidRDefault="004473A5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instrText xml:space="preserve"> FORMCHECKBOX </w:instrText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separate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end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Renewable Energy Activities </w:t>
            </w:r>
          </w:p>
          <w:p w14:paraId="2CD0FA42" w14:textId="77777777" w:rsidR="004473A5" w:rsidRPr="008C3818" w:rsidRDefault="004473A5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instrText xml:space="preserve"> FORMCHECKBOX </w:instrText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separate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end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Land Use and Forestry Activities/Risks &amp; Capacities </w:t>
            </w:r>
          </w:p>
          <w:p w14:paraId="681D9210" w14:textId="77777777" w:rsidR="004473A5" w:rsidRPr="008C3818" w:rsidRDefault="004473A5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instrText xml:space="preserve"> FORMCHECKBOX </w:instrText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separate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end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N/A </w:t>
            </w:r>
          </w:p>
          <w:p w14:paraId="517952B8" w14:textId="77777777" w:rsidR="004473A5" w:rsidRPr="008C3818" w:rsidRDefault="004473A5" w:rsidP="00094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43616CB0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50B8C4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Other Requirements applied </w:t>
            </w:r>
          </w:p>
        </w:tc>
        <w:tc>
          <w:tcPr>
            <w:tcW w:w="5052" w:type="dxa"/>
          </w:tcPr>
          <w:p w14:paraId="46CD0C66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15151" w:themeColor="text1"/>
                <w:szCs w:val="22"/>
              </w:rPr>
            </w:pPr>
          </w:p>
        </w:tc>
      </w:tr>
      <w:tr w:rsidR="004473A5" w:rsidRPr="00211D67" w14:paraId="03867CCE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B93684B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Methodology (ies) applied and version number</w:t>
            </w:r>
          </w:p>
        </w:tc>
        <w:tc>
          <w:tcPr>
            <w:tcW w:w="5052" w:type="dxa"/>
          </w:tcPr>
          <w:p w14:paraId="3114BC3F" w14:textId="77777777" w:rsidR="004473A5" w:rsidRPr="008C3818" w:rsidRDefault="004473A5" w:rsidP="00D4560E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  <w:tr w:rsidR="004473A5" w:rsidRPr="00CB159A" w14:paraId="49DBA99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6E9BFD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Product Requirements applied</w:t>
            </w:r>
          </w:p>
        </w:tc>
        <w:tc>
          <w:tcPr>
            <w:tcW w:w="5052" w:type="dxa"/>
          </w:tcPr>
          <w:p w14:paraId="6BE85D42" w14:textId="77777777" w:rsidR="00094F34" w:rsidRDefault="00094F34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  <w:p w14:paraId="036318BF" w14:textId="0E9B03AB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instrText xml:space="preserve"> FORMCHECKBOX </w:instrText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separate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end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GHG Emissions Reduction &amp; Sequestration </w:t>
            </w:r>
          </w:p>
          <w:p w14:paraId="0BB91714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instrText xml:space="preserve"> FORMCHECKBOX </w:instrText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separate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end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Renewable Energy Label </w:t>
            </w:r>
          </w:p>
          <w:p w14:paraId="56B71CE0" w14:textId="77777777" w:rsidR="004473A5" w:rsidRPr="008C3818" w:rsidRDefault="004473A5" w:rsidP="00D4560E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instrText xml:space="preserve"> FORMCHECKBOX </w:instrText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</w:r>
            <w:r w:rsidR="008A77E9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separate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fldChar w:fldCharType="end"/>
            </w:r>
            <w:r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N/A </w:t>
            </w:r>
          </w:p>
        </w:tc>
      </w:tr>
    </w:tbl>
    <w:p w14:paraId="604E3945" w14:textId="00FAE7A2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33F7E95A" w14:textId="68369B1E" w:rsidR="004473A5" w:rsidRDefault="004473A5" w:rsidP="002A270F">
      <w:pPr>
        <w:pStyle w:val="SectionTitle"/>
      </w:pPr>
      <w:bookmarkStart w:id="0" w:name="_Ref49848916"/>
      <w:r w:rsidRPr="00F95025">
        <w:lastRenderedPageBreak/>
        <w:t xml:space="preserve">General description of </w:t>
      </w:r>
      <w:proofErr w:type="spellStart"/>
      <w:r w:rsidRPr="00F95025">
        <w:t>PoA</w:t>
      </w:r>
      <w:bookmarkEnd w:id="0"/>
      <w:proofErr w:type="spellEnd"/>
    </w:p>
    <w:p w14:paraId="48C00101" w14:textId="511DCDF6" w:rsidR="004473A5" w:rsidRPr="00037772" w:rsidRDefault="004473A5" w:rsidP="00037772">
      <w:pPr>
        <w:pStyle w:val="SectionList"/>
      </w:pPr>
      <w:r w:rsidRPr="00037772">
        <w:t xml:space="preserve">Purpose and general description of the </w:t>
      </w:r>
      <w:proofErr w:type="spellStart"/>
      <w:r w:rsidRPr="00037772">
        <w:t>PoA</w:t>
      </w:r>
      <w:proofErr w:type="spellEnd"/>
    </w:p>
    <w:p w14:paraId="7F7337C5" w14:textId="77777777" w:rsidR="00B9213D" w:rsidRPr="00B9213D" w:rsidRDefault="00B9213D" w:rsidP="00B9213D">
      <w:pPr>
        <w:pStyle w:val="Default"/>
        <w:rPr>
          <w:lang w:eastAsia="en-GB"/>
        </w:rPr>
      </w:pPr>
    </w:p>
    <w:p w14:paraId="08F35F01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7B906275" w14:textId="77777777" w:rsidR="004473A5" w:rsidRPr="004D06CA" w:rsidRDefault="004473A5" w:rsidP="004473A5">
      <w:pPr>
        <w:pStyle w:val="SectionList"/>
      </w:pPr>
      <w:r w:rsidRPr="004D06CA">
        <w:t xml:space="preserve">Physical/ Geographical boundary of the </w:t>
      </w:r>
      <w:proofErr w:type="spellStart"/>
      <w:r w:rsidRPr="004D06CA">
        <w:t>PoA</w:t>
      </w:r>
      <w:proofErr w:type="spellEnd"/>
    </w:p>
    <w:p w14:paraId="6D1E0C13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  <w:r>
        <w:rPr>
          <w:lang w:eastAsia="de-DE"/>
        </w:rPr>
        <w:t xml:space="preserve"> </w:t>
      </w:r>
    </w:p>
    <w:p w14:paraId="34C2328F" w14:textId="77777777" w:rsidR="004473A5" w:rsidRPr="00A34209" w:rsidRDefault="004473A5" w:rsidP="004473A5">
      <w:pPr>
        <w:pStyle w:val="SectionList"/>
      </w:pPr>
      <w:r w:rsidRPr="00A34209">
        <w:t>Technologies/measures and eligibility under Gold Standard</w:t>
      </w:r>
    </w:p>
    <w:p w14:paraId="191A62F5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2452FDAA" w14:textId="77777777" w:rsidR="004473A5" w:rsidRPr="00394FBD" w:rsidRDefault="004473A5" w:rsidP="004473A5">
      <w:pPr>
        <w:pStyle w:val="SectionList"/>
        <w:rPr>
          <w:rFonts w:eastAsia="MS Mincho"/>
        </w:rPr>
      </w:pPr>
      <w:r w:rsidRPr="00A34209">
        <w:rPr>
          <w:rFonts w:eastAsia="MS Mincho"/>
        </w:rPr>
        <w:t xml:space="preserve">Target/Indicator for each of the minimum three SDGs targeted by the POA </w:t>
      </w:r>
    </w:p>
    <w:p w14:paraId="1EDA2020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310F3C66" w14:textId="77777777" w:rsidR="004473A5" w:rsidRDefault="004473A5" w:rsidP="004473A5">
      <w:pPr>
        <w:rPr>
          <w:rFonts w:ascii="Avenir Book" w:hAnsi="Avenir Book"/>
          <w:szCs w:val="22"/>
        </w:rPr>
      </w:pPr>
    </w:p>
    <w:tbl>
      <w:tblPr>
        <w:tblStyle w:val="GSTableBoldline-heightcondensed"/>
        <w:tblW w:w="5000" w:type="pct"/>
        <w:tblLayout w:type="fixed"/>
        <w:tblCellMar>
          <w:top w:w="57" w:type="dxa"/>
          <w:left w:w="57" w:type="dxa"/>
        </w:tblCellMar>
        <w:tblLook w:val="0620" w:firstRow="1" w:lastRow="0" w:firstColumn="0" w:lastColumn="0" w:noHBand="1" w:noVBand="1"/>
      </w:tblPr>
      <w:tblGrid>
        <w:gridCol w:w="3261"/>
        <w:gridCol w:w="2855"/>
        <w:gridCol w:w="3516"/>
      </w:tblGrid>
      <w:tr w:rsidR="004473A5" w:rsidRPr="00A313BE" w14:paraId="43191A34" w14:textId="77777777" w:rsidTr="00D4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3" w:type="pct"/>
            <w:vMerge w:val="restart"/>
            <w:vAlign w:val="top"/>
          </w:tcPr>
          <w:p w14:paraId="308CE78D" w14:textId="77777777" w:rsidR="004473A5" w:rsidRPr="008C3818" w:rsidRDefault="004473A5" w:rsidP="00D4560E">
            <w:pPr>
              <w:rPr>
                <w:color w:val="FFFFFF" w:themeColor="background1"/>
              </w:rPr>
            </w:pPr>
            <w:r w:rsidRPr="008C3818">
              <w:rPr>
                <w:color w:val="FFFFFF" w:themeColor="background1"/>
              </w:rPr>
              <w:t>Sustainable Development Goals Targeted</w:t>
            </w:r>
          </w:p>
        </w:tc>
        <w:tc>
          <w:tcPr>
            <w:tcW w:w="1482" w:type="pct"/>
            <w:vMerge w:val="restart"/>
            <w:vAlign w:val="top"/>
          </w:tcPr>
          <w:p w14:paraId="289BE58A" w14:textId="77777777" w:rsidR="004473A5" w:rsidRPr="008C3818" w:rsidRDefault="004473A5" w:rsidP="00D4560E">
            <w:pPr>
              <w:rPr>
                <w:color w:val="FFFFFF" w:themeColor="background1"/>
              </w:rPr>
            </w:pPr>
            <w:r w:rsidRPr="008C3818">
              <w:rPr>
                <w:color w:val="FFFFFF" w:themeColor="background1"/>
              </w:rPr>
              <w:t>Most relevant SDG Target</w:t>
            </w:r>
          </w:p>
        </w:tc>
        <w:tc>
          <w:tcPr>
            <w:tcW w:w="1826" w:type="pct"/>
            <w:vAlign w:val="top"/>
          </w:tcPr>
          <w:p w14:paraId="7FC1A663" w14:textId="77777777" w:rsidR="004473A5" w:rsidRPr="008C3818" w:rsidRDefault="004473A5" w:rsidP="00D4560E">
            <w:pPr>
              <w:rPr>
                <w:color w:val="FFFFFF" w:themeColor="background1"/>
              </w:rPr>
            </w:pPr>
            <w:r w:rsidRPr="008C3818">
              <w:rPr>
                <w:color w:val="FFFFFF" w:themeColor="background1"/>
              </w:rPr>
              <w:t>SDG Impact</w:t>
            </w:r>
          </w:p>
        </w:tc>
      </w:tr>
      <w:tr w:rsidR="004473A5" w:rsidRPr="00A313BE" w14:paraId="3D50DF22" w14:textId="77777777" w:rsidTr="00D4560E">
        <w:tc>
          <w:tcPr>
            <w:tcW w:w="1693" w:type="pct"/>
            <w:vMerge/>
            <w:vAlign w:val="top"/>
          </w:tcPr>
          <w:p w14:paraId="350F08A5" w14:textId="77777777" w:rsidR="004473A5" w:rsidRPr="008C3818" w:rsidRDefault="004473A5" w:rsidP="00D4560E">
            <w:pPr>
              <w:rPr>
                <w:b/>
                <w:color w:val="FFFFFF" w:themeColor="background1"/>
              </w:rPr>
            </w:pPr>
          </w:p>
        </w:tc>
        <w:tc>
          <w:tcPr>
            <w:tcW w:w="1482" w:type="pct"/>
            <w:vMerge/>
            <w:vAlign w:val="top"/>
          </w:tcPr>
          <w:p w14:paraId="1CCB6DEC" w14:textId="77777777" w:rsidR="004473A5" w:rsidRPr="008C3818" w:rsidRDefault="004473A5" w:rsidP="00D4560E">
            <w:pPr>
              <w:rPr>
                <w:b/>
                <w:color w:val="FFFFFF" w:themeColor="background1"/>
              </w:rPr>
            </w:pPr>
          </w:p>
        </w:tc>
        <w:tc>
          <w:tcPr>
            <w:tcW w:w="1826" w:type="pct"/>
            <w:shd w:val="clear" w:color="auto" w:fill="00B9BD" w:themeFill="accent1"/>
            <w:vAlign w:val="top"/>
          </w:tcPr>
          <w:p w14:paraId="4344B141" w14:textId="77777777" w:rsidR="004473A5" w:rsidRPr="008C3818" w:rsidRDefault="004473A5" w:rsidP="00D4560E">
            <w:pPr>
              <w:rPr>
                <w:b/>
                <w:color w:val="FFFFFF" w:themeColor="background1"/>
              </w:rPr>
            </w:pPr>
            <w:r w:rsidRPr="008C3818">
              <w:rPr>
                <w:b/>
                <w:color w:val="FFFFFF" w:themeColor="background1"/>
              </w:rPr>
              <w:t>Indicator (Proposed or SDG Indicator)</w:t>
            </w:r>
          </w:p>
        </w:tc>
      </w:tr>
      <w:tr w:rsidR="004473A5" w:rsidRPr="00A313BE" w14:paraId="0D2DC235" w14:textId="77777777" w:rsidTr="00D4560E">
        <w:tc>
          <w:tcPr>
            <w:tcW w:w="1693" w:type="pct"/>
          </w:tcPr>
          <w:p w14:paraId="628CF0FE" w14:textId="77777777" w:rsidR="004473A5" w:rsidRPr="007E784E" w:rsidRDefault="004473A5" w:rsidP="00D4560E">
            <w:proofErr w:type="gramStart"/>
            <w:r w:rsidRPr="007E784E">
              <w:t>13  Climate</w:t>
            </w:r>
            <w:proofErr w:type="gramEnd"/>
            <w:r w:rsidRPr="007E784E">
              <w:t xml:space="preserve"> Action (mandatory)</w:t>
            </w:r>
          </w:p>
        </w:tc>
        <w:tc>
          <w:tcPr>
            <w:tcW w:w="1482" w:type="pct"/>
          </w:tcPr>
          <w:p w14:paraId="540631B7" w14:textId="77777777" w:rsidR="004473A5" w:rsidRPr="007E784E" w:rsidRDefault="004473A5" w:rsidP="00D4560E"/>
        </w:tc>
        <w:tc>
          <w:tcPr>
            <w:tcW w:w="1826" w:type="pct"/>
          </w:tcPr>
          <w:p w14:paraId="0CAE1379" w14:textId="77777777" w:rsidR="004473A5" w:rsidRPr="007E784E" w:rsidRDefault="004473A5" w:rsidP="00D4560E"/>
        </w:tc>
      </w:tr>
      <w:tr w:rsidR="004473A5" w:rsidRPr="00A313BE" w14:paraId="753C95BB" w14:textId="77777777" w:rsidTr="00D4560E">
        <w:tc>
          <w:tcPr>
            <w:tcW w:w="1693" w:type="pct"/>
            <w:tcBorders>
              <w:bottom w:val="single" w:sz="4" w:space="0" w:color="A6A6A6" w:themeColor="background1" w:themeShade="A6"/>
            </w:tcBorders>
          </w:tcPr>
          <w:p w14:paraId="2F80160A" w14:textId="77777777" w:rsidR="004473A5" w:rsidRPr="007E784E" w:rsidRDefault="004473A5" w:rsidP="00D4560E"/>
        </w:tc>
        <w:tc>
          <w:tcPr>
            <w:tcW w:w="1482" w:type="pct"/>
            <w:tcBorders>
              <w:bottom w:val="single" w:sz="4" w:space="0" w:color="A6A6A6" w:themeColor="background1" w:themeShade="A6"/>
            </w:tcBorders>
          </w:tcPr>
          <w:p w14:paraId="5FDA4C9B" w14:textId="77777777" w:rsidR="004473A5" w:rsidRPr="007E784E" w:rsidRDefault="004473A5" w:rsidP="00D4560E"/>
        </w:tc>
        <w:tc>
          <w:tcPr>
            <w:tcW w:w="1826" w:type="pct"/>
            <w:tcBorders>
              <w:bottom w:val="single" w:sz="4" w:space="0" w:color="A6A6A6" w:themeColor="background1" w:themeShade="A6"/>
            </w:tcBorders>
          </w:tcPr>
          <w:p w14:paraId="54B9C161" w14:textId="77777777" w:rsidR="004473A5" w:rsidRPr="007E784E" w:rsidRDefault="004473A5" w:rsidP="00D4560E"/>
        </w:tc>
      </w:tr>
      <w:tr w:rsidR="004473A5" w:rsidRPr="00A313BE" w14:paraId="049A76B6" w14:textId="77777777" w:rsidTr="00D4560E">
        <w:tc>
          <w:tcPr>
            <w:tcW w:w="16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0B90" w14:textId="77777777" w:rsidR="004473A5" w:rsidRPr="007E784E" w:rsidRDefault="004473A5" w:rsidP="00D4560E"/>
        </w:tc>
        <w:tc>
          <w:tcPr>
            <w:tcW w:w="148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D6B0D" w14:textId="77777777" w:rsidR="004473A5" w:rsidRPr="007E784E" w:rsidRDefault="004473A5" w:rsidP="00D4560E"/>
        </w:tc>
        <w:tc>
          <w:tcPr>
            <w:tcW w:w="182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0C677" w14:textId="77777777" w:rsidR="004473A5" w:rsidRPr="007E784E" w:rsidRDefault="004473A5" w:rsidP="00D4560E"/>
        </w:tc>
      </w:tr>
    </w:tbl>
    <w:p w14:paraId="34C8CF6D" w14:textId="77777777" w:rsidR="004473A5" w:rsidRPr="004D06CA" w:rsidRDefault="004473A5" w:rsidP="004473A5">
      <w:pPr>
        <w:rPr>
          <w:rFonts w:ascii="Avenir Book" w:hAnsi="Avenir Book"/>
          <w:i/>
          <w:szCs w:val="22"/>
        </w:rPr>
      </w:pPr>
    </w:p>
    <w:p w14:paraId="16CA61FD" w14:textId="77777777" w:rsidR="004473A5" w:rsidRPr="00A34209" w:rsidRDefault="004473A5" w:rsidP="004473A5">
      <w:pPr>
        <w:pStyle w:val="SectionList"/>
      </w:pPr>
      <w:r w:rsidRPr="00A34209">
        <w:t>Coordinating/managing entity</w:t>
      </w:r>
    </w:p>
    <w:p w14:paraId="6D1DF522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31520B78" w14:textId="77777777" w:rsidR="004473A5" w:rsidRPr="00A34209" w:rsidRDefault="004473A5" w:rsidP="004473A5">
      <w:pPr>
        <w:pStyle w:val="SectionList"/>
      </w:pPr>
      <w:r w:rsidRPr="00A34209">
        <w:t xml:space="preserve">Funding sources of </w:t>
      </w:r>
      <w:proofErr w:type="spellStart"/>
      <w:r w:rsidRPr="00A34209">
        <w:t>PoA</w:t>
      </w:r>
      <w:proofErr w:type="spellEnd"/>
    </w:p>
    <w:p w14:paraId="338EC6A6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t>&gt;&gt;</w:t>
      </w:r>
    </w:p>
    <w:p w14:paraId="07678FCC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2B042F25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5A917475" w14:textId="77777777" w:rsidR="004473A5" w:rsidRPr="008C3818" w:rsidRDefault="004473A5" w:rsidP="004473A5">
      <w:pPr>
        <w:pStyle w:val="SectionTitle"/>
      </w:pPr>
      <w:bookmarkStart w:id="1" w:name="secb"/>
      <w:bookmarkEnd w:id="1"/>
      <w:r w:rsidRPr="00F95025">
        <w:lastRenderedPageBreak/>
        <w:t xml:space="preserve">MANAGEMENT </w:t>
      </w:r>
      <w:r>
        <w:t>S</w:t>
      </w:r>
      <w:r w:rsidRPr="00F95025">
        <w:t>YSTEM</w:t>
      </w:r>
      <w:r>
        <w:t xml:space="preserve"> AND INCLUSION CRITERIA</w:t>
      </w:r>
    </w:p>
    <w:p w14:paraId="192D9A6D" w14:textId="77777777" w:rsidR="004473A5" w:rsidRDefault="004473A5" w:rsidP="004473A5">
      <w:pPr>
        <w:pStyle w:val="SectionList"/>
      </w:pPr>
      <w:r>
        <w:t>Management System</w:t>
      </w:r>
    </w:p>
    <w:p w14:paraId="058A0CFC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1C20DAAB" w14:textId="77777777" w:rsidR="004473A5" w:rsidRPr="000B38CB" w:rsidRDefault="004473A5" w:rsidP="004473A5">
      <w:pPr>
        <w:pStyle w:val="SectionList"/>
      </w:pPr>
      <w:r w:rsidRPr="00A34209">
        <w:t>Application of methodologies</w:t>
      </w:r>
    </w:p>
    <w:p w14:paraId="337191A9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26EDDB6F" w14:textId="77777777" w:rsidR="004473A5" w:rsidRPr="00A9089E" w:rsidRDefault="004473A5" w:rsidP="004473A5">
      <w:pPr>
        <w:pStyle w:val="SectionList2nd"/>
      </w:pPr>
      <w:r w:rsidRPr="00A9089E">
        <w:t xml:space="preserve"> Multiple technologies/measures</w:t>
      </w:r>
    </w:p>
    <w:p w14:paraId="0E07FF67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63DDD03B" w14:textId="77777777" w:rsidR="004473A5" w:rsidRPr="00A9089E" w:rsidRDefault="004473A5" w:rsidP="004473A5">
      <w:pPr>
        <w:pStyle w:val="SectionList"/>
      </w:pPr>
      <w:r w:rsidRPr="00A34209">
        <w:t xml:space="preserve">Eligibility criteria for inclusion of a VPA in the </w:t>
      </w:r>
      <w:proofErr w:type="spellStart"/>
      <w:r w:rsidRPr="00A34209">
        <w:t>PoA</w:t>
      </w:r>
      <w:proofErr w:type="spellEnd"/>
    </w:p>
    <w:tbl>
      <w:tblPr>
        <w:tblStyle w:val="GSTableBoldline-heightcondensed"/>
        <w:tblW w:w="0" w:type="auto"/>
        <w:tblLayout w:type="fixed"/>
        <w:tblCellMar>
          <w:top w:w="57" w:type="dxa"/>
          <w:left w:w="57" w:type="dxa"/>
        </w:tblCellMar>
        <w:tblLook w:val="0160" w:firstRow="1" w:lastRow="1" w:firstColumn="0" w:lastColumn="1" w:noHBand="0" w:noVBand="0"/>
      </w:tblPr>
      <w:tblGrid>
        <w:gridCol w:w="561"/>
        <w:gridCol w:w="3022"/>
        <w:gridCol w:w="3022"/>
        <w:gridCol w:w="3024"/>
      </w:tblGrid>
      <w:tr w:rsidR="004473A5" w:rsidRPr="00A9089E" w14:paraId="052E518C" w14:textId="77777777" w:rsidTr="00D4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1" w:type="dxa"/>
            <w:vAlign w:val="top"/>
          </w:tcPr>
          <w:p w14:paraId="4F8A6204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No.</w:t>
            </w:r>
          </w:p>
        </w:tc>
        <w:tc>
          <w:tcPr>
            <w:tcW w:w="3022" w:type="dxa"/>
            <w:vAlign w:val="top"/>
          </w:tcPr>
          <w:p w14:paraId="0ADF1397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  <w:lang w:eastAsia="de-DE"/>
              </w:rPr>
            </w:pPr>
            <w:r w:rsidRPr="00A9089E">
              <w:rPr>
                <w:color w:val="FFFFFF" w:themeColor="background1"/>
                <w:lang w:eastAsia="de-DE"/>
              </w:rPr>
              <w:t>Eligibility Criterion</w:t>
            </w:r>
          </w:p>
          <w:p w14:paraId="2AFF3D0E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1CD61A94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Description/</w:t>
            </w:r>
          </w:p>
          <w:p w14:paraId="5CC66719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Required condition</w:t>
            </w:r>
          </w:p>
        </w:tc>
        <w:tc>
          <w:tcPr>
            <w:tcW w:w="3024" w:type="dxa"/>
            <w:vAlign w:val="top"/>
          </w:tcPr>
          <w:p w14:paraId="426E00E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Means of Verification/Supporting evidence</w:t>
            </w:r>
          </w:p>
          <w:p w14:paraId="11264B95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for inclusion</w:t>
            </w:r>
          </w:p>
        </w:tc>
      </w:tr>
      <w:tr w:rsidR="004473A5" w:rsidRPr="00A9089E" w14:paraId="47B94EEA" w14:textId="77777777" w:rsidTr="00D4560E">
        <w:tc>
          <w:tcPr>
            <w:tcW w:w="561" w:type="dxa"/>
            <w:vAlign w:val="top"/>
          </w:tcPr>
          <w:p w14:paraId="5CFB2719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1</w:t>
            </w:r>
          </w:p>
        </w:tc>
        <w:tc>
          <w:tcPr>
            <w:tcW w:w="3022" w:type="dxa"/>
            <w:vAlign w:val="top"/>
          </w:tcPr>
          <w:p w14:paraId="2A17CF9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6E84723B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vAlign w:val="top"/>
          </w:tcPr>
          <w:p w14:paraId="6A1F241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46602708" w14:textId="77777777" w:rsidTr="00D4560E">
        <w:tc>
          <w:tcPr>
            <w:tcW w:w="561" w:type="dxa"/>
            <w:vAlign w:val="top"/>
          </w:tcPr>
          <w:p w14:paraId="2B1553CE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2</w:t>
            </w:r>
          </w:p>
        </w:tc>
        <w:tc>
          <w:tcPr>
            <w:tcW w:w="3022" w:type="dxa"/>
            <w:vAlign w:val="top"/>
          </w:tcPr>
          <w:p w14:paraId="6C3CD5C8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74E25296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vAlign w:val="top"/>
          </w:tcPr>
          <w:p w14:paraId="29874B4A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30221805" w14:textId="77777777" w:rsidTr="00D4560E">
        <w:tc>
          <w:tcPr>
            <w:tcW w:w="561" w:type="dxa"/>
            <w:tcBorders>
              <w:bottom w:val="single" w:sz="4" w:space="0" w:color="A6A6A6" w:themeColor="background1" w:themeShade="A6"/>
            </w:tcBorders>
            <w:vAlign w:val="top"/>
          </w:tcPr>
          <w:p w14:paraId="71C62CE1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3</w:t>
            </w:r>
          </w:p>
        </w:tc>
        <w:tc>
          <w:tcPr>
            <w:tcW w:w="3022" w:type="dxa"/>
            <w:tcBorders>
              <w:bottom w:val="single" w:sz="4" w:space="0" w:color="A6A6A6" w:themeColor="background1" w:themeShade="A6"/>
            </w:tcBorders>
            <w:vAlign w:val="top"/>
          </w:tcPr>
          <w:p w14:paraId="5AB49ECF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tcBorders>
              <w:bottom w:val="single" w:sz="4" w:space="0" w:color="A6A6A6" w:themeColor="background1" w:themeShade="A6"/>
            </w:tcBorders>
            <w:vAlign w:val="top"/>
          </w:tcPr>
          <w:p w14:paraId="5E3D5AC4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tcBorders>
              <w:bottom w:val="single" w:sz="4" w:space="0" w:color="A6A6A6" w:themeColor="background1" w:themeShade="A6"/>
            </w:tcBorders>
            <w:vAlign w:val="top"/>
          </w:tcPr>
          <w:p w14:paraId="72CFFCCC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2AA7A84C" w14:textId="77777777" w:rsidTr="00D4560E">
        <w:tc>
          <w:tcPr>
            <w:tcW w:w="5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27003FAD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…</w:t>
            </w:r>
          </w:p>
        </w:tc>
        <w:tc>
          <w:tcPr>
            <w:tcW w:w="30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4F978ABE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03B26C06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6EE6E337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14:paraId="7CF03410" w14:textId="77777777" w:rsidR="004473A5" w:rsidRPr="004D06CA" w:rsidRDefault="004473A5" w:rsidP="004473A5">
      <w:pPr>
        <w:rPr>
          <w:rFonts w:ascii="Avenir Book" w:hAnsi="Avenir Book"/>
          <w:szCs w:val="22"/>
        </w:rPr>
      </w:pPr>
    </w:p>
    <w:p w14:paraId="260A3C74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71BE04AE" w14:textId="77777777" w:rsidR="004473A5" w:rsidRPr="00037772" w:rsidRDefault="004473A5" w:rsidP="00037772">
      <w:pPr>
        <w:pStyle w:val="SectionTitle"/>
      </w:pPr>
      <w:bookmarkStart w:id="2" w:name="secc"/>
      <w:bookmarkEnd w:id="2"/>
      <w:r w:rsidRPr="00037772">
        <w:t xml:space="preserve">DEMONSTRATION OF ADDITIONALITY </w:t>
      </w:r>
    </w:p>
    <w:p w14:paraId="21C67F8C" w14:textId="617C56B7" w:rsidR="004473A5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7A178511" w14:textId="1C576601" w:rsidR="005F5609" w:rsidRDefault="005F5609" w:rsidP="004473A5">
      <w:pPr>
        <w:rPr>
          <w:lang w:eastAsia="de-DE"/>
        </w:rPr>
      </w:pPr>
    </w:p>
    <w:p w14:paraId="5FF0EEBB" w14:textId="77777777" w:rsidR="005F5609" w:rsidRDefault="005F5609" w:rsidP="004473A5">
      <w:pPr>
        <w:rPr>
          <w:lang w:eastAsia="de-DE"/>
        </w:rPr>
      </w:pPr>
    </w:p>
    <w:p w14:paraId="5717ECE8" w14:textId="77777777" w:rsidR="004473A5" w:rsidRPr="00F95025" w:rsidRDefault="004473A5" w:rsidP="004473A5">
      <w:pPr>
        <w:pStyle w:val="SectionTitle"/>
      </w:pPr>
      <w:bookmarkStart w:id="3" w:name="_Ref49848939"/>
      <w:r w:rsidRPr="00F95025">
        <w:t>DURATION OF POA</w:t>
      </w:r>
      <w:bookmarkEnd w:id="3"/>
    </w:p>
    <w:p w14:paraId="4BE87252" w14:textId="77777777" w:rsidR="004473A5" w:rsidRPr="004D06CA" w:rsidRDefault="004473A5" w:rsidP="004473A5">
      <w:pPr>
        <w:pStyle w:val="SectionList"/>
      </w:pPr>
      <w:r w:rsidRPr="004D06CA">
        <w:t xml:space="preserve">Date of first submission of </w:t>
      </w:r>
      <w:proofErr w:type="spellStart"/>
      <w:r w:rsidRPr="004D06CA">
        <w:t>PoA</w:t>
      </w:r>
      <w:proofErr w:type="spellEnd"/>
      <w:r w:rsidRPr="004D06CA">
        <w:t xml:space="preserve"> to Gold Standard</w:t>
      </w:r>
    </w:p>
    <w:p w14:paraId="2F769F2A" w14:textId="77777777" w:rsidR="004473A5" w:rsidRPr="000C5DE6" w:rsidRDefault="004473A5" w:rsidP="004473A5">
      <w:r w:rsidRPr="000C5DE6">
        <w:t>&gt;&gt;</w:t>
      </w:r>
    </w:p>
    <w:p w14:paraId="74C4CCE5" w14:textId="77777777" w:rsidR="004473A5" w:rsidRPr="000B38CB" w:rsidRDefault="004473A5" w:rsidP="004473A5">
      <w:pPr>
        <w:pStyle w:val="SectionList"/>
      </w:pPr>
      <w:r w:rsidRPr="004D06CA">
        <w:t xml:space="preserve">Duration of the </w:t>
      </w:r>
      <w:proofErr w:type="spellStart"/>
      <w:r w:rsidRPr="004D06CA">
        <w:t>PoA</w:t>
      </w:r>
      <w:proofErr w:type="spellEnd"/>
    </w:p>
    <w:p w14:paraId="3CF567B3" w14:textId="77777777" w:rsidR="004473A5" w:rsidRPr="000C5DE6" w:rsidRDefault="004473A5" w:rsidP="004473A5">
      <w:r w:rsidRPr="000C5DE6">
        <w:t>&gt;&gt;</w:t>
      </w:r>
    </w:p>
    <w:p w14:paraId="4B69643A" w14:textId="77777777" w:rsidR="00087119" w:rsidRDefault="00087119">
      <w:pPr>
        <w:spacing w:line="276" w:lineRule="auto"/>
        <w:contextualSpacing w:val="0"/>
        <w:rPr>
          <w:rFonts w:asciiTheme="majorHAnsi" w:eastAsia="Times New Roman" w:hAnsiTheme="majorHAnsi" w:cs="Arial"/>
          <w:color w:val="auto"/>
          <w:sz w:val="28"/>
          <w:szCs w:val="22"/>
          <w:lang w:val="en-GB" w:eastAsia="en-GB"/>
          <w14:cntxtAlts w14:val="0"/>
        </w:rPr>
      </w:pPr>
      <w:bookmarkStart w:id="4" w:name="sece"/>
      <w:bookmarkEnd w:id="4"/>
      <w:r>
        <w:br w:type="page"/>
      </w:r>
    </w:p>
    <w:p w14:paraId="2D981745" w14:textId="2255AA0C" w:rsidR="004473A5" w:rsidRPr="00F95025" w:rsidRDefault="004473A5" w:rsidP="004473A5">
      <w:pPr>
        <w:pStyle w:val="SectionTitle"/>
      </w:pPr>
      <w:r w:rsidRPr="00F95025">
        <w:lastRenderedPageBreak/>
        <w:t>SAFEGUARDING PRINCIPLES ASSESSMENT</w:t>
      </w:r>
    </w:p>
    <w:p w14:paraId="3EC1725B" w14:textId="77777777" w:rsidR="004473A5" w:rsidRPr="004D06CA" w:rsidRDefault="004473A5" w:rsidP="004473A5">
      <w:pPr>
        <w:pStyle w:val="SectionList"/>
      </w:pPr>
      <w:r>
        <w:t>Justification for</w:t>
      </w:r>
      <w:r w:rsidRPr="004D06CA">
        <w:t xml:space="preserve"> </w:t>
      </w:r>
      <w:r>
        <w:t>S</w:t>
      </w:r>
      <w:r w:rsidRPr="004D06CA">
        <w:t xml:space="preserve">afeguarding </w:t>
      </w:r>
      <w:r>
        <w:t>P</w:t>
      </w:r>
      <w:r w:rsidRPr="004D06CA">
        <w:t xml:space="preserve">rinciples </w:t>
      </w:r>
      <w:r>
        <w:t>A</w:t>
      </w:r>
      <w:r w:rsidRPr="004D06CA">
        <w:t xml:space="preserve">ssessment </w:t>
      </w:r>
      <w:r>
        <w:t xml:space="preserve">at </w:t>
      </w:r>
      <w:proofErr w:type="spellStart"/>
      <w:r>
        <w:t>PoA</w:t>
      </w:r>
      <w:proofErr w:type="spellEnd"/>
      <w:r>
        <w:t xml:space="preserve"> level</w:t>
      </w:r>
    </w:p>
    <w:p w14:paraId="1E4CE10E" w14:textId="77777777" w:rsidR="004473A5" w:rsidRPr="000C5DE6" w:rsidRDefault="004473A5" w:rsidP="004473A5">
      <w:r w:rsidRPr="000C5DE6">
        <w:t>&gt;&gt;</w:t>
      </w:r>
    </w:p>
    <w:p w14:paraId="0662A151" w14:textId="77777777" w:rsidR="004473A5" w:rsidRPr="004D06CA" w:rsidRDefault="004473A5" w:rsidP="004473A5">
      <w:pPr>
        <w:pStyle w:val="SectionList"/>
      </w:pPr>
      <w:r w:rsidRPr="004D06CA">
        <w:t xml:space="preserve">Assessment of safeguarding principles, if undertaken at </w:t>
      </w:r>
      <w:proofErr w:type="spellStart"/>
      <w:r w:rsidRPr="004D06CA">
        <w:t>PoA</w:t>
      </w:r>
      <w:proofErr w:type="spellEnd"/>
      <w:r w:rsidRPr="004D06CA">
        <w:t xml:space="preserve"> level</w:t>
      </w:r>
    </w:p>
    <w:p w14:paraId="10D361FE" w14:textId="77777777" w:rsidR="004473A5" w:rsidRPr="000C5DE6" w:rsidRDefault="004473A5" w:rsidP="004473A5">
      <w:r w:rsidRPr="000C5DE6">
        <w:t>&gt;&gt;</w:t>
      </w:r>
    </w:p>
    <w:p w14:paraId="1862FE47" w14:textId="77777777" w:rsidR="004473A5" w:rsidRPr="000B38CB" w:rsidRDefault="004473A5" w:rsidP="004473A5">
      <w:pPr>
        <w:pStyle w:val="SectionTitle"/>
      </w:pPr>
      <w:bookmarkStart w:id="5" w:name="secf"/>
      <w:bookmarkEnd w:id="5"/>
      <w:r w:rsidRPr="00DE041F">
        <w:t>OUTCOME OF STAKEHOLDER CONSULTATIONS</w:t>
      </w:r>
      <w:r w:rsidRPr="00DE041F" w:rsidDel="00677D13">
        <w:t xml:space="preserve"> </w:t>
      </w:r>
    </w:p>
    <w:p w14:paraId="28C1BBB1" w14:textId="77777777" w:rsidR="004473A5" w:rsidRPr="00962C05" w:rsidRDefault="004473A5" w:rsidP="004473A5">
      <w:pPr>
        <w:pStyle w:val="SectionList"/>
      </w:pPr>
      <w:r>
        <w:t>Justification</w:t>
      </w:r>
      <w:r w:rsidRPr="00962C05">
        <w:t xml:space="preserve"> </w:t>
      </w:r>
      <w:r>
        <w:t>for</w:t>
      </w:r>
      <w:r w:rsidRPr="00962C05">
        <w:t xml:space="preserve"> stakeholder consultation </w:t>
      </w:r>
      <w:r>
        <w:t xml:space="preserve">at </w:t>
      </w:r>
      <w:proofErr w:type="spellStart"/>
      <w:r>
        <w:t>PoA</w:t>
      </w:r>
      <w:proofErr w:type="spellEnd"/>
      <w:r>
        <w:t xml:space="preserve"> Level</w:t>
      </w:r>
      <w:r w:rsidRPr="00962C05">
        <w:t xml:space="preserve"> </w:t>
      </w:r>
      <w:r>
        <w:t>only</w:t>
      </w:r>
    </w:p>
    <w:p w14:paraId="2B4A3D3C" w14:textId="77777777" w:rsidR="004473A5" w:rsidRPr="000C5DE6" w:rsidRDefault="004473A5" w:rsidP="004473A5">
      <w:r w:rsidRPr="000C5DE6">
        <w:t>&gt;&gt;</w:t>
      </w:r>
    </w:p>
    <w:p w14:paraId="5A1BE8A8" w14:textId="77777777" w:rsidR="004473A5" w:rsidRDefault="004473A5" w:rsidP="004473A5">
      <w:pPr>
        <w:pStyle w:val="SectionList"/>
        <w:rPr>
          <w:rFonts w:eastAsia="MS Mincho"/>
        </w:rPr>
      </w:pPr>
      <w:r w:rsidRPr="004D06CA">
        <w:rPr>
          <w:rFonts w:eastAsia="MS Mincho"/>
        </w:rPr>
        <w:t xml:space="preserve">Summary of stakeholder mitigation measures </w:t>
      </w:r>
      <w:r>
        <w:rPr>
          <w:rFonts w:eastAsia="MS Mincho"/>
        </w:rPr>
        <w:t>at POA Level</w:t>
      </w:r>
    </w:p>
    <w:p w14:paraId="7BB96845" w14:textId="77777777" w:rsidR="004473A5" w:rsidRPr="000C5DE6" w:rsidRDefault="004473A5" w:rsidP="004473A5">
      <w:r w:rsidRPr="000C5DE6">
        <w:t>&gt;&gt;</w:t>
      </w:r>
    </w:p>
    <w:p w14:paraId="12E206D8" w14:textId="77777777" w:rsidR="004473A5" w:rsidRDefault="004473A5" w:rsidP="004473A5">
      <w:pPr>
        <w:pStyle w:val="SectionList"/>
        <w:rPr>
          <w:rFonts w:eastAsia="MS Mincho" w:cs="Arial"/>
          <w:bCs/>
        </w:rPr>
      </w:pPr>
      <w:r w:rsidRPr="004D06CA">
        <w:rPr>
          <w:rFonts w:eastAsia="MS Mincho"/>
        </w:rPr>
        <w:t>Final Continuous Input / Grievance Mechanism</w:t>
      </w:r>
      <w:r>
        <w:rPr>
          <w:rFonts w:eastAsia="MS Mincho"/>
        </w:rPr>
        <w:t xml:space="preserve"> </w:t>
      </w:r>
      <w:r w:rsidRPr="004D06CA">
        <w:rPr>
          <w:rFonts w:eastAsia="MS Mincho" w:cs="Arial"/>
          <w:bCs/>
        </w:rPr>
        <w:t>at POA Level</w:t>
      </w:r>
    </w:p>
    <w:p w14:paraId="042D55FA" w14:textId="77777777" w:rsidR="004473A5" w:rsidRPr="000C5DE6" w:rsidRDefault="004473A5" w:rsidP="004473A5">
      <w:r w:rsidRPr="000C5DE6">
        <w:t>&gt;&gt;</w:t>
      </w:r>
    </w:p>
    <w:p w14:paraId="5A481290" w14:textId="77777777" w:rsidR="004473A5" w:rsidRPr="004D06CA" w:rsidRDefault="004473A5" w:rsidP="004473A5"/>
    <w:tbl>
      <w:tblPr>
        <w:tblStyle w:val="GSTableBoldline-heightcondensed"/>
        <w:tblW w:w="5000" w:type="pct"/>
        <w:tblBorders>
          <w:bottom w:val="single" w:sz="4" w:space="0" w:color="A6A6A6" w:themeColor="background1" w:themeShade="A6"/>
        </w:tblBorders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3435"/>
        <w:gridCol w:w="6197"/>
      </w:tblGrid>
      <w:tr w:rsidR="004473A5" w:rsidRPr="007E784E" w14:paraId="01F737C2" w14:textId="77777777" w:rsidTr="00D4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1543" w:type="pct"/>
            <w:vAlign w:val="top"/>
          </w:tcPr>
          <w:p w14:paraId="19FD07B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Method</w:t>
            </w:r>
          </w:p>
        </w:tc>
        <w:tc>
          <w:tcPr>
            <w:tcW w:w="3457" w:type="pct"/>
            <w:vAlign w:val="top"/>
          </w:tcPr>
          <w:p w14:paraId="1B1EA6F1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 xml:space="preserve">Include all details of Chosen Method (s) so that they may be understood and, where relevant, used by readers.  </w:t>
            </w:r>
          </w:p>
        </w:tc>
      </w:tr>
      <w:tr w:rsidR="004473A5" w:rsidRPr="007E784E" w14:paraId="1762C8A5" w14:textId="77777777" w:rsidTr="00D4560E">
        <w:trPr>
          <w:trHeight w:val="63"/>
        </w:trPr>
        <w:tc>
          <w:tcPr>
            <w:tcW w:w="1543" w:type="pct"/>
          </w:tcPr>
          <w:p w14:paraId="0422B68B" w14:textId="77777777" w:rsidR="004473A5" w:rsidRPr="007E784E" w:rsidRDefault="004473A5" w:rsidP="00D4560E">
            <w:pPr>
              <w:spacing w:line="276" w:lineRule="auto"/>
            </w:pPr>
            <w:r w:rsidRPr="007E784E">
              <w:t>Continuous Input /</w:t>
            </w:r>
            <w:r w:rsidRPr="007E784E">
              <w:rPr>
                <w:iCs/>
              </w:rPr>
              <w:t xml:space="preserve"> </w:t>
            </w:r>
            <w:r w:rsidRPr="007E784E">
              <w:t>Grievance Expression Process Book (mandatory)</w:t>
            </w:r>
          </w:p>
        </w:tc>
        <w:tc>
          <w:tcPr>
            <w:tcW w:w="3457" w:type="pct"/>
          </w:tcPr>
          <w:p w14:paraId="42C1944B" w14:textId="77777777" w:rsidR="004473A5" w:rsidRPr="007E784E" w:rsidRDefault="004473A5" w:rsidP="00D4560E">
            <w:pPr>
              <w:spacing w:line="276" w:lineRule="auto"/>
            </w:pPr>
          </w:p>
        </w:tc>
      </w:tr>
      <w:tr w:rsidR="004473A5" w:rsidRPr="007E784E" w14:paraId="7C4DAF69" w14:textId="77777777" w:rsidTr="00D4560E">
        <w:trPr>
          <w:trHeight w:val="63"/>
        </w:trPr>
        <w:tc>
          <w:tcPr>
            <w:tcW w:w="1543" w:type="pct"/>
          </w:tcPr>
          <w:p w14:paraId="43B83077" w14:textId="77777777" w:rsidR="004473A5" w:rsidRPr="007E784E" w:rsidRDefault="004473A5" w:rsidP="00D4560E">
            <w:pPr>
              <w:spacing w:line="276" w:lineRule="auto"/>
            </w:pPr>
            <w:r w:rsidRPr="007E784E">
              <w:t>GS Contact (mandatory)</w:t>
            </w:r>
          </w:p>
        </w:tc>
        <w:tc>
          <w:tcPr>
            <w:tcW w:w="3457" w:type="pct"/>
          </w:tcPr>
          <w:p w14:paraId="0C282CDC" w14:textId="77777777" w:rsidR="004473A5" w:rsidRPr="009F093F" w:rsidRDefault="008A77E9" w:rsidP="00D4560E">
            <w:pPr>
              <w:spacing w:line="276" w:lineRule="auto"/>
              <w:rPr>
                <w:rStyle w:val="Hyperlink"/>
              </w:rPr>
            </w:pPr>
            <w:hyperlink r:id="rId14" w:history="1">
              <w:r w:rsidR="004473A5" w:rsidRPr="009F093F">
                <w:rPr>
                  <w:rStyle w:val="Hyperlink"/>
                </w:rPr>
                <w:t>help@goldstandard.org</w:t>
              </w:r>
            </w:hyperlink>
            <w:r w:rsidR="004473A5" w:rsidRPr="009F093F">
              <w:rPr>
                <w:rStyle w:val="Hyperlink"/>
              </w:rPr>
              <w:t xml:space="preserve"> </w:t>
            </w:r>
          </w:p>
        </w:tc>
      </w:tr>
      <w:tr w:rsidR="004473A5" w:rsidRPr="007E784E" w14:paraId="1073962A" w14:textId="77777777" w:rsidTr="00D4560E">
        <w:trPr>
          <w:trHeight w:val="471"/>
        </w:trPr>
        <w:tc>
          <w:tcPr>
            <w:tcW w:w="1543" w:type="pct"/>
          </w:tcPr>
          <w:p w14:paraId="4B4F57E3" w14:textId="77777777" w:rsidR="004473A5" w:rsidRPr="007E784E" w:rsidRDefault="004473A5" w:rsidP="00D4560E">
            <w:pPr>
              <w:spacing w:line="276" w:lineRule="auto"/>
            </w:pPr>
            <w:r w:rsidRPr="007E784E">
              <w:t>Other</w:t>
            </w:r>
          </w:p>
        </w:tc>
        <w:tc>
          <w:tcPr>
            <w:tcW w:w="3457" w:type="pct"/>
          </w:tcPr>
          <w:p w14:paraId="3DEB8C56" w14:textId="77777777" w:rsidR="004473A5" w:rsidRPr="007E784E" w:rsidRDefault="004473A5" w:rsidP="00D4560E">
            <w:pPr>
              <w:spacing w:line="276" w:lineRule="auto"/>
            </w:pPr>
          </w:p>
        </w:tc>
      </w:tr>
    </w:tbl>
    <w:p w14:paraId="3D547158" w14:textId="77777777" w:rsidR="004473A5" w:rsidRPr="004D06CA" w:rsidRDefault="004473A5" w:rsidP="004473A5">
      <w:pPr>
        <w:rPr>
          <w:rFonts w:ascii="Avenir Book" w:hAnsi="Avenir Book"/>
          <w:szCs w:val="22"/>
        </w:rPr>
      </w:pPr>
    </w:p>
    <w:p w14:paraId="3666FB6C" w14:textId="77777777" w:rsidR="009B75F1" w:rsidRPr="009B77FD" w:rsidRDefault="009B75F1" w:rsidP="009B77FD">
      <w:pPr>
        <w:rPr>
          <w:lang w:val="en-GB"/>
        </w:rPr>
      </w:pPr>
    </w:p>
    <w:p w14:paraId="27C82CD6" w14:textId="77777777" w:rsidR="009B77FD" w:rsidRDefault="009B77FD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7F7459B5" w14:textId="77777777" w:rsidR="004473A5" w:rsidRPr="009F093F" w:rsidRDefault="004473A5" w:rsidP="004473A5">
      <w:pPr>
        <w:pStyle w:val="Heading3"/>
      </w:pPr>
      <w:bookmarkStart w:id="6" w:name="_Ref47423506"/>
      <w:r>
        <w:lastRenderedPageBreak/>
        <w:t xml:space="preserve">Appendix 1 - </w:t>
      </w:r>
      <w:r w:rsidRPr="009F093F">
        <w:t>Contact information of coordinating/managing entity and responsible person(s)/ entity(ies)</w:t>
      </w:r>
      <w:bookmarkEnd w:id="6"/>
    </w:p>
    <w:tbl>
      <w:tblPr>
        <w:tblStyle w:val="GridTable5Dark-Accent1"/>
        <w:tblW w:w="5000" w:type="pct"/>
        <w:tblLook w:val="0680" w:firstRow="0" w:lastRow="0" w:firstColumn="1" w:lastColumn="0" w:noHBand="1" w:noVBand="1"/>
      </w:tblPr>
      <w:tblGrid>
        <w:gridCol w:w="2914"/>
        <w:gridCol w:w="6708"/>
      </w:tblGrid>
      <w:tr w:rsidR="004473A5" w:rsidRPr="004314D4" w14:paraId="32E2DB1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DA25F14" w14:textId="77777777" w:rsidR="004473A5" w:rsidRPr="004314D4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CME and/or responsible person/ entity</w:t>
            </w:r>
          </w:p>
        </w:tc>
        <w:tc>
          <w:tcPr>
            <w:tcW w:w="3486" w:type="pct"/>
          </w:tcPr>
          <w:p w14:paraId="4E4C76F5" w14:textId="77777777" w:rsidR="00094F34" w:rsidRDefault="00094F34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515151" w:themeColor="text1"/>
              </w:rPr>
            </w:pPr>
          </w:p>
          <w:p w14:paraId="49265283" w14:textId="5F90BA6B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  <w:r w:rsidRPr="004314D4">
              <w:rPr>
                <w:bCs/>
                <w:color w:val="515151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14D4">
              <w:rPr>
                <w:bCs/>
                <w:color w:val="515151" w:themeColor="text1"/>
              </w:rPr>
              <w:instrText xml:space="preserve"> FORMCHECKBOX </w:instrText>
            </w:r>
            <w:r w:rsidR="008A77E9">
              <w:rPr>
                <w:bCs/>
                <w:color w:val="515151" w:themeColor="text1"/>
              </w:rPr>
            </w:r>
            <w:r w:rsidR="008A77E9">
              <w:rPr>
                <w:bCs/>
                <w:color w:val="515151" w:themeColor="text1"/>
              </w:rPr>
              <w:fldChar w:fldCharType="separate"/>
            </w:r>
            <w:r w:rsidRPr="004314D4">
              <w:rPr>
                <w:bCs/>
                <w:color w:val="515151" w:themeColor="text1"/>
              </w:rPr>
              <w:fldChar w:fldCharType="end"/>
            </w:r>
            <w:r w:rsidRPr="004314D4">
              <w:rPr>
                <w:rFonts w:cs="Arial"/>
                <w:bCs/>
                <w:color w:val="515151" w:themeColor="text1"/>
              </w:rPr>
              <w:tab/>
            </w:r>
            <w:r w:rsidRPr="004314D4">
              <w:rPr>
                <w:color w:val="515151" w:themeColor="text1"/>
              </w:rPr>
              <w:t>CME</w:t>
            </w:r>
          </w:p>
          <w:p w14:paraId="5E385A08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  <w:r w:rsidRPr="004314D4">
              <w:rPr>
                <w:bCs/>
                <w:color w:val="515151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14D4">
              <w:rPr>
                <w:bCs/>
                <w:color w:val="515151" w:themeColor="text1"/>
              </w:rPr>
              <w:instrText xml:space="preserve"> FORMCHECKBOX </w:instrText>
            </w:r>
            <w:r w:rsidR="008A77E9">
              <w:rPr>
                <w:bCs/>
                <w:color w:val="515151" w:themeColor="text1"/>
              </w:rPr>
            </w:r>
            <w:r w:rsidR="008A77E9">
              <w:rPr>
                <w:bCs/>
                <w:color w:val="515151" w:themeColor="text1"/>
              </w:rPr>
              <w:fldChar w:fldCharType="separate"/>
            </w:r>
            <w:r w:rsidRPr="004314D4">
              <w:rPr>
                <w:bCs/>
                <w:color w:val="515151" w:themeColor="text1"/>
              </w:rPr>
              <w:fldChar w:fldCharType="end"/>
            </w:r>
            <w:r w:rsidRPr="004314D4">
              <w:rPr>
                <w:rFonts w:cs="Arial"/>
                <w:bCs/>
                <w:color w:val="515151" w:themeColor="text1"/>
              </w:rPr>
              <w:tab/>
            </w:r>
            <w:r w:rsidRPr="004314D4">
              <w:rPr>
                <w:color w:val="515151" w:themeColor="text1"/>
              </w:rPr>
              <w:t>Responsible person/ entity for application of the selected methodology(ies) and, where applicable, the selected standardized baseline(s) to the PoA</w:t>
            </w:r>
          </w:p>
        </w:tc>
      </w:tr>
      <w:tr w:rsidR="004473A5" w:rsidRPr="004314D4" w14:paraId="03BB99FB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3FB062C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Organization</w:t>
            </w:r>
          </w:p>
        </w:tc>
        <w:tc>
          <w:tcPr>
            <w:tcW w:w="3486" w:type="pct"/>
          </w:tcPr>
          <w:p w14:paraId="1028AE83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68D19348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F0EE31C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Street/P.O. Box</w:t>
            </w:r>
          </w:p>
        </w:tc>
        <w:tc>
          <w:tcPr>
            <w:tcW w:w="3486" w:type="pct"/>
          </w:tcPr>
          <w:p w14:paraId="092B9A78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6317CBA4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B0C1902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Building</w:t>
            </w:r>
          </w:p>
        </w:tc>
        <w:tc>
          <w:tcPr>
            <w:tcW w:w="3486" w:type="pct"/>
          </w:tcPr>
          <w:p w14:paraId="2A283220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4A9A4695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2EC4080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City</w:t>
            </w:r>
          </w:p>
        </w:tc>
        <w:tc>
          <w:tcPr>
            <w:tcW w:w="3486" w:type="pct"/>
          </w:tcPr>
          <w:p w14:paraId="5C7333E2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4967B2FD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1B92A80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State/Region</w:t>
            </w:r>
          </w:p>
        </w:tc>
        <w:tc>
          <w:tcPr>
            <w:tcW w:w="3486" w:type="pct"/>
          </w:tcPr>
          <w:p w14:paraId="644515F1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11808D8A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A4A7817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Postcode</w:t>
            </w:r>
          </w:p>
        </w:tc>
        <w:tc>
          <w:tcPr>
            <w:tcW w:w="3486" w:type="pct"/>
          </w:tcPr>
          <w:p w14:paraId="05EDDE94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0C7CA0D9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0BC29C56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Country</w:t>
            </w:r>
          </w:p>
        </w:tc>
        <w:tc>
          <w:tcPr>
            <w:tcW w:w="3486" w:type="pct"/>
          </w:tcPr>
          <w:p w14:paraId="43F4415F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5D47AA46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4335550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Telephone</w:t>
            </w:r>
          </w:p>
        </w:tc>
        <w:tc>
          <w:tcPr>
            <w:tcW w:w="3486" w:type="pct"/>
          </w:tcPr>
          <w:p w14:paraId="605CA58B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5A7645E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15C250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E-mail</w:t>
            </w:r>
          </w:p>
        </w:tc>
        <w:tc>
          <w:tcPr>
            <w:tcW w:w="3486" w:type="pct"/>
          </w:tcPr>
          <w:p w14:paraId="6705896F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7ACB0E31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0663D1C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Website</w:t>
            </w:r>
          </w:p>
        </w:tc>
        <w:tc>
          <w:tcPr>
            <w:tcW w:w="3486" w:type="pct"/>
          </w:tcPr>
          <w:p w14:paraId="3E73C7F6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3448ED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AEC683B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Contact person</w:t>
            </w:r>
          </w:p>
        </w:tc>
        <w:tc>
          <w:tcPr>
            <w:tcW w:w="3486" w:type="pct"/>
          </w:tcPr>
          <w:p w14:paraId="3A679825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773416DF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6827DDC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Title</w:t>
            </w:r>
          </w:p>
        </w:tc>
        <w:tc>
          <w:tcPr>
            <w:tcW w:w="3486" w:type="pct"/>
          </w:tcPr>
          <w:p w14:paraId="5C745D81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919C635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45E5044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Salutation</w:t>
            </w:r>
          </w:p>
        </w:tc>
        <w:tc>
          <w:tcPr>
            <w:tcW w:w="3486" w:type="pct"/>
          </w:tcPr>
          <w:p w14:paraId="5139FFDE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8A667D1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CD5C1F0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Last name</w:t>
            </w:r>
          </w:p>
        </w:tc>
        <w:tc>
          <w:tcPr>
            <w:tcW w:w="3486" w:type="pct"/>
          </w:tcPr>
          <w:p w14:paraId="1F7DD022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1898C730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62E990FE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Middle name</w:t>
            </w:r>
          </w:p>
        </w:tc>
        <w:tc>
          <w:tcPr>
            <w:tcW w:w="3486" w:type="pct"/>
          </w:tcPr>
          <w:p w14:paraId="356C58D6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</w:tbl>
    <w:p w14:paraId="1547F972" w14:textId="5C8847E9" w:rsidR="00171813" w:rsidRDefault="00171813">
      <w:pPr>
        <w:spacing w:line="276" w:lineRule="auto"/>
        <w:contextualSpacing w:val="0"/>
        <w:rPr>
          <w:lang w:val="en-GB"/>
        </w:rPr>
      </w:pPr>
    </w:p>
    <w:p w14:paraId="733BAF07" w14:textId="77777777" w:rsidR="00171813" w:rsidRDefault="00171813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05394E28" w14:textId="472BC27A" w:rsidR="009B77FD" w:rsidRDefault="009B77FD" w:rsidP="006D53FE">
      <w:pPr>
        <w:rPr>
          <w:b/>
          <w:bCs/>
          <w:lang w:val="en-GB"/>
        </w:rPr>
      </w:pPr>
      <w:r w:rsidRPr="009B77FD">
        <w:rPr>
          <w:b/>
          <w:bCs/>
          <w:lang w:val="en-GB"/>
        </w:rPr>
        <w:lastRenderedPageBreak/>
        <w:t>Revision History</w:t>
      </w:r>
    </w:p>
    <w:p w14:paraId="74D0A9B8" w14:textId="77777777" w:rsidR="00BB782E" w:rsidRPr="009B77FD" w:rsidRDefault="00BB782E" w:rsidP="006D53FE">
      <w:pPr>
        <w:rPr>
          <w:b/>
          <w:bCs/>
          <w:lang w:val="en-GB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9B77FD" w:rsidRPr="009B77FD" w14:paraId="530F4F00" w14:textId="77777777" w:rsidTr="009B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0277F4F1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Version</w:t>
            </w:r>
          </w:p>
        </w:tc>
        <w:tc>
          <w:tcPr>
            <w:tcW w:w="1845" w:type="dxa"/>
          </w:tcPr>
          <w:p w14:paraId="4EFC7750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Date</w:t>
            </w:r>
          </w:p>
        </w:tc>
        <w:tc>
          <w:tcPr>
            <w:tcW w:w="6507" w:type="dxa"/>
          </w:tcPr>
          <w:p w14:paraId="467A0B46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Remarks</w:t>
            </w:r>
          </w:p>
        </w:tc>
      </w:tr>
      <w:tr w:rsidR="00171813" w:rsidRPr="009B77FD" w14:paraId="0A8F4275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0D569349" w14:textId="4586C59C" w:rsidR="00171813" w:rsidRPr="009B77FD" w:rsidRDefault="00171813" w:rsidP="00171813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1.1</w:t>
            </w:r>
          </w:p>
        </w:tc>
        <w:tc>
          <w:tcPr>
            <w:tcW w:w="1845" w:type="dxa"/>
            <w:vAlign w:val="top"/>
          </w:tcPr>
          <w:p w14:paraId="4D5D1AA8" w14:textId="1600119F" w:rsidR="00171813" w:rsidRPr="009B77FD" w:rsidRDefault="00094F34" w:rsidP="00171813">
            <w:pPr>
              <w:spacing w:after="200"/>
            </w:pPr>
            <w:r>
              <w:rPr>
                <w:rFonts w:asciiTheme="minorHAnsi" w:hAnsiTheme="minorHAnsi"/>
                <w:sz w:val="20"/>
              </w:rPr>
              <w:t xml:space="preserve">14 </w:t>
            </w:r>
            <w:r w:rsidR="00171813" w:rsidRPr="00206434">
              <w:rPr>
                <w:rFonts w:asciiTheme="minorHAnsi" w:hAnsiTheme="minorHAnsi"/>
                <w:sz w:val="20"/>
              </w:rPr>
              <w:t>October 2020</w:t>
            </w:r>
          </w:p>
        </w:tc>
        <w:tc>
          <w:tcPr>
            <w:tcW w:w="6507" w:type="dxa"/>
            <w:vAlign w:val="top"/>
          </w:tcPr>
          <w:p w14:paraId="3D2C6154" w14:textId="77777777" w:rsidR="00171813" w:rsidRPr="00094F34" w:rsidRDefault="00171813" w:rsidP="00094F34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Hyperlinked section summary to enable quick access to key sections</w:t>
            </w:r>
          </w:p>
          <w:p w14:paraId="6A9E9620" w14:textId="77777777" w:rsidR="00171813" w:rsidRPr="00094F34" w:rsidRDefault="00171813" w:rsidP="00094F34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Improved clarity on Key Project Information</w:t>
            </w:r>
          </w:p>
          <w:p w14:paraId="60F235D2" w14:textId="77777777" w:rsidR="00171813" w:rsidRPr="00094F34" w:rsidRDefault="00171813" w:rsidP="00094F34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Inclusion criteria table added</w:t>
            </w:r>
          </w:p>
          <w:p w14:paraId="47079E38" w14:textId="77777777" w:rsidR="00171813" w:rsidRPr="00094F34" w:rsidRDefault="00171813" w:rsidP="00094F34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 xml:space="preserve">Clarification on POA level LSC and Safeguard Principles Assessment </w:t>
            </w:r>
          </w:p>
          <w:p w14:paraId="0A4D9786" w14:textId="77777777" w:rsidR="00171813" w:rsidRPr="00094F34" w:rsidRDefault="00171813" w:rsidP="00094F34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Improved Clarity on SDG contribution/SDG Impact term used throughout</w:t>
            </w:r>
          </w:p>
          <w:p w14:paraId="5DBAA69A" w14:textId="77777777" w:rsidR="00171813" w:rsidRPr="00094F34" w:rsidRDefault="00171813" w:rsidP="00094F34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Clarity on Stakeholder Consultation information required</w:t>
            </w:r>
          </w:p>
          <w:p w14:paraId="278A9552" w14:textId="358406D0" w:rsidR="00171813" w:rsidRPr="009B77FD" w:rsidRDefault="00197BFA" w:rsidP="00171813">
            <w:pPr>
              <w:pStyle w:val="TablesCellsBody"/>
            </w:pPr>
            <w:r w:rsidRPr="00094F34">
              <w:rPr>
                <w:rFonts w:asciiTheme="minorHAnsi" w:hAnsiTheme="minorHAnsi"/>
              </w:rPr>
              <w:t xml:space="preserve">Provision of an </w:t>
            </w:r>
            <w:hyperlink r:id="rId15" w:history="1">
              <w:r w:rsidRPr="0069161C">
                <w:rPr>
                  <w:rStyle w:val="Hyperlink"/>
                  <w:sz w:val="20"/>
                </w:rPr>
                <w:t>accompanying Guide</w:t>
              </w:r>
            </w:hyperlink>
            <w:r w:rsidRPr="00094F34">
              <w:rPr>
                <w:rFonts w:asciiTheme="minorHAnsi" w:hAnsiTheme="minorHAnsi"/>
              </w:rPr>
              <w:t xml:space="preserve"> to help the user understand detailed rules and requirements</w:t>
            </w:r>
          </w:p>
        </w:tc>
      </w:tr>
      <w:tr w:rsidR="00171813" w:rsidRPr="009B77FD" w14:paraId="204FB771" w14:textId="77777777" w:rsidTr="00BB782E">
        <w:tc>
          <w:tcPr>
            <w:tcW w:w="1277" w:type="dxa"/>
            <w:vAlign w:val="top"/>
          </w:tcPr>
          <w:p w14:paraId="34F549E9" w14:textId="6BF814B5" w:rsidR="00171813" w:rsidRPr="009B77FD" w:rsidRDefault="00171813" w:rsidP="00171813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.0</w:t>
            </w:r>
          </w:p>
        </w:tc>
        <w:tc>
          <w:tcPr>
            <w:tcW w:w="1845" w:type="dxa"/>
            <w:vAlign w:val="top"/>
          </w:tcPr>
          <w:p w14:paraId="41214D74" w14:textId="428666CF" w:rsidR="00171813" w:rsidRPr="009B77FD" w:rsidRDefault="00171813" w:rsidP="00171813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206434">
              <w:rPr>
                <w:rFonts w:asciiTheme="minorHAnsi" w:hAnsiTheme="minorHAnsi"/>
                <w:sz w:val="20"/>
              </w:rPr>
              <w:t xml:space="preserve"> July 2017</w:t>
            </w:r>
          </w:p>
        </w:tc>
        <w:tc>
          <w:tcPr>
            <w:tcW w:w="6507" w:type="dxa"/>
            <w:vAlign w:val="top"/>
          </w:tcPr>
          <w:p w14:paraId="35A544DE" w14:textId="09B0640B" w:rsidR="00171813" w:rsidRPr="009B77FD" w:rsidRDefault="00171813" w:rsidP="00171813">
            <w:pPr>
              <w:pStyle w:val="TablesCellsBody"/>
            </w:pPr>
            <w:r w:rsidRPr="00206434">
              <w:rPr>
                <w:rFonts w:asciiTheme="minorHAnsi" w:hAnsiTheme="minorHAnsi"/>
              </w:rPr>
              <w:t>Initial adoption</w:t>
            </w:r>
          </w:p>
        </w:tc>
      </w:tr>
    </w:tbl>
    <w:p w14:paraId="1B974581" w14:textId="77777777" w:rsidR="009B77FD" w:rsidRPr="009B77FD" w:rsidRDefault="009B77FD" w:rsidP="006D53FE">
      <w:pPr>
        <w:rPr>
          <w:lang w:val="en-GB"/>
        </w:rPr>
      </w:pPr>
    </w:p>
    <w:sectPr w:rsidR="009B77FD" w:rsidRPr="009B77FD" w:rsidSect="00F929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C1A9" w14:textId="77777777" w:rsidR="008A77E9" w:rsidRDefault="008A77E9" w:rsidP="008C7A19">
      <w:r>
        <w:separator/>
      </w:r>
    </w:p>
    <w:p w14:paraId="56945027" w14:textId="77777777" w:rsidR="008A77E9" w:rsidRDefault="008A77E9"/>
  </w:endnote>
  <w:endnote w:type="continuationSeparator" w:id="0">
    <w:p w14:paraId="61958F16" w14:textId="77777777" w:rsidR="008A77E9" w:rsidRDefault="008A77E9" w:rsidP="008C7A19">
      <w:r>
        <w:continuationSeparator/>
      </w:r>
    </w:p>
    <w:p w14:paraId="419F2292" w14:textId="77777777" w:rsidR="008A77E9" w:rsidRDefault="008A7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altName w:val="﷽﷽﷽﷽﷽﷽﷽﷽7}"/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2E1A" w14:textId="77777777" w:rsidR="008A77E9" w:rsidRDefault="008A77E9" w:rsidP="008C7A19">
      <w:r>
        <w:separator/>
      </w:r>
    </w:p>
    <w:p w14:paraId="1BEC94C2" w14:textId="77777777" w:rsidR="008A77E9" w:rsidRDefault="008A77E9"/>
  </w:footnote>
  <w:footnote w:type="continuationSeparator" w:id="0">
    <w:p w14:paraId="2F132224" w14:textId="77777777" w:rsidR="008A77E9" w:rsidRDefault="008A77E9" w:rsidP="008C7A19">
      <w:r>
        <w:continuationSeparator/>
      </w:r>
    </w:p>
    <w:p w14:paraId="0C118D15" w14:textId="77777777" w:rsidR="008A77E9" w:rsidRDefault="008A7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831" w14:textId="4021515C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4F34">
          <w:rPr>
            <w:b/>
            <w:bCs/>
            <w:color w:val="00B9BD" w:themeColor="accent1"/>
            <w:sz w:val="16"/>
            <w:szCs w:val="16"/>
          </w:rPr>
          <w:t>TEMPLATE- T-PreReview_V1.1-POA-Design-Document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&#13;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18.8pt;height:18.8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957051"/>
    <w:multiLevelType w:val="multilevel"/>
    <w:tmpl w:val="CEC62468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1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0AA33031"/>
    <w:multiLevelType w:val="multilevel"/>
    <w:tmpl w:val="CED0AB3C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3" w15:restartNumberingAfterBreak="0">
    <w:nsid w:val="0CA71CC8"/>
    <w:multiLevelType w:val="multilevel"/>
    <w:tmpl w:val="50C62E1A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SectionTitle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SectionList"/>
      <w:lvlText w:val="%4.%5%1.%2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SectionList2nd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4" w15:restartNumberingAfterBreak="0">
    <w:nsid w:val="13985CA3"/>
    <w:multiLevelType w:val="multilevel"/>
    <w:tmpl w:val="1674B9A2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5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6" w15:restartNumberingAfterBreak="0">
    <w:nsid w:val="1B222780"/>
    <w:multiLevelType w:val="multilevel"/>
    <w:tmpl w:val="0809001D"/>
    <w:name w:val="Sections 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21415FAE"/>
    <w:multiLevelType w:val="multilevel"/>
    <w:tmpl w:val="CED0AB3C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9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0" w15:restartNumberingAfterBreak="0">
    <w:nsid w:val="2DC47B57"/>
    <w:multiLevelType w:val="multilevel"/>
    <w:tmpl w:val="F664E4C4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CTION %1."/>
      <w:lvlJc w:val="left"/>
      <w:pPr>
        <w:tabs>
          <w:tab w:val="num" w:pos="0"/>
        </w:tabs>
        <w:ind w:left="-568" w:firstLine="56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1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2" w15:restartNumberingAfterBreak="0">
    <w:nsid w:val="311C2EC5"/>
    <w:multiLevelType w:val="multilevel"/>
    <w:tmpl w:val="1A84A646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1565EE1"/>
    <w:multiLevelType w:val="multilevel"/>
    <w:tmpl w:val="2E5020FE"/>
    <w:numStyleLink w:val="GS-Parapgraphsnumbered"/>
  </w:abstractNum>
  <w:abstractNum w:abstractNumId="24" w15:restartNumberingAfterBreak="0">
    <w:nsid w:val="37560E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7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8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CC7E79"/>
    <w:multiLevelType w:val="multilevel"/>
    <w:tmpl w:val="2E5020FE"/>
    <w:numStyleLink w:val="GS-Parapgraphsnumbered"/>
  </w:abstractNum>
  <w:abstractNum w:abstractNumId="30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1" w15:restartNumberingAfterBreak="0">
    <w:nsid w:val="49DF2AE3"/>
    <w:multiLevelType w:val="multilevel"/>
    <w:tmpl w:val="2E5020FE"/>
    <w:numStyleLink w:val="GS-Parapgraphsnumbered"/>
  </w:abstractNum>
  <w:abstractNum w:abstractNumId="32" w15:restartNumberingAfterBreak="0">
    <w:nsid w:val="4BA3735B"/>
    <w:multiLevelType w:val="multilevel"/>
    <w:tmpl w:val="2E5020FE"/>
    <w:numStyleLink w:val="GS-Parapgraphsnumbered"/>
  </w:abstractNum>
  <w:abstractNum w:abstractNumId="33" w15:restartNumberingAfterBreak="0">
    <w:nsid w:val="4FE957D9"/>
    <w:multiLevelType w:val="multilevel"/>
    <w:tmpl w:val="082A87AC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4" w15:restartNumberingAfterBreak="0">
    <w:nsid w:val="52AB22BE"/>
    <w:multiLevelType w:val="multilevel"/>
    <w:tmpl w:val="EDE2BA7A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hanging="56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5" w15:restartNumberingAfterBreak="0">
    <w:nsid w:val="594C7618"/>
    <w:multiLevelType w:val="multilevel"/>
    <w:tmpl w:val="776CDE94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6" w15:restartNumberingAfterBreak="0">
    <w:nsid w:val="631F6935"/>
    <w:multiLevelType w:val="multilevel"/>
    <w:tmpl w:val="082A87AC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7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17"/>
  </w:num>
  <w:num w:numId="14">
    <w:abstractNumId w:val="31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23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30"/>
  </w:num>
  <w:num w:numId="21">
    <w:abstractNumId w:val="37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9"/>
  </w:num>
  <w:num w:numId="27">
    <w:abstractNumId w:val="15"/>
  </w:num>
  <w:num w:numId="28">
    <w:abstractNumId w:val="32"/>
  </w:num>
  <w:num w:numId="29">
    <w:abstractNumId w:val="28"/>
  </w:num>
  <w:num w:numId="30">
    <w:abstractNumId w:val="22"/>
  </w:num>
  <w:num w:numId="31">
    <w:abstractNumId w:val="10"/>
  </w:num>
  <w:num w:numId="32">
    <w:abstractNumId w:val="16"/>
  </w:num>
  <w:num w:numId="33">
    <w:abstractNumId w:val="24"/>
  </w:num>
  <w:num w:numId="34">
    <w:abstractNumId w:val="35"/>
  </w:num>
  <w:num w:numId="35">
    <w:abstractNumId w:val="13"/>
  </w:num>
  <w:num w:numId="36">
    <w:abstractNumId w:val="20"/>
  </w:num>
  <w:num w:numId="37">
    <w:abstractNumId w:val="33"/>
  </w:num>
  <w:num w:numId="38">
    <w:abstractNumId w:val="36"/>
  </w:num>
  <w:num w:numId="39">
    <w:abstractNumId w:val="34"/>
  </w:num>
  <w:num w:numId="40">
    <w:abstractNumId w:val="18"/>
  </w:num>
  <w:num w:numId="41">
    <w:abstractNumId w:val="12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37772"/>
    <w:rsid w:val="00041FC1"/>
    <w:rsid w:val="00044765"/>
    <w:rsid w:val="00047E19"/>
    <w:rsid w:val="00050063"/>
    <w:rsid w:val="000522F0"/>
    <w:rsid w:val="00057DF5"/>
    <w:rsid w:val="00063EB5"/>
    <w:rsid w:val="000810C1"/>
    <w:rsid w:val="000814FF"/>
    <w:rsid w:val="00084B59"/>
    <w:rsid w:val="00087119"/>
    <w:rsid w:val="00094F34"/>
    <w:rsid w:val="000A0DC9"/>
    <w:rsid w:val="000A35C3"/>
    <w:rsid w:val="000A4875"/>
    <w:rsid w:val="000B6474"/>
    <w:rsid w:val="000B7DA5"/>
    <w:rsid w:val="000D6E99"/>
    <w:rsid w:val="000D7884"/>
    <w:rsid w:val="000D7EE9"/>
    <w:rsid w:val="000F30B0"/>
    <w:rsid w:val="00110538"/>
    <w:rsid w:val="00112BD5"/>
    <w:rsid w:val="00116173"/>
    <w:rsid w:val="00162234"/>
    <w:rsid w:val="001660DA"/>
    <w:rsid w:val="001663D9"/>
    <w:rsid w:val="00171813"/>
    <w:rsid w:val="0017623D"/>
    <w:rsid w:val="00180D81"/>
    <w:rsid w:val="00187D08"/>
    <w:rsid w:val="001912A7"/>
    <w:rsid w:val="00194BC2"/>
    <w:rsid w:val="00195ABB"/>
    <w:rsid w:val="0019700D"/>
    <w:rsid w:val="00197BFA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7CC8"/>
    <w:rsid w:val="00215AC7"/>
    <w:rsid w:val="00230562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674D"/>
    <w:rsid w:val="00296DC5"/>
    <w:rsid w:val="002A0F33"/>
    <w:rsid w:val="002A270F"/>
    <w:rsid w:val="002A44F4"/>
    <w:rsid w:val="002A5BC3"/>
    <w:rsid w:val="002B4300"/>
    <w:rsid w:val="002B50AD"/>
    <w:rsid w:val="002C39B0"/>
    <w:rsid w:val="002C44EE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1C1C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87E71"/>
    <w:rsid w:val="003905E0"/>
    <w:rsid w:val="00390A80"/>
    <w:rsid w:val="00394716"/>
    <w:rsid w:val="00394A4D"/>
    <w:rsid w:val="00395992"/>
    <w:rsid w:val="0039710D"/>
    <w:rsid w:val="003B02ED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42DEF"/>
    <w:rsid w:val="004473A5"/>
    <w:rsid w:val="00452510"/>
    <w:rsid w:val="0045722A"/>
    <w:rsid w:val="00460A48"/>
    <w:rsid w:val="00460D2E"/>
    <w:rsid w:val="00472B8D"/>
    <w:rsid w:val="004733D4"/>
    <w:rsid w:val="00474F46"/>
    <w:rsid w:val="0047688F"/>
    <w:rsid w:val="004A4010"/>
    <w:rsid w:val="004C32AF"/>
    <w:rsid w:val="004C3B1A"/>
    <w:rsid w:val="004C7F61"/>
    <w:rsid w:val="004D3B79"/>
    <w:rsid w:val="004F01F3"/>
    <w:rsid w:val="004F1FBA"/>
    <w:rsid w:val="004F2E51"/>
    <w:rsid w:val="00504EA6"/>
    <w:rsid w:val="005076F0"/>
    <w:rsid w:val="00523A5E"/>
    <w:rsid w:val="0053201C"/>
    <w:rsid w:val="005344A4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1CA5"/>
    <w:rsid w:val="005D3504"/>
    <w:rsid w:val="005D3DDB"/>
    <w:rsid w:val="005E39D8"/>
    <w:rsid w:val="005E3BAB"/>
    <w:rsid w:val="005E56D6"/>
    <w:rsid w:val="005F5609"/>
    <w:rsid w:val="00617B6E"/>
    <w:rsid w:val="00630842"/>
    <w:rsid w:val="0063193F"/>
    <w:rsid w:val="00635A56"/>
    <w:rsid w:val="00645B2A"/>
    <w:rsid w:val="0064613C"/>
    <w:rsid w:val="00651118"/>
    <w:rsid w:val="00654716"/>
    <w:rsid w:val="00665AA9"/>
    <w:rsid w:val="00673824"/>
    <w:rsid w:val="00674989"/>
    <w:rsid w:val="0068201F"/>
    <w:rsid w:val="006824D1"/>
    <w:rsid w:val="0069161C"/>
    <w:rsid w:val="00695D96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F1E95"/>
    <w:rsid w:val="006F3E5E"/>
    <w:rsid w:val="006F47AB"/>
    <w:rsid w:val="006F52DA"/>
    <w:rsid w:val="006F65F9"/>
    <w:rsid w:val="00703916"/>
    <w:rsid w:val="007216C7"/>
    <w:rsid w:val="00744F34"/>
    <w:rsid w:val="007502EB"/>
    <w:rsid w:val="00750F10"/>
    <w:rsid w:val="007530C0"/>
    <w:rsid w:val="007556B8"/>
    <w:rsid w:val="0076407F"/>
    <w:rsid w:val="00765E86"/>
    <w:rsid w:val="007779C9"/>
    <w:rsid w:val="00791122"/>
    <w:rsid w:val="00793CCD"/>
    <w:rsid w:val="00795912"/>
    <w:rsid w:val="007A43A9"/>
    <w:rsid w:val="007A6351"/>
    <w:rsid w:val="007B2737"/>
    <w:rsid w:val="007B281F"/>
    <w:rsid w:val="007B2B34"/>
    <w:rsid w:val="007C63E5"/>
    <w:rsid w:val="007D142E"/>
    <w:rsid w:val="007D2F0B"/>
    <w:rsid w:val="007E245A"/>
    <w:rsid w:val="007E4B7E"/>
    <w:rsid w:val="007E6E61"/>
    <w:rsid w:val="00805821"/>
    <w:rsid w:val="00815F2E"/>
    <w:rsid w:val="008179CB"/>
    <w:rsid w:val="00841049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A77E9"/>
    <w:rsid w:val="008B0FFF"/>
    <w:rsid w:val="008B266D"/>
    <w:rsid w:val="008C7A19"/>
    <w:rsid w:val="008D3102"/>
    <w:rsid w:val="008D6DAE"/>
    <w:rsid w:val="008E1F4D"/>
    <w:rsid w:val="008E24AE"/>
    <w:rsid w:val="008E3D59"/>
    <w:rsid w:val="008F3380"/>
    <w:rsid w:val="008F3BFC"/>
    <w:rsid w:val="00900D2B"/>
    <w:rsid w:val="00902FE5"/>
    <w:rsid w:val="00912AEB"/>
    <w:rsid w:val="009174D3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773B"/>
    <w:rsid w:val="00971778"/>
    <w:rsid w:val="00973077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B75F1"/>
    <w:rsid w:val="009B77FD"/>
    <w:rsid w:val="009C0570"/>
    <w:rsid w:val="009C72AA"/>
    <w:rsid w:val="009D22A9"/>
    <w:rsid w:val="009F0A48"/>
    <w:rsid w:val="009F2BB0"/>
    <w:rsid w:val="009F6BF9"/>
    <w:rsid w:val="00A0155E"/>
    <w:rsid w:val="00A30A73"/>
    <w:rsid w:val="00A3794A"/>
    <w:rsid w:val="00A40EA3"/>
    <w:rsid w:val="00A4278A"/>
    <w:rsid w:val="00A43B8D"/>
    <w:rsid w:val="00A44419"/>
    <w:rsid w:val="00A5101E"/>
    <w:rsid w:val="00A56D5F"/>
    <w:rsid w:val="00A5778D"/>
    <w:rsid w:val="00A60CCC"/>
    <w:rsid w:val="00A6345E"/>
    <w:rsid w:val="00A73DCA"/>
    <w:rsid w:val="00A762C3"/>
    <w:rsid w:val="00A90FAC"/>
    <w:rsid w:val="00A96321"/>
    <w:rsid w:val="00AA381B"/>
    <w:rsid w:val="00AA48A0"/>
    <w:rsid w:val="00AA5DF7"/>
    <w:rsid w:val="00AB1B8A"/>
    <w:rsid w:val="00AB677D"/>
    <w:rsid w:val="00AC2448"/>
    <w:rsid w:val="00AC7AB7"/>
    <w:rsid w:val="00AE79EF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A94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13D"/>
    <w:rsid w:val="00B928BE"/>
    <w:rsid w:val="00B92E40"/>
    <w:rsid w:val="00B94D1C"/>
    <w:rsid w:val="00BA49E6"/>
    <w:rsid w:val="00BB1DCE"/>
    <w:rsid w:val="00BB518D"/>
    <w:rsid w:val="00BB782E"/>
    <w:rsid w:val="00BB7B7D"/>
    <w:rsid w:val="00BC0D41"/>
    <w:rsid w:val="00BC32E7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7216"/>
    <w:rsid w:val="00C8412C"/>
    <w:rsid w:val="00C92677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0E42"/>
    <w:rsid w:val="00DD1390"/>
    <w:rsid w:val="00DD5F2A"/>
    <w:rsid w:val="00DD76F7"/>
    <w:rsid w:val="00DE1179"/>
    <w:rsid w:val="00DE187F"/>
    <w:rsid w:val="00DE1A23"/>
    <w:rsid w:val="00E105D3"/>
    <w:rsid w:val="00E11165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A3AB2"/>
    <w:rsid w:val="00EA3ADE"/>
    <w:rsid w:val="00EC15FF"/>
    <w:rsid w:val="00EC19F3"/>
    <w:rsid w:val="00EC1EFC"/>
    <w:rsid w:val="00EC5900"/>
    <w:rsid w:val="00ED67E7"/>
    <w:rsid w:val="00ED7B6B"/>
    <w:rsid w:val="00EF223D"/>
    <w:rsid w:val="00EF5292"/>
    <w:rsid w:val="00F00C93"/>
    <w:rsid w:val="00F34038"/>
    <w:rsid w:val="00F35E8F"/>
    <w:rsid w:val="00F42BD2"/>
    <w:rsid w:val="00F43181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37CD"/>
    <w:rsid w:val="00FE48DE"/>
    <w:rsid w:val="00FF04C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SectionTitle">
    <w:name w:val="Section Title"/>
    <w:basedOn w:val="Heading4"/>
    <w:next w:val="Default"/>
    <w:rsid w:val="00037772"/>
    <w:pPr>
      <w:numPr>
        <w:numId w:val="35"/>
      </w:numPr>
      <w:contextualSpacing w:val="0"/>
    </w:pPr>
    <w:rPr>
      <w:rFonts w:eastAsia="Times New Roman" w:cs="Arial"/>
      <w:color w:val="auto"/>
      <w:szCs w:val="22"/>
      <w:lang w:eastAsia="en-GB"/>
      <w14:cntxtAlts w14:val="0"/>
    </w:rPr>
  </w:style>
  <w:style w:type="paragraph" w:customStyle="1" w:styleId="SectionList">
    <w:name w:val="Section List"/>
    <w:basedOn w:val="Heading5"/>
    <w:next w:val="Default"/>
    <w:link w:val="SectionListChar"/>
    <w:rsid w:val="00037772"/>
    <w:pPr>
      <w:numPr>
        <w:ilvl w:val="4"/>
        <w:numId w:val="35"/>
      </w:numPr>
      <w:spacing w:line="240" w:lineRule="auto"/>
      <w:contextualSpacing w:val="0"/>
    </w:pPr>
    <w:rPr>
      <w:rFonts w:asciiTheme="minorHAnsi" w:eastAsia="Times New Roman" w:hAnsiTheme="minorHAnsi" w:cs="Times New Roman"/>
      <w:color w:val="auto"/>
      <w:szCs w:val="22"/>
      <w:lang w:val="en-GB" w:eastAsia="en-GB"/>
      <w14:cntxtAlts w14:val="0"/>
    </w:rPr>
  </w:style>
  <w:style w:type="paragraph" w:customStyle="1" w:styleId="SectionList2nd">
    <w:name w:val="Section List 2nd"/>
    <w:basedOn w:val="Normal"/>
    <w:rsid w:val="00B9213D"/>
    <w:pPr>
      <w:numPr>
        <w:ilvl w:val="5"/>
        <w:numId w:val="35"/>
      </w:numPr>
      <w:spacing w:line="240" w:lineRule="auto"/>
      <w:contextualSpacing w:val="0"/>
    </w:pPr>
    <w:rPr>
      <w:rFonts w:asciiTheme="minorHAnsi" w:eastAsia="Times New Roman" w:hAnsiTheme="minorHAnsi" w:cs="Times New Roman"/>
      <w:bCs/>
      <w:color w:val="auto"/>
      <w:szCs w:val="22"/>
      <w:lang w:val="en-GB" w:eastAsia="en-GB"/>
      <w14:cntxtAlts w14:val="0"/>
    </w:rPr>
  </w:style>
  <w:style w:type="paragraph" w:styleId="Revision">
    <w:name w:val="Revision"/>
    <w:hidden/>
    <w:uiPriority w:val="99"/>
    <w:semiHidden/>
    <w:rsid w:val="00094F34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  <w:style w:type="character" w:customStyle="1" w:styleId="SectionListChar">
    <w:name w:val="Section List Char"/>
    <w:basedOn w:val="Heading5Char"/>
    <w:link w:val="SectionList"/>
    <w:rsid w:val="00037772"/>
    <w:rPr>
      <w:rFonts w:ascii="Verdana" w:eastAsia="Times New Roman" w:hAnsi="Verdana" w:cs="Times New Roman"/>
      <w:b/>
      <w:color w:val="323232" w:themeColor="text2"/>
      <w:sz w:val="22"/>
      <w:szCs w:val="22"/>
      <w:lang w:val="en-GB" w:eastAsia="en-GB"/>
      <w14:ligatures w14:val="standardContextual"/>
      <w14:numForm w14:val="oldStyle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goals.goldstandard.org/standards/TGuide-PreReview_V1.1-POA-Design-Documen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globalgoals.goldstandard.org/standards/TGuide-PreReview_V1.1-POA-Design-Documen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goals.goldstandard.org/standards/TGuide-PreReview_V1.1-POA-Design-Documen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obalgoals.goldstandard.org/standards/TGuide-PreReview_V1.1-POA-Design-Document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@goldstandard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cuments/GS4GG%20STANDARDS%20Website/Standards%20Templates/Word%20-%20GS4GG%20-%20TEMPLATES/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4932E-F82C-43D6-A36E-0EC86CEA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D185B-CCB1-4C68-BFED-32C18FE6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8DD91-0C00-416C-8636-A9574694B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0</TotalTime>
  <Pages>7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T-PreReview_V1.1-POA-Design-Document</vt:lpstr>
    </vt:vector>
  </TitlesOfParts>
  <Manager/>
  <Company/>
  <LinksUpToDate>false</LinksUpToDate>
  <CharactersWithSpaces>5107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T-PreReview_V1.1-POA-Design-Document</dc:title>
  <dc:subject/>
  <dc:creator>Gold Standard</dc:creator>
  <cp:keywords/>
  <dc:description/>
  <cp:lastModifiedBy>Richard iliffe</cp:lastModifiedBy>
  <cp:revision>2</cp:revision>
  <cp:lastPrinted>2017-11-02T02:38:00Z</cp:lastPrinted>
  <dcterms:created xsi:type="dcterms:W3CDTF">2021-03-08T09:02:00Z</dcterms:created>
  <dcterms:modified xsi:type="dcterms:W3CDTF">2021-03-08T09:02:00Z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